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ES" w:eastAsia="es-ES"/>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51555">
        <w:rPr>
          <w:rFonts w:ascii="Arial" w:hAnsi="Arial" w:cs="Arial"/>
          <w:i/>
          <w:sz w:val="36"/>
          <w:szCs w:val="36"/>
        </w:rPr>
        <w:t>OM-CONSOL-001</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510515">
      <w:pPr>
        <w:pStyle w:val="1"/>
        <w:tabs>
          <w:tab w:val="left" w:pos="0"/>
        </w:tabs>
        <w:jc w:val="center"/>
        <w:rPr>
          <w:rFonts w:ascii="Arial" w:hAnsi="Arial" w:cs="Arial"/>
          <w:iCs/>
          <w:sz w:val="36"/>
          <w:szCs w:val="36"/>
          <w:lang w:val="es-MX"/>
        </w:rPr>
      </w:pPr>
      <w:r w:rsidRPr="00CC7BA9">
        <w:rPr>
          <w:rFonts w:ascii="Arial" w:hAnsi="Arial" w:cs="Arial"/>
          <w:iCs/>
          <w:sz w:val="36"/>
          <w:szCs w:val="36"/>
        </w:rPr>
        <w:t>“</w:t>
      </w:r>
      <w:r w:rsidR="00251555">
        <w:rPr>
          <w:rFonts w:ascii="Arial" w:hAnsi="Arial" w:cs="Arial"/>
          <w:iCs/>
          <w:sz w:val="36"/>
          <w:szCs w:val="36"/>
          <w:lang w:val="es-ES"/>
        </w:rPr>
        <w:t>Póliza de seguros para Gobierno del Estado de Baja California</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502267" w:rsidP="00815CA3">
      <w:pP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Default="00F330EB" w:rsidP="000F6EF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3B0645">
        <w:rPr>
          <w:rFonts w:ascii="Arial" w:hAnsi="Arial" w:cs="Arial"/>
          <w:b w:val="0"/>
          <w:bCs/>
          <w:sz w:val="24"/>
          <w:szCs w:val="24"/>
          <w:lang w:val="es-ES"/>
        </w:rPr>
        <w:t>OM-CONSOL-001-2020</w:t>
      </w:r>
      <w:r w:rsidRPr="00F330EB">
        <w:rPr>
          <w:rFonts w:ascii="Arial" w:hAnsi="Arial" w:cs="Arial"/>
          <w:b w:val="0"/>
          <w:bCs/>
          <w:sz w:val="24"/>
          <w:szCs w:val="24"/>
          <w:lang w:val="es-ES"/>
        </w:rPr>
        <w:t xml:space="preserve">, para la adjudicación del contrato </w:t>
      </w:r>
      <w:r w:rsidRPr="003B0645">
        <w:rPr>
          <w:rFonts w:ascii="Arial" w:hAnsi="Arial" w:cs="Arial"/>
          <w:b w:val="0"/>
          <w:bCs/>
          <w:sz w:val="24"/>
          <w:szCs w:val="24"/>
          <w:lang w:val="es-ES"/>
        </w:rPr>
        <w:t>a precio fijo y tiempo</w:t>
      </w:r>
      <w:r w:rsidRPr="00F330EB">
        <w:rPr>
          <w:rFonts w:ascii="Arial" w:hAnsi="Arial" w:cs="Arial"/>
          <w:b w:val="0"/>
          <w:bCs/>
          <w:sz w:val="24"/>
          <w:szCs w:val="24"/>
          <w:lang w:val="es-ES"/>
        </w:rPr>
        <w:t xml:space="preserve"> determinado relativo a la</w:t>
      </w:r>
      <w:r w:rsidR="003B0645">
        <w:rPr>
          <w:rFonts w:ascii="Arial" w:hAnsi="Arial" w:cs="Arial"/>
          <w:b w:val="0"/>
          <w:bCs/>
          <w:sz w:val="24"/>
          <w:szCs w:val="24"/>
          <w:lang w:val="es-ES"/>
        </w:rPr>
        <w:t xml:space="preserve"> contratación de la “</w:t>
      </w:r>
      <w:r w:rsidR="003B0645" w:rsidRPr="003B0645">
        <w:rPr>
          <w:rFonts w:ascii="Arial" w:hAnsi="Arial" w:cs="Arial"/>
          <w:b w:val="0"/>
          <w:bCs/>
          <w:sz w:val="24"/>
          <w:szCs w:val="24"/>
          <w:lang w:val="es-ES"/>
        </w:rPr>
        <w:t>Póliza de seguros para Gobierno del Estado de Baja California</w:t>
      </w:r>
      <w:r w:rsidR="003B0645">
        <w:rPr>
          <w:rFonts w:ascii="Arial" w:hAnsi="Arial" w:cs="Arial"/>
          <w:b w:val="0"/>
          <w:bCs/>
          <w:sz w:val="24"/>
          <w:szCs w:val="24"/>
          <w:lang w:val="es-ES"/>
        </w:rPr>
        <w:t>”</w:t>
      </w:r>
      <w:r w:rsidRPr="00F330EB">
        <w:rPr>
          <w:rFonts w:ascii="Arial" w:hAnsi="Arial" w:cs="Arial"/>
          <w:b w:val="0"/>
          <w:bCs/>
          <w:sz w:val="24"/>
          <w:szCs w:val="24"/>
          <w:lang w:val="es-ES"/>
        </w:rPr>
        <w:t xml:space="preserve"> </w:t>
      </w:r>
      <w:r w:rsidR="00E205A5">
        <w:rPr>
          <w:rFonts w:ascii="Arial" w:hAnsi="Arial" w:cs="Arial"/>
          <w:b w:val="0"/>
          <w:bCs/>
          <w:sz w:val="24"/>
          <w:szCs w:val="24"/>
          <w:lang w:val="es-ES"/>
        </w:rPr>
        <w:t xml:space="preserve">requeridos por la Oficialía Mayor de Gobierno, el Sistema para el Desarrollo Integral de la Familia de Baja California, Comisión Estatal de Servicios Públicos de Tijuana, Centro Metropolitano de Convenciones y la Comisión Estatal de Servicios Públicos de Mexicali </w:t>
      </w:r>
      <w:r w:rsidRPr="00F330EB">
        <w:rPr>
          <w:rFonts w:ascii="Arial" w:hAnsi="Arial" w:cs="Arial"/>
          <w:b w:val="0"/>
          <w:bCs/>
          <w:sz w:val="24"/>
          <w:szCs w:val="24"/>
          <w:lang w:val="es-ES"/>
        </w:rPr>
        <w:t>en lo sucesivo denominado</w:t>
      </w:r>
      <w:r w:rsidR="00E205A5">
        <w:rPr>
          <w:rFonts w:ascii="Arial" w:hAnsi="Arial" w:cs="Arial"/>
          <w:b w:val="0"/>
          <w:bCs/>
          <w:sz w:val="24"/>
          <w:szCs w:val="24"/>
          <w:lang w:val="es-ES"/>
        </w:rPr>
        <w:t>s</w:t>
      </w:r>
      <w:r w:rsidRPr="00F330EB">
        <w:rPr>
          <w:rFonts w:ascii="Arial" w:hAnsi="Arial" w:cs="Arial"/>
          <w:b w:val="0"/>
          <w:bCs/>
          <w:sz w:val="24"/>
          <w:szCs w:val="24"/>
          <w:lang w:val="es-ES"/>
        </w:rPr>
        <w:t xml:space="preserve"> “Órgano</w:t>
      </w:r>
      <w:r w:rsidR="00BF288A">
        <w:rPr>
          <w:rFonts w:ascii="Arial" w:hAnsi="Arial" w:cs="Arial"/>
          <w:b w:val="0"/>
          <w:bCs/>
          <w:sz w:val="24"/>
          <w:szCs w:val="24"/>
          <w:lang w:val="es-ES"/>
        </w:rPr>
        <w:t>s</w:t>
      </w:r>
      <w:r w:rsidRPr="00F330EB">
        <w:rPr>
          <w:rFonts w:ascii="Arial" w:hAnsi="Arial" w:cs="Arial"/>
          <w:b w:val="0"/>
          <w:bCs/>
          <w:sz w:val="24"/>
          <w:szCs w:val="24"/>
          <w:lang w:val="es-ES"/>
        </w:rPr>
        <w:t xml:space="preserve"> Solicitante</w:t>
      </w:r>
      <w:r w:rsidR="00BF288A">
        <w:rPr>
          <w:rFonts w:ascii="Arial" w:hAnsi="Arial" w:cs="Arial"/>
          <w:b w:val="0"/>
          <w:bCs/>
          <w:sz w:val="24"/>
          <w:szCs w:val="24"/>
          <w:lang w:val="es-ES"/>
        </w:rPr>
        <w:t>s</w:t>
      </w:r>
      <w:r w:rsidRPr="00F330EB">
        <w:rPr>
          <w:rFonts w:ascii="Arial" w:hAnsi="Arial" w:cs="Arial"/>
          <w:b w:val="0"/>
          <w:bCs/>
          <w:sz w:val="24"/>
          <w:szCs w:val="24"/>
          <w:lang w:val="es-ES"/>
        </w:rPr>
        <w:t>”, procedimiento financiado con recursos estatales.</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1C35CE"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CF17D8" w:rsidRPr="001C35CE" w:rsidRDefault="00CF17D8" w:rsidP="00576DD7">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823F42">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6135FF">
      <w:pPr>
        <w:numPr>
          <w:ilvl w:val="0"/>
          <w:numId w:val="3"/>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1C35CE">
        <w:rPr>
          <w:rFonts w:ascii="Arial" w:hAnsi="Arial" w:cs="Arial"/>
          <w:sz w:val="24"/>
        </w:rPr>
        <w:lastRenderedPageBreak/>
        <w:t>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776DD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776DD2" w:rsidRDefault="00776DD2" w:rsidP="00776DD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1C35CE" w:rsidRPr="001C35CE" w:rsidRDefault="001C35CE" w:rsidP="001C35CE">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lastRenderedPageBreak/>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C762D8" w:rsidRDefault="00C762D8" w:rsidP="00D5431D">
      <w:pPr>
        <w:tabs>
          <w:tab w:val="left" w:pos="720"/>
        </w:tabs>
        <w:ind w:left="720"/>
        <w:jc w:val="both"/>
        <w:rPr>
          <w:rFonts w:ascii="Arial" w:hAnsi="Arial" w:cs="Arial"/>
          <w:bCs/>
          <w:sz w:val="24"/>
          <w:szCs w:val="24"/>
          <w:lang w:val="es-ES"/>
        </w:rPr>
      </w:pPr>
    </w:p>
    <w:p w:rsidR="00C762D8" w:rsidRPr="00EB0933" w:rsidRDefault="00C762D8" w:rsidP="00D5431D">
      <w:pPr>
        <w:tabs>
          <w:tab w:val="left" w:pos="720"/>
        </w:tabs>
        <w:ind w:left="720"/>
        <w:jc w:val="both"/>
        <w:rPr>
          <w:rFonts w:ascii="Arial" w:hAnsi="Arial" w:cs="Arial"/>
          <w:b/>
          <w:bCs/>
          <w:sz w:val="24"/>
          <w:szCs w:val="24"/>
          <w:lang w:val="es-ES"/>
        </w:rPr>
      </w:pPr>
      <w:r w:rsidRPr="00BF288A">
        <w:rPr>
          <w:rFonts w:ascii="Arial" w:hAnsi="Arial" w:cs="Arial"/>
          <w:b/>
          <w:sz w:val="24"/>
          <w:szCs w:val="24"/>
          <w:lang w:val="es-ES"/>
        </w:rPr>
        <w:t>d).-</w:t>
      </w:r>
      <w:r w:rsidRPr="00EB0933">
        <w:rPr>
          <w:rFonts w:ascii="Arial" w:hAnsi="Arial" w:cs="Arial"/>
          <w:bCs/>
          <w:sz w:val="24"/>
          <w:lang w:val="es-ES"/>
        </w:rPr>
        <w:t xml:space="preserve"> Las que realicen el pago de las bases de licitación, debiendo cubrir el </w:t>
      </w:r>
      <w:r w:rsidRPr="00EB0933">
        <w:rPr>
          <w:rFonts w:ascii="Arial" w:hAnsi="Arial" w:cs="Arial"/>
          <w:b/>
          <w:bCs/>
          <w:sz w:val="24"/>
          <w:lang w:val="es-ES"/>
        </w:rPr>
        <w:t xml:space="preserve">costo correspondiente por la cantidad de $1,680.00 (Mil seiscientos ochenta pesos 00/100 moneda nacional) </w:t>
      </w:r>
      <w:r w:rsidRPr="00EB0933">
        <w:rPr>
          <w:rFonts w:ascii="Arial" w:hAnsi="Arial" w:cs="Arial"/>
          <w:bCs/>
          <w:sz w:val="24"/>
          <w:lang w:val="es-ES"/>
        </w:rPr>
        <w:t>mediante la entrega de cheque certificado en las cajas recaudadoras de la Secretaría de Planeación y Finanzas de Estado, ubicada en el domicilio cito en Calzada Independencia 994</w:t>
      </w:r>
      <w:r w:rsidRPr="00EB0933">
        <w:rPr>
          <w:rFonts w:ascii="Arial" w:hAnsi="Arial" w:cs="Arial"/>
          <w:sz w:val="24"/>
          <w:lang w:val="es-ES"/>
        </w:rPr>
        <w:t xml:space="preserve"> de lunes a viernes en horario de 08:00 a 15:00 horas, o mediante depósito bancario a la cuenta número 0430-7259961 del Banco Banamex a nombre de Gobierno del Estado de Baja California desde la fecha de publicación de la convocatoria </w:t>
      </w:r>
      <w:r w:rsidRPr="00EB0933">
        <w:rPr>
          <w:rFonts w:ascii="Arial" w:hAnsi="Arial" w:cs="Arial"/>
          <w:b/>
          <w:sz w:val="24"/>
          <w:lang w:val="es-ES"/>
        </w:rPr>
        <w:t>hasta el sexto día natural previo al acto de presentación y apertura de proposiciones.</w:t>
      </w:r>
    </w:p>
    <w:p w:rsidR="006A3BF0" w:rsidRPr="003E29BA" w:rsidRDefault="006A3BF0" w:rsidP="000C6C92">
      <w:pPr>
        <w:tabs>
          <w:tab w:val="left" w:pos="720"/>
        </w:tabs>
        <w:spacing w:line="240" w:lineRule="exact"/>
        <w:ind w:left="709"/>
        <w:jc w:val="both"/>
        <w:rPr>
          <w:rFonts w:ascii="Arial" w:hAnsi="Arial" w:cs="Arial"/>
          <w:sz w:val="24"/>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DE L</w:t>
      </w:r>
      <w:r w:rsidR="00743D13">
        <w:rPr>
          <w:rFonts w:ascii="Arial" w:hAnsi="Arial" w:cs="Arial"/>
          <w:b/>
          <w:sz w:val="24"/>
        </w:rPr>
        <w:t>A</w:t>
      </w:r>
      <w:r w:rsidRPr="008E369F">
        <w:rPr>
          <w:rFonts w:ascii="Arial" w:hAnsi="Arial" w:cs="Arial"/>
          <w:b/>
          <w:sz w:val="24"/>
        </w:rPr>
        <w:t xml:space="preserve">S </w:t>
      </w:r>
      <w:r w:rsidR="00743D13">
        <w:rPr>
          <w:rFonts w:ascii="Arial" w:hAnsi="Arial" w:cs="Arial"/>
          <w:b/>
          <w:sz w:val="24"/>
        </w:rPr>
        <w:t>POLIZAS</w:t>
      </w:r>
      <w:r w:rsidR="000F6EF6">
        <w:rPr>
          <w:rFonts w:ascii="Arial" w:hAnsi="Arial" w:cs="Arial"/>
          <w:b/>
          <w:sz w:val="24"/>
        </w:rPr>
        <w:t xml:space="preserve"> A CONTRATAR</w:t>
      </w:r>
      <w:r w:rsidRPr="008E369F">
        <w:rPr>
          <w:rFonts w:ascii="Arial" w:hAnsi="Arial" w:cs="Arial"/>
          <w:b/>
          <w:sz w:val="24"/>
        </w:rPr>
        <w:t xml:space="preserve">: DESCRIPCIÓN GENERAL </w:t>
      </w:r>
      <w:r>
        <w:rPr>
          <w:rFonts w:ascii="Arial" w:hAnsi="Arial" w:cs="Arial"/>
          <w:b/>
          <w:sz w:val="24"/>
        </w:rPr>
        <w:t>DE L</w:t>
      </w:r>
      <w:r w:rsidR="00743D13">
        <w:rPr>
          <w:rFonts w:ascii="Arial" w:hAnsi="Arial" w:cs="Arial"/>
          <w:b/>
          <w:sz w:val="24"/>
        </w:rPr>
        <w:t>A</w:t>
      </w:r>
      <w:r>
        <w:rPr>
          <w:rFonts w:ascii="Arial" w:hAnsi="Arial" w:cs="Arial"/>
          <w:b/>
          <w:sz w:val="24"/>
        </w:rPr>
        <w:t xml:space="preserve">S </w:t>
      </w:r>
      <w:r w:rsidR="00743D13">
        <w:rPr>
          <w:rFonts w:ascii="Arial" w:hAnsi="Arial" w:cs="Arial"/>
          <w:b/>
          <w:sz w:val="24"/>
        </w:rPr>
        <w:t>POLIZAS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Los licitantes deberán presentar su propuesta por la totalidad de</w:t>
      </w:r>
      <w:r>
        <w:rPr>
          <w:rFonts w:ascii="Arial" w:hAnsi="Arial" w:cs="Arial"/>
          <w:sz w:val="24"/>
        </w:rPr>
        <w:t xml:space="preserve"> l</w:t>
      </w:r>
      <w:r w:rsidR="00823F42">
        <w:rPr>
          <w:rFonts w:ascii="Arial" w:hAnsi="Arial" w:cs="Arial"/>
          <w:sz w:val="24"/>
        </w:rPr>
        <w:t>a</w:t>
      </w:r>
      <w:r>
        <w:rPr>
          <w:rFonts w:ascii="Arial" w:hAnsi="Arial" w:cs="Arial"/>
          <w:sz w:val="24"/>
        </w:rPr>
        <w:t xml:space="preserve">s </w:t>
      </w:r>
      <w:r w:rsidR="00823F42">
        <w:rPr>
          <w:rFonts w:ascii="Arial" w:hAnsi="Arial" w:cs="Arial"/>
          <w:sz w:val="24"/>
        </w:rPr>
        <w:t>partidas que integran los paquetes en que</w:t>
      </w:r>
      <w:r w:rsidRPr="00661649">
        <w:rPr>
          <w:rFonts w:ascii="Arial" w:hAnsi="Arial" w:cs="Arial"/>
          <w:sz w:val="24"/>
        </w:rPr>
        <w:t xml:space="preserve"> deseen participar de los indicados en el </w:t>
      </w:r>
      <w:r w:rsidRPr="00823F42">
        <w:rPr>
          <w:rFonts w:ascii="Arial" w:hAnsi="Arial" w:cs="Arial"/>
          <w:sz w:val="24"/>
        </w:rPr>
        <w:t>ANEXO TÉCNICO</w:t>
      </w:r>
      <w:r w:rsidRPr="00661649">
        <w:rPr>
          <w:rFonts w:ascii="Arial" w:hAnsi="Arial" w:cs="Arial"/>
          <w:sz w:val="24"/>
        </w:rPr>
        <w:t xml:space="preserve"> debiendo cumplir con las especificaciones técnicas y condiciones señaladas en estas bases de licitación </w:t>
      </w:r>
      <w:r w:rsidR="00BF288A">
        <w:rPr>
          <w:rFonts w:ascii="Arial" w:hAnsi="Arial" w:cs="Arial"/>
          <w:sz w:val="24"/>
        </w:rPr>
        <w:t xml:space="preserve">así </w:t>
      </w:r>
      <w:r w:rsidRPr="00661649">
        <w:rPr>
          <w:rFonts w:ascii="Arial" w:hAnsi="Arial" w:cs="Arial"/>
          <w:sz w:val="24"/>
        </w:rPr>
        <w:t xml:space="preserve">como </w:t>
      </w:r>
      <w:r w:rsidR="00BF288A">
        <w:rPr>
          <w:rFonts w:ascii="Arial" w:hAnsi="Arial" w:cs="Arial"/>
          <w:sz w:val="24"/>
        </w:rPr>
        <w:t>las que</w:t>
      </w:r>
      <w:r w:rsidR="005C5DEF">
        <w:rPr>
          <w:rFonts w:ascii="Arial" w:hAnsi="Arial" w:cs="Arial"/>
          <w:sz w:val="24"/>
        </w:rPr>
        <w:t xml:space="preserve"> </w:t>
      </w:r>
      <w:r w:rsidRPr="00661649">
        <w:rPr>
          <w:rFonts w:ascii="Arial" w:hAnsi="Arial" w:cs="Arial"/>
          <w:sz w:val="24"/>
        </w:rPr>
        <w:t>se indica</w:t>
      </w:r>
      <w:r w:rsidR="00BF288A">
        <w:rPr>
          <w:rFonts w:ascii="Arial" w:hAnsi="Arial" w:cs="Arial"/>
          <w:sz w:val="24"/>
        </w:rPr>
        <w:t>n</w:t>
      </w:r>
      <w:r w:rsidR="00743D13">
        <w:rPr>
          <w:rFonts w:ascii="Arial" w:hAnsi="Arial" w:cs="Arial"/>
          <w:sz w:val="24"/>
        </w:rPr>
        <w:t xml:space="preserve"> en el </w:t>
      </w:r>
      <w:r w:rsidR="00BF288A">
        <w:rPr>
          <w:rFonts w:ascii="Arial" w:hAnsi="Arial" w:cs="Arial"/>
          <w:sz w:val="24"/>
        </w:rPr>
        <w:t>ANEXO TÉCNICO</w:t>
      </w:r>
      <w:r w:rsidR="00743D13">
        <w:rPr>
          <w:rFonts w:ascii="Arial" w:hAnsi="Arial" w:cs="Arial"/>
          <w:sz w:val="24"/>
        </w:rPr>
        <w:t xml:space="preserve"> de estas bases.</w:t>
      </w:r>
      <w:r w:rsidRPr="00661649">
        <w:rPr>
          <w:rFonts w:ascii="Arial" w:hAnsi="Arial" w:cs="Arial"/>
          <w:sz w:val="24"/>
        </w:rPr>
        <w:t xml:space="preserve">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L</w:t>
      </w:r>
      <w:r w:rsidR="00823F42">
        <w:rPr>
          <w:rFonts w:ascii="Arial" w:hAnsi="Arial" w:cs="Arial"/>
          <w:sz w:val="24"/>
          <w:szCs w:val="24"/>
        </w:rPr>
        <w:t>a</w:t>
      </w:r>
      <w:r w:rsidRPr="00661649">
        <w:rPr>
          <w:rFonts w:ascii="Arial" w:hAnsi="Arial" w:cs="Arial"/>
          <w:sz w:val="24"/>
          <w:szCs w:val="24"/>
        </w:rPr>
        <w:t xml:space="preserve">s </w:t>
      </w:r>
      <w:r w:rsidR="00823F42">
        <w:rPr>
          <w:rFonts w:ascii="Arial" w:hAnsi="Arial" w:cs="Arial"/>
          <w:sz w:val="24"/>
          <w:szCs w:val="24"/>
        </w:rPr>
        <w:t>pólizas</w:t>
      </w:r>
      <w:r w:rsidRPr="00661649">
        <w:rPr>
          <w:rFonts w:ascii="Arial" w:hAnsi="Arial" w:cs="Arial"/>
          <w:sz w:val="24"/>
          <w:szCs w:val="24"/>
        </w:rPr>
        <w:t xml:space="preserve"> propuest</w:t>
      </w:r>
      <w:r w:rsidR="00823F42">
        <w:rPr>
          <w:rFonts w:ascii="Arial" w:hAnsi="Arial" w:cs="Arial"/>
          <w:sz w:val="24"/>
          <w:szCs w:val="24"/>
        </w:rPr>
        <w:t>as</w:t>
      </w:r>
      <w:r w:rsidRPr="00661649">
        <w:rPr>
          <w:rFonts w:ascii="Arial" w:hAnsi="Arial" w:cs="Arial"/>
          <w:sz w:val="24"/>
          <w:szCs w:val="24"/>
        </w:rPr>
        <w:t xml:space="preserve">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a calificación correspondiente</w:t>
      </w:r>
      <w:r w:rsidR="00FC797B">
        <w:rPr>
          <w:rFonts w:ascii="Arial" w:hAnsi="Arial" w:cs="Arial"/>
          <w:bCs/>
          <w:sz w:val="24"/>
        </w:rPr>
        <w:t>.</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w:t>
      </w:r>
      <w:r w:rsidR="00AC765E">
        <w:rPr>
          <w:rFonts w:ascii="Arial" w:hAnsi="Arial" w:cs="Arial"/>
          <w:b/>
          <w:sz w:val="24"/>
          <w:szCs w:val="24"/>
        </w:rPr>
        <w:t xml:space="preserve">Y PLAZO </w:t>
      </w:r>
      <w:r w:rsidRPr="00CC7BA9">
        <w:rPr>
          <w:rFonts w:ascii="Arial" w:hAnsi="Arial" w:cs="Arial"/>
          <w:b/>
          <w:sz w:val="24"/>
          <w:szCs w:val="24"/>
        </w:rPr>
        <w:t xml:space="preserve">DE </w:t>
      </w:r>
      <w:r w:rsidR="00743D13">
        <w:rPr>
          <w:rFonts w:ascii="Arial" w:hAnsi="Arial" w:cs="Arial"/>
          <w:b/>
          <w:sz w:val="24"/>
          <w:szCs w:val="24"/>
        </w:rPr>
        <w:t>ENTREGA DE LAS POLIZAS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bCs/>
          <w:sz w:val="24"/>
        </w:rPr>
      </w:pPr>
      <w:r w:rsidRPr="00CC7BA9">
        <w:rPr>
          <w:rFonts w:ascii="Arial" w:hAnsi="Arial" w:cs="Arial"/>
          <w:b/>
          <w:bCs/>
          <w:sz w:val="24"/>
        </w:rPr>
        <w:t>L</w:t>
      </w:r>
      <w:r w:rsidR="00743D13">
        <w:rPr>
          <w:rFonts w:ascii="Arial" w:hAnsi="Arial" w:cs="Arial"/>
          <w:b/>
          <w:bCs/>
          <w:sz w:val="24"/>
        </w:rPr>
        <w:t>a</w:t>
      </w:r>
      <w:r w:rsidRPr="00CC7BA9">
        <w:rPr>
          <w:rFonts w:ascii="Arial" w:hAnsi="Arial" w:cs="Arial"/>
          <w:b/>
          <w:bCs/>
          <w:sz w:val="24"/>
        </w:rPr>
        <w:t xml:space="preserve">s </w:t>
      </w:r>
      <w:r w:rsidR="00743D13">
        <w:rPr>
          <w:rFonts w:ascii="Arial" w:hAnsi="Arial" w:cs="Arial"/>
          <w:b/>
          <w:bCs/>
          <w:sz w:val="24"/>
        </w:rPr>
        <w:t>pólizas</w:t>
      </w:r>
      <w:r w:rsidRPr="00CC7BA9">
        <w:rPr>
          <w:rFonts w:ascii="Arial" w:hAnsi="Arial" w:cs="Arial"/>
          <w:b/>
          <w:bCs/>
          <w:sz w:val="24"/>
        </w:rPr>
        <w:t xml:space="preserve"> objeto de la presente licitación </w:t>
      </w:r>
      <w:r w:rsidRPr="00CC7BA9">
        <w:rPr>
          <w:rFonts w:ascii="Arial" w:hAnsi="Arial" w:cs="Arial"/>
          <w:bCs/>
          <w:sz w:val="24"/>
          <w:szCs w:val="24"/>
        </w:rPr>
        <w:t xml:space="preserve">deberán ser </w:t>
      </w:r>
      <w:r w:rsidR="00743D13">
        <w:rPr>
          <w:rFonts w:ascii="Arial" w:hAnsi="Arial" w:cs="Arial"/>
          <w:bCs/>
          <w:sz w:val="24"/>
          <w:szCs w:val="24"/>
        </w:rPr>
        <w:t>entregados</w:t>
      </w:r>
      <w:r w:rsidR="00AC765E">
        <w:rPr>
          <w:rFonts w:ascii="Arial" w:hAnsi="Arial" w:cs="Arial"/>
          <w:bCs/>
          <w:sz w:val="24"/>
          <w:szCs w:val="24"/>
        </w:rPr>
        <w:t xml:space="preserve"> a más tardar 20 </w:t>
      </w:r>
      <w:proofErr w:type="spellStart"/>
      <w:r w:rsidR="00AC765E">
        <w:rPr>
          <w:rFonts w:ascii="Arial" w:hAnsi="Arial" w:cs="Arial"/>
          <w:bCs/>
          <w:sz w:val="24"/>
          <w:szCs w:val="24"/>
        </w:rPr>
        <w:t>dias</w:t>
      </w:r>
      <w:proofErr w:type="spellEnd"/>
      <w:r w:rsidR="00AC765E">
        <w:rPr>
          <w:rFonts w:ascii="Arial" w:hAnsi="Arial" w:cs="Arial"/>
          <w:bCs/>
          <w:sz w:val="24"/>
          <w:szCs w:val="24"/>
        </w:rPr>
        <w:t xml:space="preserve"> después de la firma del contrato respectivo </w:t>
      </w:r>
      <w:r w:rsidRPr="00CC7BA9">
        <w:rPr>
          <w:rFonts w:ascii="Arial" w:hAnsi="Arial" w:cs="Arial"/>
          <w:bCs/>
          <w:sz w:val="24"/>
          <w:szCs w:val="24"/>
        </w:rPr>
        <w:t xml:space="preserve">en los </w:t>
      </w:r>
      <w:r w:rsidRPr="00CC7BA9">
        <w:rPr>
          <w:rFonts w:ascii="Arial" w:hAnsi="Arial" w:cs="Arial"/>
          <w:sz w:val="24"/>
          <w:szCs w:val="24"/>
          <w:lang w:val="es-ES"/>
        </w:rPr>
        <w:t>domicilios de “</w:t>
      </w:r>
      <w:r w:rsidR="00BF288A">
        <w:rPr>
          <w:rFonts w:ascii="Arial" w:hAnsi="Arial" w:cs="Arial"/>
          <w:sz w:val="24"/>
          <w:szCs w:val="24"/>
          <w:lang w:val="es-ES"/>
        </w:rPr>
        <w:t>Los Órganos Solicitantes</w:t>
      </w:r>
      <w:r w:rsidRPr="00CC7BA9">
        <w:rPr>
          <w:rFonts w:ascii="Arial" w:hAnsi="Arial" w:cs="Arial"/>
          <w:sz w:val="24"/>
          <w:szCs w:val="24"/>
          <w:lang w:val="es-ES"/>
        </w:rPr>
        <w:t>”,</w:t>
      </w:r>
      <w:r w:rsidRPr="00CC7BA9">
        <w:rPr>
          <w:rFonts w:ascii="Arial" w:hAnsi="Arial" w:cs="Arial"/>
          <w:bCs/>
          <w:sz w:val="24"/>
          <w:szCs w:val="24"/>
          <w:lang w:val="es-ES"/>
        </w:rPr>
        <w:t xml:space="preserve"> </w:t>
      </w:r>
      <w:r w:rsidRPr="00CC7BA9">
        <w:rPr>
          <w:rFonts w:ascii="Arial" w:hAnsi="Arial" w:cs="Arial"/>
          <w:bCs/>
          <w:sz w:val="24"/>
          <w:szCs w:val="24"/>
          <w:lang w:val="es-MX"/>
        </w:rPr>
        <w:t xml:space="preserve">de conformidad con lo señalado en el </w:t>
      </w:r>
      <w:r w:rsidRPr="00CC7BA9">
        <w:rPr>
          <w:rFonts w:ascii="Arial" w:hAnsi="Arial" w:cs="Arial"/>
          <w:b/>
          <w:bCs/>
          <w:sz w:val="24"/>
          <w:szCs w:val="24"/>
          <w:lang w:val="es-MX"/>
        </w:rPr>
        <w:t>numeral 4.1</w:t>
      </w:r>
      <w:r>
        <w:rPr>
          <w:rFonts w:ascii="Arial" w:hAnsi="Arial" w:cs="Arial"/>
          <w:bCs/>
          <w:sz w:val="24"/>
          <w:szCs w:val="24"/>
          <w:lang w:val="es-MX"/>
        </w:rPr>
        <w:t xml:space="preserve"> </w:t>
      </w:r>
      <w:r w:rsidR="00661649">
        <w:rPr>
          <w:rFonts w:ascii="Arial" w:hAnsi="Arial" w:cs="Arial"/>
          <w:bCs/>
          <w:sz w:val="24"/>
          <w:szCs w:val="24"/>
          <w:lang w:val="es-MX"/>
        </w:rPr>
        <w:t xml:space="preserve">y el </w:t>
      </w:r>
      <w:r w:rsidR="00661649" w:rsidRPr="00661649">
        <w:rPr>
          <w:rFonts w:ascii="Arial" w:hAnsi="Arial" w:cs="Arial"/>
          <w:b/>
          <w:bCs/>
          <w:sz w:val="24"/>
          <w:szCs w:val="24"/>
          <w:lang w:val="es-MX"/>
        </w:rPr>
        <w:t>ANEXO TÉCNICO</w:t>
      </w:r>
      <w:r w:rsidR="00661649">
        <w:rPr>
          <w:rFonts w:ascii="Arial" w:hAnsi="Arial" w:cs="Arial"/>
          <w:bCs/>
          <w:sz w:val="24"/>
          <w:szCs w:val="24"/>
          <w:lang w:val="es-MX"/>
        </w:rPr>
        <w:t xml:space="preserve"> </w:t>
      </w:r>
      <w:r>
        <w:rPr>
          <w:rFonts w:ascii="Arial" w:hAnsi="Arial" w:cs="Arial"/>
          <w:bCs/>
          <w:sz w:val="24"/>
          <w:szCs w:val="24"/>
          <w:lang w:val="es-MX"/>
        </w:rPr>
        <w:t>de las presentes bases</w:t>
      </w:r>
      <w:r w:rsidRPr="00CC7BA9">
        <w:rPr>
          <w:rFonts w:ascii="Arial" w:hAnsi="Arial" w:cs="Arial"/>
          <w:bCs/>
          <w:sz w:val="24"/>
          <w:szCs w:val="24"/>
          <w:lang w:val="es-MX"/>
        </w:rPr>
        <w:t xml:space="preserve"> </w:t>
      </w:r>
      <w:r w:rsidRPr="00CC7BA9">
        <w:rPr>
          <w:rFonts w:ascii="Arial" w:hAnsi="Arial" w:cs="Arial"/>
          <w:bCs/>
          <w:sz w:val="24"/>
        </w:rPr>
        <w:t xml:space="preserve">a entera satisfacción del </w:t>
      </w:r>
      <w:r w:rsidR="00743D13">
        <w:rPr>
          <w:rFonts w:ascii="Arial" w:hAnsi="Arial" w:cs="Arial"/>
          <w:bCs/>
          <w:sz w:val="24"/>
        </w:rPr>
        <w:t>“Órgano Solicitante”</w:t>
      </w:r>
      <w:r w:rsidRPr="00CC7BA9">
        <w:rPr>
          <w:rFonts w:ascii="Arial" w:hAnsi="Arial" w:cs="Arial"/>
          <w:bCs/>
          <w:sz w:val="24"/>
        </w:rPr>
        <w:t>, por lo que los gastos respectivos correrán por su cuenta.</w:t>
      </w:r>
    </w:p>
    <w:p w:rsidR="00743D13" w:rsidRDefault="00743D13" w:rsidP="00661649">
      <w:pPr>
        <w:ind w:left="709" w:right="-102"/>
        <w:jc w:val="both"/>
        <w:rPr>
          <w:rFonts w:ascii="Arial" w:hAnsi="Arial" w:cs="Arial"/>
          <w:bCs/>
          <w:sz w:val="24"/>
        </w:rPr>
      </w:pPr>
    </w:p>
    <w:p w:rsidR="00A11290" w:rsidRDefault="00A11290" w:rsidP="00A11290">
      <w:pPr>
        <w:pStyle w:val="1"/>
        <w:tabs>
          <w:tab w:val="left" w:pos="720"/>
        </w:tabs>
        <w:ind w:left="720" w:right="-102"/>
        <w:jc w:val="both"/>
        <w:rPr>
          <w:rFonts w:ascii="Arial" w:hAnsi="Arial" w:cs="Arial"/>
          <w:sz w:val="24"/>
          <w:szCs w:val="24"/>
        </w:rPr>
      </w:pPr>
      <w:r w:rsidRPr="00A11290">
        <w:rPr>
          <w:rFonts w:ascii="Arial" w:hAnsi="Arial" w:cs="Arial"/>
          <w:sz w:val="24"/>
          <w:szCs w:val="24"/>
        </w:rPr>
        <w:t>4.3 FECHA DE INICIO, PLAZO DE VIGENCIA DEL CONTRATO Y CONDICIONES</w:t>
      </w:r>
      <w:r>
        <w:rPr>
          <w:rFonts w:ascii="Arial" w:hAnsi="Arial" w:cs="Arial"/>
          <w:sz w:val="24"/>
          <w:szCs w:val="24"/>
        </w:rPr>
        <w:t xml:space="preserve"> </w:t>
      </w:r>
      <w:r w:rsidRPr="00A11290">
        <w:rPr>
          <w:rFonts w:ascii="Arial" w:hAnsi="Arial" w:cs="Arial"/>
          <w:sz w:val="24"/>
          <w:szCs w:val="24"/>
        </w:rPr>
        <w:t>DE LOS SERVICIOS:</w:t>
      </w:r>
    </w:p>
    <w:p w:rsidR="00A11290" w:rsidRPr="00A11290" w:rsidRDefault="00A11290" w:rsidP="00A11290">
      <w:pPr>
        <w:pStyle w:val="1"/>
        <w:tabs>
          <w:tab w:val="left" w:pos="720"/>
        </w:tabs>
        <w:ind w:left="720" w:right="-102"/>
        <w:jc w:val="both"/>
        <w:rPr>
          <w:rFonts w:ascii="Arial" w:hAnsi="Arial" w:cs="Arial"/>
          <w:sz w:val="24"/>
          <w:szCs w:val="24"/>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La Vigencia de la</w:t>
      </w:r>
      <w:r>
        <w:rPr>
          <w:rFonts w:ascii="Arial" w:hAnsi="Arial" w:cs="Arial"/>
          <w:bCs/>
          <w:sz w:val="24"/>
          <w:szCs w:val="24"/>
          <w:lang w:val="es-MX"/>
        </w:rPr>
        <w:t>s</w:t>
      </w:r>
      <w:r w:rsidRPr="00A11290">
        <w:rPr>
          <w:rFonts w:ascii="Arial" w:hAnsi="Arial" w:cs="Arial"/>
          <w:bCs/>
          <w:sz w:val="24"/>
          <w:szCs w:val="24"/>
          <w:lang w:val="es-MX"/>
        </w:rPr>
        <w:t xml:space="preserve"> Póliza</w:t>
      </w:r>
      <w:r>
        <w:rPr>
          <w:rFonts w:ascii="Arial" w:hAnsi="Arial" w:cs="Arial"/>
          <w:bCs/>
          <w:sz w:val="24"/>
          <w:szCs w:val="24"/>
          <w:lang w:val="es-MX"/>
        </w:rPr>
        <w:t>s</w:t>
      </w:r>
      <w:r w:rsidRPr="00A11290">
        <w:rPr>
          <w:rFonts w:ascii="Arial" w:hAnsi="Arial" w:cs="Arial"/>
          <w:bCs/>
          <w:sz w:val="24"/>
          <w:szCs w:val="24"/>
          <w:lang w:val="es-MX"/>
        </w:rPr>
        <w:t xml:space="preserve"> de Seguro será</w:t>
      </w:r>
      <w:r>
        <w:rPr>
          <w:rFonts w:ascii="Arial" w:hAnsi="Arial" w:cs="Arial"/>
          <w:bCs/>
          <w:sz w:val="24"/>
          <w:szCs w:val="24"/>
          <w:lang w:val="es-MX"/>
        </w:rPr>
        <w:t>n las siguientes:</w:t>
      </w:r>
    </w:p>
    <w:p w:rsidR="00A11290" w:rsidRDefault="00A11290" w:rsidP="00A11290">
      <w:pPr>
        <w:ind w:left="709" w:right="-102"/>
        <w:jc w:val="both"/>
        <w:rPr>
          <w:rFonts w:ascii="Arial" w:hAnsi="Arial" w:cs="Arial"/>
          <w:bCs/>
          <w:sz w:val="24"/>
          <w:szCs w:val="24"/>
          <w:lang w:val="es-MX"/>
        </w:rPr>
      </w:pPr>
    </w:p>
    <w:p w:rsidR="00A11290" w:rsidRPr="00A11290" w:rsidRDefault="00A11290" w:rsidP="00A11290">
      <w:pPr>
        <w:ind w:left="709" w:right="-102"/>
        <w:jc w:val="both"/>
        <w:rPr>
          <w:rFonts w:ascii="Arial" w:hAnsi="Arial" w:cs="Arial"/>
          <w:b/>
          <w:bCs/>
          <w:sz w:val="24"/>
          <w:szCs w:val="24"/>
          <w:u w:val="single"/>
          <w:lang w:val="es-MX"/>
        </w:rPr>
      </w:pPr>
      <w:r w:rsidRPr="00A11290">
        <w:rPr>
          <w:rFonts w:ascii="Arial" w:hAnsi="Arial" w:cs="Arial"/>
          <w:b/>
          <w:bCs/>
          <w:sz w:val="24"/>
          <w:szCs w:val="24"/>
          <w:u w:val="single"/>
          <w:lang w:val="es-MX"/>
        </w:rPr>
        <w:t>Paquete 1 “Oficialía Mayor de Gobierno”</w:t>
      </w:r>
    </w:p>
    <w:p w:rsidR="00C86FF6" w:rsidRDefault="00C86FF6" w:rsidP="00A11290">
      <w:pPr>
        <w:ind w:left="709" w:right="-102"/>
        <w:jc w:val="both"/>
        <w:rPr>
          <w:rFonts w:ascii="Arial" w:hAnsi="Arial" w:cs="Arial"/>
          <w:bCs/>
          <w:sz w:val="24"/>
          <w:szCs w:val="24"/>
          <w:lang w:val="es-MX"/>
        </w:rPr>
      </w:pPr>
      <w:r>
        <w:rPr>
          <w:rFonts w:ascii="Arial" w:hAnsi="Arial" w:cs="Arial"/>
          <w:bCs/>
          <w:sz w:val="24"/>
          <w:szCs w:val="24"/>
          <w:lang w:val="es-MX"/>
        </w:rPr>
        <w:t>Partida 1</w:t>
      </w:r>
    </w:p>
    <w:p w:rsidR="00A11290" w:rsidRDefault="00A11290" w:rsidP="00A11290">
      <w:pPr>
        <w:ind w:left="709" w:right="-102"/>
        <w:jc w:val="both"/>
        <w:rPr>
          <w:rFonts w:ascii="Arial" w:hAnsi="Arial" w:cs="Arial"/>
          <w:bCs/>
          <w:sz w:val="24"/>
          <w:szCs w:val="24"/>
          <w:lang w:val="es-MX"/>
        </w:rPr>
      </w:pPr>
      <w:r>
        <w:rPr>
          <w:rFonts w:ascii="Arial" w:hAnsi="Arial" w:cs="Arial"/>
          <w:bCs/>
          <w:sz w:val="24"/>
          <w:szCs w:val="24"/>
          <w:lang w:val="es-MX"/>
        </w:rPr>
        <w:t>A</w:t>
      </w:r>
      <w:r w:rsidRPr="00A11290">
        <w:rPr>
          <w:rFonts w:ascii="Arial" w:hAnsi="Arial" w:cs="Arial"/>
          <w:bCs/>
          <w:sz w:val="24"/>
          <w:szCs w:val="24"/>
          <w:lang w:val="es-MX"/>
        </w:rPr>
        <w:t xml:space="preserve"> partir de las 12:00 horas</w:t>
      </w:r>
      <w:r>
        <w:rPr>
          <w:rFonts w:ascii="Arial" w:hAnsi="Arial" w:cs="Arial"/>
          <w:bCs/>
          <w:sz w:val="24"/>
          <w:szCs w:val="24"/>
          <w:lang w:val="es-MX"/>
        </w:rPr>
        <w:t xml:space="preserve"> </w:t>
      </w:r>
      <w:r w:rsidRPr="00A11290">
        <w:rPr>
          <w:rFonts w:ascii="Arial" w:hAnsi="Arial" w:cs="Arial"/>
          <w:bCs/>
          <w:sz w:val="24"/>
          <w:szCs w:val="24"/>
          <w:lang w:val="es-MX"/>
        </w:rPr>
        <w:t xml:space="preserve">del </w:t>
      </w:r>
      <w:r>
        <w:rPr>
          <w:rFonts w:ascii="Arial" w:hAnsi="Arial" w:cs="Arial"/>
          <w:bCs/>
          <w:sz w:val="24"/>
          <w:szCs w:val="24"/>
          <w:lang w:val="es-MX"/>
        </w:rPr>
        <w:t>31</w:t>
      </w:r>
      <w:r w:rsidRPr="00A11290">
        <w:rPr>
          <w:rFonts w:ascii="Arial" w:hAnsi="Arial" w:cs="Arial"/>
          <w:bCs/>
          <w:sz w:val="24"/>
          <w:szCs w:val="24"/>
          <w:lang w:val="es-MX"/>
        </w:rPr>
        <w:t xml:space="preserve"> de enero de 2020 a las 12:00 horas del 31 de diciembre de 2020.</w:t>
      </w:r>
    </w:p>
    <w:p w:rsidR="00A11290" w:rsidRDefault="00A11290" w:rsidP="00A11290">
      <w:pPr>
        <w:ind w:left="709" w:right="-102"/>
        <w:jc w:val="both"/>
        <w:rPr>
          <w:rFonts w:ascii="Arial" w:hAnsi="Arial" w:cs="Arial"/>
          <w:bCs/>
          <w:sz w:val="24"/>
          <w:szCs w:val="24"/>
          <w:lang w:val="es-MX"/>
        </w:rPr>
      </w:pPr>
    </w:p>
    <w:p w:rsidR="00A11290" w:rsidRPr="00A11290" w:rsidRDefault="00A11290" w:rsidP="00A11290">
      <w:pPr>
        <w:ind w:left="709" w:right="-102"/>
        <w:jc w:val="both"/>
        <w:rPr>
          <w:rFonts w:ascii="Arial" w:hAnsi="Arial" w:cs="Arial"/>
          <w:b/>
          <w:bCs/>
          <w:sz w:val="24"/>
          <w:szCs w:val="24"/>
          <w:u w:val="single"/>
          <w:lang w:val="es-MX"/>
        </w:rPr>
      </w:pPr>
      <w:r w:rsidRPr="00A11290">
        <w:rPr>
          <w:rFonts w:ascii="Arial" w:hAnsi="Arial" w:cs="Arial"/>
          <w:b/>
          <w:bCs/>
          <w:sz w:val="24"/>
          <w:szCs w:val="24"/>
          <w:u w:val="single"/>
          <w:lang w:val="es-MX"/>
        </w:rPr>
        <w:lastRenderedPageBreak/>
        <w:t xml:space="preserve">Paquete </w:t>
      </w:r>
      <w:r>
        <w:rPr>
          <w:rFonts w:ascii="Arial" w:hAnsi="Arial" w:cs="Arial"/>
          <w:b/>
          <w:bCs/>
          <w:sz w:val="24"/>
          <w:szCs w:val="24"/>
          <w:u w:val="single"/>
          <w:lang w:val="es-MX"/>
        </w:rPr>
        <w:t>2</w:t>
      </w:r>
      <w:r w:rsidRPr="00A11290">
        <w:rPr>
          <w:rFonts w:ascii="Arial" w:hAnsi="Arial" w:cs="Arial"/>
          <w:b/>
          <w:bCs/>
          <w:sz w:val="24"/>
          <w:szCs w:val="24"/>
          <w:u w:val="single"/>
          <w:lang w:val="es-MX"/>
        </w:rPr>
        <w:t xml:space="preserve"> “</w:t>
      </w:r>
      <w:r w:rsidR="00341AFB" w:rsidRPr="00341AFB">
        <w:rPr>
          <w:rFonts w:ascii="Arial" w:hAnsi="Arial" w:cs="Arial"/>
          <w:b/>
          <w:bCs/>
          <w:sz w:val="24"/>
          <w:szCs w:val="24"/>
          <w:u w:val="single"/>
          <w:lang w:val="es-MX"/>
        </w:rPr>
        <w:t>Sistema para el Desarrollo Integral de la Familia de Baja California</w:t>
      </w:r>
      <w:r w:rsidRPr="00A11290">
        <w:rPr>
          <w:rFonts w:ascii="Arial" w:hAnsi="Arial" w:cs="Arial"/>
          <w:b/>
          <w:bCs/>
          <w:sz w:val="24"/>
          <w:szCs w:val="24"/>
          <w:u w:val="single"/>
          <w:lang w:val="es-MX"/>
        </w:rPr>
        <w:t>”</w:t>
      </w:r>
    </w:p>
    <w:p w:rsidR="00C86FF6" w:rsidRDefault="00C86FF6" w:rsidP="00A11290">
      <w:pPr>
        <w:ind w:left="709" w:right="-102"/>
        <w:jc w:val="both"/>
        <w:rPr>
          <w:rFonts w:ascii="Arial" w:hAnsi="Arial" w:cs="Arial"/>
          <w:bCs/>
          <w:sz w:val="24"/>
          <w:szCs w:val="24"/>
          <w:lang w:val="es-MX"/>
        </w:rPr>
      </w:pPr>
      <w:r>
        <w:rPr>
          <w:rFonts w:ascii="Arial" w:hAnsi="Arial" w:cs="Arial"/>
          <w:bCs/>
          <w:sz w:val="24"/>
          <w:szCs w:val="24"/>
          <w:lang w:val="es-MX"/>
        </w:rPr>
        <w:t xml:space="preserve">Partida 1 </w:t>
      </w:r>
    </w:p>
    <w:p w:rsidR="00A11290" w:rsidRDefault="00A11290" w:rsidP="00A11290">
      <w:pPr>
        <w:ind w:left="709" w:right="-102"/>
        <w:jc w:val="both"/>
        <w:rPr>
          <w:rFonts w:ascii="Arial" w:hAnsi="Arial" w:cs="Arial"/>
          <w:bCs/>
          <w:sz w:val="24"/>
          <w:szCs w:val="24"/>
          <w:lang w:val="es-MX"/>
        </w:rPr>
      </w:pPr>
      <w:r>
        <w:rPr>
          <w:rFonts w:ascii="Arial" w:hAnsi="Arial" w:cs="Arial"/>
          <w:bCs/>
          <w:sz w:val="24"/>
          <w:szCs w:val="24"/>
          <w:lang w:val="es-MX"/>
        </w:rPr>
        <w:t>A</w:t>
      </w:r>
      <w:r w:rsidRPr="00A11290">
        <w:rPr>
          <w:rFonts w:ascii="Arial" w:hAnsi="Arial" w:cs="Arial"/>
          <w:bCs/>
          <w:sz w:val="24"/>
          <w:szCs w:val="24"/>
          <w:lang w:val="es-MX"/>
        </w:rPr>
        <w:t xml:space="preserve"> partir de las 12:00 horas</w:t>
      </w:r>
      <w:r>
        <w:rPr>
          <w:rFonts w:ascii="Arial" w:hAnsi="Arial" w:cs="Arial"/>
          <w:bCs/>
          <w:sz w:val="24"/>
          <w:szCs w:val="24"/>
          <w:lang w:val="es-MX"/>
        </w:rPr>
        <w:t xml:space="preserve"> </w:t>
      </w:r>
      <w:r w:rsidRPr="00A11290">
        <w:rPr>
          <w:rFonts w:ascii="Arial" w:hAnsi="Arial" w:cs="Arial"/>
          <w:bCs/>
          <w:sz w:val="24"/>
          <w:szCs w:val="24"/>
          <w:lang w:val="es-MX"/>
        </w:rPr>
        <w:t xml:space="preserve">del </w:t>
      </w:r>
      <w:r w:rsidR="00341AFB">
        <w:rPr>
          <w:rFonts w:ascii="Arial" w:hAnsi="Arial" w:cs="Arial"/>
          <w:bCs/>
          <w:sz w:val="24"/>
          <w:szCs w:val="24"/>
          <w:lang w:val="es-MX"/>
        </w:rPr>
        <w:t>18</w:t>
      </w:r>
      <w:r w:rsidRPr="00A11290">
        <w:rPr>
          <w:rFonts w:ascii="Arial" w:hAnsi="Arial" w:cs="Arial"/>
          <w:bCs/>
          <w:sz w:val="24"/>
          <w:szCs w:val="24"/>
          <w:lang w:val="es-MX"/>
        </w:rPr>
        <w:t xml:space="preserve"> de </w:t>
      </w:r>
      <w:r w:rsidR="00341AFB">
        <w:rPr>
          <w:rFonts w:ascii="Arial" w:hAnsi="Arial" w:cs="Arial"/>
          <w:bCs/>
          <w:sz w:val="24"/>
          <w:szCs w:val="24"/>
          <w:lang w:val="es-MX"/>
        </w:rPr>
        <w:t>febrero</w:t>
      </w:r>
      <w:r w:rsidRPr="00A11290">
        <w:rPr>
          <w:rFonts w:ascii="Arial" w:hAnsi="Arial" w:cs="Arial"/>
          <w:bCs/>
          <w:sz w:val="24"/>
          <w:szCs w:val="24"/>
          <w:lang w:val="es-MX"/>
        </w:rPr>
        <w:t xml:space="preserve"> de 2020 a las 12:00 horas del 31 de diciembre de 2020.</w:t>
      </w:r>
      <w:r>
        <w:rPr>
          <w:rFonts w:ascii="Arial" w:hAnsi="Arial" w:cs="Arial"/>
          <w:bCs/>
          <w:sz w:val="24"/>
          <w:szCs w:val="24"/>
          <w:lang w:val="es-MX"/>
        </w:rPr>
        <w:t xml:space="preserve"> </w:t>
      </w:r>
    </w:p>
    <w:p w:rsidR="00A11290" w:rsidRDefault="00A11290" w:rsidP="00A11290">
      <w:pPr>
        <w:ind w:left="709" w:right="-102"/>
        <w:jc w:val="both"/>
        <w:rPr>
          <w:rFonts w:ascii="Arial" w:hAnsi="Arial" w:cs="Arial"/>
          <w:bCs/>
          <w:sz w:val="24"/>
          <w:szCs w:val="24"/>
          <w:lang w:val="es-MX"/>
        </w:rPr>
      </w:pPr>
    </w:p>
    <w:p w:rsidR="00341AFB" w:rsidRPr="00A11290" w:rsidRDefault="00341AFB" w:rsidP="00341AFB">
      <w:pPr>
        <w:ind w:left="709" w:right="-102"/>
        <w:jc w:val="both"/>
        <w:rPr>
          <w:rFonts w:ascii="Arial" w:hAnsi="Arial" w:cs="Arial"/>
          <w:b/>
          <w:bCs/>
          <w:sz w:val="24"/>
          <w:szCs w:val="24"/>
          <w:u w:val="single"/>
          <w:lang w:val="es-MX"/>
        </w:rPr>
      </w:pPr>
      <w:r w:rsidRPr="00A11290">
        <w:rPr>
          <w:rFonts w:ascii="Arial" w:hAnsi="Arial" w:cs="Arial"/>
          <w:b/>
          <w:bCs/>
          <w:sz w:val="24"/>
          <w:szCs w:val="24"/>
          <w:u w:val="single"/>
          <w:lang w:val="es-MX"/>
        </w:rPr>
        <w:t xml:space="preserve">Paquete </w:t>
      </w:r>
      <w:r>
        <w:rPr>
          <w:rFonts w:ascii="Arial" w:hAnsi="Arial" w:cs="Arial"/>
          <w:b/>
          <w:bCs/>
          <w:sz w:val="24"/>
          <w:szCs w:val="24"/>
          <w:u w:val="single"/>
          <w:lang w:val="es-MX"/>
        </w:rPr>
        <w:t>3</w:t>
      </w:r>
      <w:r w:rsidRPr="00A11290">
        <w:rPr>
          <w:rFonts w:ascii="Arial" w:hAnsi="Arial" w:cs="Arial"/>
          <w:b/>
          <w:bCs/>
          <w:sz w:val="24"/>
          <w:szCs w:val="24"/>
          <w:u w:val="single"/>
          <w:lang w:val="es-MX"/>
        </w:rPr>
        <w:t xml:space="preserve"> “</w:t>
      </w:r>
      <w:r w:rsidRPr="00341AFB">
        <w:rPr>
          <w:rFonts w:ascii="Arial" w:hAnsi="Arial" w:cs="Arial"/>
          <w:b/>
          <w:bCs/>
          <w:sz w:val="24"/>
          <w:szCs w:val="24"/>
          <w:u w:val="single"/>
          <w:lang w:val="es-MX"/>
        </w:rPr>
        <w:t>Comisión Estatal de Servicios Públicos de Tijuana</w:t>
      </w:r>
      <w:r w:rsidRPr="00A11290">
        <w:rPr>
          <w:rFonts w:ascii="Arial" w:hAnsi="Arial" w:cs="Arial"/>
          <w:b/>
          <w:bCs/>
          <w:sz w:val="24"/>
          <w:szCs w:val="24"/>
          <w:u w:val="single"/>
          <w:lang w:val="es-MX"/>
        </w:rPr>
        <w:t>”</w:t>
      </w:r>
    </w:p>
    <w:p w:rsidR="00341AFB" w:rsidRPr="00EB0933" w:rsidRDefault="00341AFB" w:rsidP="00341AFB">
      <w:pPr>
        <w:ind w:left="709" w:right="-102"/>
        <w:jc w:val="both"/>
        <w:rPr>
          <w:rFonts w:ascii="Arial" w:hAnsi="Arial" w:cs="Arial"/>
          <w:bCs/>
          <w:sz w:val="24"/>
          <w:szCs w:val="24"/>
          <w:lang w:val="es-MX"/>
        </w:rPr>
      </w:pPr>
      <w:r w:rsidRPr="00EB0933">
        <w:rPr>
          <w:rFonts w:ascii="Arial" w:hAnsi="Arial" w:cs="Arial"/>
          <w:bCs/>
          <w:sz w:val="24"/>
          <w:szCs w:val="24"/>
          <w:lang w:val="es-MX"/>
        </w:rPr>
        <w:t xml:space="preserve">Partida 1 </w:t>
      </w:r>
    </w:p>
    <w:p w:rsidR="00341AFB" w:rsidRPr="00EB0933" w:rsidRDefault="00341AFB" w:rsidP="00341AFB">
      <w:pPr>
        <w:ind w:left="709" w:right="-102"/>
        <w:jc w:val="both"/>
        <w:rPr>
          <w:rFonts w:ascii="Arial" w:hAnsi="Arial" w:cs="Arial"/>
          <w:bCs/>
          <w:sz w:val="24"/>
          <w:szCs w:val="24"/>
          <w:lang w:val="es-MX"/>
        </w:rPr>
      </w:pPr>
      <w:r w:rsidRPr="00EB0933">
        <w:rPr>
          <w:rFonts w:ascii="Arial" w:hAnsi="Arial" w:cs="Arial"/>
          <w:bCs/>
          <w:sz w:val="24"/>
          <w:szCs w:val="24"/>
          <w:lang w:val="es-MX"/>
        </w:rPr>
        <w:t>A</w:t>
      </w:r>
      <w:r w:rsidR="00187279" w:rsidRPr="00EB0933">
        <w:rPr>
          <w:rFonts w:ascii="Arial" w:hAnsi="Arial" w:cs="Arial"/>
          <w:bCs/>
          <w:sz w:val="24"/>
          <w:szCs w:val="24"/>
          <w:lang w:val="es-MX"/>
        </w:rPr>
        <w:t xml:space="preserve"> </w:t>
      </w:r>
      <w:r w:rsidRPr="00EB0933">
        <w:rPr>
          <w:rFonts w:ascii="Arial" w:hAnsi="Arial" w:cs="Arial"/>
          <w:bCs/>
          <w:sz w:val="24"/>
          <w:szCs w:val="24"/>
          <w:lang w:val="es-MX"/>
        </w:rPr>
        <w:t xml:space="preserve">partir de las 12:00 horas del </w:t>
      </w:r>
      <w:r w:rsidR="00AC765E" w:rsidRPr="00EB0933">
        <w:rPr>
          <w:rFonts w:ascii="Arial" w:hAnsi="Arial" w:cs="Arial"/>
          <w:bCs/>
          <w:sz w:val="24"/>
          <w:szCs w:val="24"/>
          <w:lang w:val="es-MX"/>
        </w:rPr>
        <w:t>01</w:t>
      </w:r>
      <w:r w:rsidRPr="00EB0933">
        <w:rPr>
          <w:rFonts w:ascii="Arial" w:hAnsi="Arial" w:cs="Arial"/>
          <w:bCs/>
          <w:sz w:val="24"/>
          <w:szCs w:val="24"/>
          <w:lang w:val="es-MX"/>
        </w:rPr>
        <w:t xml:space="preserve"> de febrero de 2020 a las 12:00 horas del 31 de </w:t>
      </w:r>
      <w:r w:rsidR="00AC765E" w:rsidRPr="00EB0933">
        <w:rPr>
          <w:rFonts w:ascii="Arial" w:hAnsi="Arial" w:cs="Arial"/>
          <w:bCs/>
          <w:sz w:val="24"/>
          <w:szCs w:val="24"/>
          <w:lang w:val="es-MX"/>
        </w:rPr>
        <w:t>enero</w:t>
      </w:r>
      <w:r w:rsidRPr="00EB0933">
        <w:rPr>
          <w:rFonts w:ascii="Arial" w:hAnsi="Arial" w:cs="Arial"/>
          <w:bCs/>
          <w:sz w:val="24"/>
          <w:szCs w:val="24"/>
          <w:lang w:val="es-MX"/>
        </w:rPr>
        <w:t xml:space="preserve"> de 2020.</w:t>
      </w:r>
    </w:p>
    <w:p w:rsidR="00C86FF6" w:rsidRPr="00EB0933" w:rsidRDefault="00C86FF6" w:rsidP="00341AFB">
      <w:pPr>
        <w:ind w:left="709" w:right="-102"/>
        <w:jc w:val="both"/>
        <w:rPr>
          <w:rFonts w:ascii="Arial" w:hAnsi="Arial" w:cs="Arial"/>
          <w:bCs/>
          <w:sz w:val="24"/>
          <w:szCs w:val="24"/>
          <w:lang w:val="es-MX"/>
        </w:rPr>
      </w:pPr>
      <w:r w:rsidRPr="00EB0933">
        <w:rPr>
          <w:rFonts w:ascii="Arial" w:hAnsi="Arial" w:cs="Arial"/>
          <w:bCs/>
          <w:sz w:val="24"/>
          <w:szCs w:val="24"/>
          <w:lang w:val="es-MX"/>
        </w:rPr>
        <w:t>Partida 2</w:t>
      </w:r>
    </w:p>
    <w:p w:rsidR="00C86FF6" w:rsidRPr="00EB0933" w:rsidRDefault="00C86FF6" w:rsidP="00341AFB">
      <w:pPr>
        <w:ind w:left="709" w:right="-102"/>
        <w:jc w:val="both"/>
        <w:rPr>
          <w:rFonts w:ascii="Arial" w:hAnsi="Arial" w:cs="Arial"/>
          <w:bCs/>
          <w:sz w:val="24"/>
          <w:szCs w:val="24"/>
          <w:lang w:val="es-MX"/>
        </w:rPr>
      </w:pPr>
      <w:r w:rsidRPr="00EB0933">
        <w:rPr>
          <w:rFonts w:ascii="Arial" w:hAnsi="Arial" w:cs="Arial"/>
          <w:bCs/>
          <w:sz w:val="24"/>
          <w:szCs w:val="24"/>
          <w:lang w:val="es-MX"/>
        </w:rPr>
        <w:t>A</w:t>
      </w:r>
      <w:r w:rsidR="00187279" w:rsidRPr="00EB0933">
        <w:rPr>
          <w:rFonts w:ascii="Arial" w:hAnsi="Arial" w:cs="Arial"/>
          <w:bCs/>
          <w:sz w:val="24"/>
          <w:szCs w:val="24"/>
          <w:lang w:val="es-MX"/>
        </w:rPr>
        <w:t xml:space="preserve"> </w:t>
      </w:r>
      <w:r w:rsidRPr="00EB0933">
        <w:rPr>
          <w:rFonts w:ascii="Arial" w:hAnsi="Arial" w:cs="Arial"/>
          <w:bCs/>
          <w:sz w:val="24"/>
          <w:szCs w:val="24"/>
          <w:lang w:val="es-MX"/>
        </w:rPr>
        <w:t xml:space="preserve">partir de las </w:t>
      </w:r>
      <w:r w:rsidR="000A2C1F" w:rsidRPr="00EB0933">
        <w:rPr>
          <w:rFonts w:ascii="Arial" w:hAnsi="Arial" w:cs="Arial"/>
          <w:bCs/>
          <w:sz w:val="24"/>
          <w:szCs w:val="24"/>
          <w:lang w:val="es-MX"/>
        </w:rPr>
        <w:t>12</w:t>
      </w:r>
      <w:r w:rsidRPr="00EB0933">
        <w:rPr>
          <w:rFonts w:ascii="Arial" w:hAnsi="Arial" w:cs="Arial"/>
          <w:bCs/>
          <w:sz w:val="24"/>
          <w:szCs w:val="24"/>
          <w:lang w:val="es-MX"/>
        </w:rPr>
        <w:t xml:space="preserve">:00 horas del </w:t>
      </w:r>
      <w:r w:rsidR="00AC765E" w:rsidRPr="00EB0933">
        <w:rPr>
          <w:rFonts w:ascii="Arial" w:hAnsi="Arial" w:cs="Arial"/>
          <w:bCs/>
          <w:sz w:val="24"/>
          <w:szCs w:val="24"/>
          <w:lang w:val="es-MX"/>
        </w:rPr>
        <w:t>01</w:t>
      </w:r>
      <w:r w:rsidRPr="00EB0933">
        <w:rPr>
          <w:rFonts w:ascii="Arial" w:hAnsi="Arial" w:cs="Arial"/>
          <w:bCs/>
          <w:sz w:val="24"/>
          <w:szCs w:val="24"/>
          <w:lang w:val="es-MX"/>
        </w:rPr>
        <w:t xml:space="preserve"> de </w:t>
      </w:r>
      <w:r w:rsidR="00AC765E" w:rsidRPr="00EB0933">
        <w:rPr>
          <w:rFonts w:ascii="Arial" w:hAnsi="Arial" w:cs="Arial"/>
          <w:bCs/>
          <w:sz w:val="24"/>
          <w:szCs w:val="24"/>
          <w:lang w:val="es-MX"/>
        </w:rPr>
        <w:t>marzo</w:t>
      </w:r>
      <w:r w:rsidRPr="00EB0933">
        <w:rPr>
          <w:rFonts w:ascii="Arial" w:hAnsi="Arial" w:cs="Arial"/>
          <w:bCs/>
          <w:sz w:val="24"/>
          <w:szCs w:val="24"/>
          <w:lang w:val="es-MX"/>
        </w:rPr>
        <w:t xml:space="preserve"> de 2020 a las 12:00 horas del </w:t>
      </w:r>
      <w:r w:rsidR="00AC765E" w:rsidRPr="00EB0933">
        <w:rPr>
          <w:rFonts w:ascii="Arial" w:hAnsi="Arial" w:cs="Arial"/>
          <w:bCs/>
          <w:sz w:val="24"/>
          <w:szCs w:val="24"/>
          <w:lang w:val="es-MX"/>
        </w:rPr>
        <w:t>28</w:t>
      </w:r>
      <w:r w:rsidRPr="00EB0933">
        <w:rPr>
          <w:rFonts w:ascii="Arial" w:hAnsi="Arial" w:cs="Arial"/>
          <w:bCs/>
          <w:sz w:val="24"/>
          <w:szCs w:val="24"/>
          <w:lang w:val="es-MX"/>
        </w:rPr>
        <w:t xml:space="preserve"> de </w:t>
      </w:r>
      <w:r w:rsidR="00AC765E" w:rsidRPr="00EB0933">
        <w:rPr>
          <w:rFonts w:ascii="Arial" w:hAnsi="Arial" w:cs="Arial"/>
          <w:bCs/>
          <w:sz w:val="24"/>
          <w:szCs w:val="24"/>
          <w:lang w:val="es-MX"/>
        </w:rPr>
        <w:t>febrero</w:t>
      </w:r>
      <w:r w:rsidRPr="00EB0933">
        <w:rPr>
          <w:rFonts w:ascii="Arial" w:hAnsi="Arial" w:cs="Arial"/>
          <w:bCs/>
          <w:sz w:val="24"/>
          <w:szCs w:val="24"/>
          <w:lang w:val="es-MX"/>
        </w:rPr>
        <w:t xml:space="preserve"> de 202</w:t>
      </w:r>
      <w:r w:rsidR="000A2C1F" w:rsidRPr="00EB0933">
        <w:rPr>
          <w:rFonts w:ascii="Arial" w:hAnsi="Arial" w:cs="Arial"/>
          <w:bCs/>
          <w:sz w:val="24"/>
          <w:szCs w:val="24"/>
          <w:lang w:val="es-MX"/>
        </w:rPr>
        <w:t>1</w:t>
      </w:r>
      <w:r w:rsidRPr="00EB0933">
        <w:rPr>
          <w:rFonts w:ascii="Arial" w:hAnsi="Arial" w:cs="Arial"/>
          <w:bCs/>
          <w:sz w:val="24"/>
          <w:szCs w:val="24"/>
          <w:lang w:val="es-MX"/>
        </w:rPr>
        <w:t>.</w:t>
      </w:r>
    </w:p>
    <w:p w:rsidR="00C86FF6" w:rsidRPr="00EB0933" w:rsidRDefault="00C86FF6" w:rsidP="00341AFB">
      <w:pPr>
        <w:ind w:left="709" w:right="-102"/>
        <w:jc w:val="both"/>
        <w:rPr>
          <w:rFonts w:ascii="Arial" w:hAnsi="Arial" w:cs="Arial"/>
          <w:bCs/>
          <w:sz w:val="24"/>
          <w:szCs w:val="24"/>
          <w:lang w:val="es-MX"/>
        </w:rPr>
      </w:pPr>
    </w:p>
    <w:p w:rsidR="00C86FF6" w:rsidRPr="00EB0933" w:rsidRDefault="00C86FF6" w:rsidP="00341AFB">
      <w:pPr>
        <w:ind w:left="709" w:right="-102"/>
        <w:jc w:val="both"/>
        <w:rPr>
          <w:rFonts w:ascii="Arial" w:hAnsi="Arial" w:cs="Arial"/>
          <w:bCs/>
          <w:sz w:val="24"/>
          <w:szCs w:val="24"/>
          <w:lang w:val="es-MX"/>
        </w:rPr>
      </w:pPr>
      <w:r w:rsidRPr="00EB0933">
        <w:rPr>
          <w:rFonts w:ascii="Arial" w:hAnsi="Arial" w:cs="Arial"/>
          <w:bCs/>
          <w:sz w:val="24"/>
          <w:szCs w:val="24"/>
          <w:lang w:val="es-MX"/>
        </w:rPr>
        <w:t>Partida 3</w:t>
      </w:r>
    </w:p>
    <w:p w:rsidR="00C86FF6" w:rsidRPr="00EB0933" w:rsidRDefault="00C86FF6" w:rsidP="00341AFB">
      <w:pPr>
        <w:ind w:left="709" w:right="-102"/>
        <w:jc w:val="both"/>
        <w:rPr>
          <w:rFonts w:ascii="Arial" w:hAnsi="Arial" w:cs="Arial"/>
          <w:bCs/>
          <w:sz w:val="24"/>
          <w:szCs w:val="24"/>
          <w:lang w:val="es-MX"/>
        </w:rPr>
      </w:pPr>
      <w:r w:rsidRPr="00EB0933">
        <w:rPr>
          <w:rFonts w:ascii="Arial" w:hAnsi="Arial" w:cs="Arial"/>
          <w:bCs/>
          <w:sz w:val="24"/>
          <w:szCs w:val="24"/>
          <w:lang w:val="es-MX"/>
        </w:rPr>
        <w:t>A</w:t>
      </w:r>
      <w:r w:rsidR="00187279" w:rsidRPr="00EB0933">
        <w:rPr>
          <w:rFonts w:ascii="Arial" w:hAnsi="Arial" w:cs="Arial"/>
          <w:bCs/>
          <w:sz w:val="24"/>
          <w:szCs w:val="24"/>
          <w:lang w:val="es-MX"/>
        </w:rPr>
        <w:t xml:space="preserve"> </w:t>
      </w:r>
      <w:r w:rsidRPr="00EB0933">
        <w:rPr>
          <w:rFonts w:ascii="Arial" w:hAnsi="Arial" w:cs="Arial"/>
          <w:bCs/>
          <w:sz w:val="24"/>
          <w:szCs w:val="24"/>
          <w:lang w:val="es-MX"/>
        </w:rPr>
        <w:t xml:space="preserve">partir de las 12:00 horas del </w:t>
      </w:r>
      <w:r w:rsidR="00AC765E" w:rsidRPr="00EB0933">
        <w:rPr>
          <w:rFonts w:ascii="Arial" w:hAnsi="Arial" w:cs="Arial"/>
          <w:bCs/>
          <w:sz w:val="24"/>
          <w:szCs w:val="24"/>
          <w:lang w:val="es-MX"/>
        </w:rPr>
        <w:t>01</w:t>
      </w:r>
      <w:r w:rsidRPr="00EB0933">
        <w:rPr>
          <w:rFonts w:ascii="Arial" w:hAnsi="Arial" w:cs="Arial"/>
          <w:bCs/>
          <w:sz w:val="24"/>
          <w:szCs w:val="24"/>
          <w:lang w:val="es-MX"/>
        </w:rPr>
        <w:t xml:space="preserve"> de </w:t>
      </w:r>
      <w:r w:rsidR="00AC765E" w:rsidRPr="00EB0933">
        <w:rPr>
          <w:rFonts w:ascii="Arial" w:hAnsi="Arial" w:cs="Arial"/>
          <w:bCs/>
          <w:sz w:val="24"/>
          <w:szCs w:val="24"/>
          <w:lang w:val="es-MX"/>
        </w:rPr>
        <w:t>marzo</w:t>
      </w:r>
      <w:r w:rsidRPr="00EB0933">
        <w:rPr>
          <w:rFonts w:ascii="Arial" w:hAnsi="Arial" w:cs="Arial"/>
          <w:bCs/>
          <w:sz w:val="24"/>
          <w:szCs w:val="24"/>
          <w:lang w:val="es-MX"/>
        </w:rPr>
        <w:t xml:space="preserve"> de 2020 a las 12:00 horas del 31 de </w:t>
      </w:r>
      <w:r w:rsidR="00AC765E" w:rsidRPr="00EB0933">
        <w:rPr>
          <w:rFonts w:ascii="Arial" w:hAnsi="Arial" w:cs="Arial"/>
          <w:bCs/>
          <w:sz w:val="24"/>
          <w:szCs w:val="24"/>
          <w:lang w:val="es-MX"/>
        </w:rPr>
        <w:t>mayo</w:t>
      </w:r>
      <w:r w:rsidRPr="00EB0933">
        <w:rPr>
          <w:rFonts w:ascii="Arial" w:hAnsi="Arial" w:cs="Arial"/>
          <w:bCs/>
          <w:sz w:val="24"/>
          <w:szCs w:val="24"/>
          <w:lang w:val="es-MX"/>
        </w:rPr>
        <w:t xml:space="preserve"> de 2020.</w:t>
      </w:r>
    </w:p>
    <w:p w:rsidR="00C86FF6" w:rsidRPr="00EB0933" w:rsidRDefault="00C86FF6" w:rsidP="00341AFB">
      <w:pPr>
        <w:ind w:left="709" w:right="-102"/>
        <w:jc w:val="both"/>
        <w:rPr>
          <w:rFonts w:ascii="Arial" w:hAnsi="Arial" w:cs="Arial"/>
          <w:bCs/>
          <w:sz w:val="24"/>
          <w:szCs w:val="24"/>
          <w:lang w:val="es-MX"/>
        </w:rPr>
      </w:pPr>
    </w:p>
    <w:p w:rsidR="00C86FF6" w:rsidRPr="00EB0933" w:rsidRDefault="00C86FF6" w:rsidP="00341AFB">
      <w:pPr>
        <w:ind w:left="709" w:right="-102"/>
        <w:jc w:val="both"/>
        <w:rPr>
          <w:rFonts w:ascii="Arial" w:hAnsi="Arial" w:cs="Arial"/>
          <w:bCs/>
          <w:sz w:val="24"/>
          <w:szCs w:val="24"/>
          <w:lang w:val="es-MX"/>
        </w:rPr>
      </w:pPr>
      <w:r w:rsidRPr="00EB0933">
        <w:rPr>
          <w:rFonts w:ascii="Arial" w:hAnsi="Arial" w:cs="Arial"/>
          <w:bCs/>
          <w:sz w:val="24"/>
          <w:szCs w:val="24"/>
          <w:lang w:val="es-MX"/>
        </w:rPr>
        <w:t>Partida 4</w:t>
      </w:r>
    </w:p>
    <w:p w:rsidR="00C86FF6" w:rsidRPr="00EB0933" w:rsidRDefault="00AC765E" w:rsidP="00341AFB">
      <w:pPr>
        <w:ind w:left="709" w:right="-102"/>
        <w:jc w:val="both"/>
        <w:rPr>
          <w:rFonts w:ascii="Arial" w:hAnsi="Arial" w:cs="Arial"/>
          <w:bCs/>
          <w:sz w:val="24"/>
          <w:szCs w:val="24"/>
          <w:lang w:val="es-MX"/>
        </w:rPr>
      </w:pPr>
      <w:r w:rsidRPr="00EB0933">
        <w:rPr>
          <w:rFonts w:ascii="Arial" w:hAnsi="Arial" w:cs="Arial"/>
          <w:bCs/>
          <w:sz w:val="24"/>
          <w:szCs w:val="24"/>
          <w:lang w:val="es-MX"/>
        </w:rPr>
        <w:t>A partir de las 12:00 horas del 01 de marzo de 2020 a las 12:00 horas del 31 de mayo de 2020.</w:t>
      </w:r>
    </w:p>
    <w:p w:rsidR="00187279" w:rsidRPr="00EB0933" w:rsidRDefault="00187279" w:rsidP="00341AFB">
      <w:pPr>
        <w:ind w:left="709" w:right="-102"/>
        <w:jc w:val="both"/>
        <w:rPr>
          <w:rFonts w:ascii="Arial" w:hAnsi="Arial" w:cs="Arial"/>
          <w:bCs/>
          <w:sz w:val="24"/>
          <w:szCs w:val="24"/>
          <w:lang w:val="es-MX"/>
        </w:rPr>
      </w:pPr>
    </w:p>
    <w:p w:rsidR="00187279" w:rsidRPr="00EB0933" w:rsidRDefault="00187279" w:rsidP="00341AFB">
      <w:pPr>
        <w:ind w:left="709" w:right="-102"/>
        <w:jc w:val="both"/>
        <w:rPr>
          <w:rFonts w:ascii="Arial" w:hAnsi="Arial" w:cs="Arial"/>
          <w:bCs/>
          <w:sz w:val="24"/>
          <w:szCs w:val="24"/>
          <w:lang w:val="es-MX"/>
        </w:rPr>
      </w:pPr>
      <w:r w:rsidRPr="00EB0933">
        <w:rPr>
          <w:rFonts w:ascii="Arial" w:hAnsi="Arial" w:cs="Arial"/>
          <w:bCs/>
          <w:sz w:val="24"/>
          <w:szCs w:val="24"/>
          <w:lang w:val="es-MX"/>
        </w:rPr>
        <w:t>Partida 5</w:t>
      </w:r>
    </w:p>
    <w:p w:rsidR="00187279" w:rsidRPr="00EB0933" w:rsidRDefault="00AC765E" w:rsidP="00341AFB">
      <w:pPr>
        <w:ind w:left="709" w:right="-102"/>
        <w:jc w:val="both"/>
        <w:rPr>
          <w:rFonts w:ascii="Arial" w:hAnsi="Arial" w:cs="Arial"/>
          <w:bCs/>
          <w:sz w:val="24"/>
          <w:szCs w:val="24"/>
          <w:lang w:val="es-MX"/>
        </w:rPr>
      </w:pPr>
      <w:r w:rsidRPr="00EB0933">
        <w:rPr>
          <w:rFonts w:ascii="Arial" w:hAnsi="Arial" w:cs="Arial"/>
          <w:bCs/>
          <w:sz w:val="24"/>
          <w:szCs w:val="24"/>
          <w:lang w:val="es-MX"/>
        </w:rPr>
        <w:t>A partir de las 12:00 horas del 01 de marzo de 2020 a las 12:00 horas del 31 de mayo de 2020.</w:t>
      </w:r>
    </w:p>
    <w:p w:rsidR="00187279" w:rsidRPr="00EB0933" w:rsidRDefault="00187279" w:rsidP="00341AFB">
      <w:pPr>
        <w:ind w:left="709" w:right="-102"/>
        <w:jc w:val="both"/>
        <w:rPr>
          <w:rFonts w:ascii="Arial" w:hAnsi="Arial" w:cs="Arial"/>
          <w:bCs/>
          <w:sz w:val="24"/>
          <w:szCs w:val="24"/>
          <w:lang w:val="es-MX"/>
        </w:rPr>
      </w:pPr>
    </w:p>
    <w:p w:rsidR="00187279" w:rsidRPr="00EB0933" w:rsidRDefault="00187279" w:rsidP="00341AFB">
      <w:pPr>
        <w:ind w:left="709" w:right="-102"/>
        <w:jc w:val="both"/>
        <w:rPr>
          <w:rFonts w:ascii="Arial" w:hAnsi="Arial" w:cs="Arial"/>
          <w:bCs/>
          <w:sz w:val="24"/>
          <w:szCs w:val="24"/>
          <w:lang w:val="es-MX"/>
        </w:rPr>
      </w:pPr>
      <w:r w:rsidRPr="00EB0933">
        <w:rPr>
          <w:rFonts w:ascii="Arial" w:hAnsi="Arial" w:cs="Arial"/>
          <w:bCs/>
          <w:sz w:val="24"/>
          <w:szCs w:val="24"/>
          <w:lang w:val="es-MX"/>
        </w:rPr>
        <w:t>Partida 6</w:t>
      </w:r>
    </w:p>
    <w:p w:rsidR="00187279" w:rsidRDefault="00AC765E" w:rsidP="00341AFB">
      <w:pPr>
        <w:ind w:left="709" w:right="-102"/>
        <w:jc w:val="both"/>
        <w:rPr>
          <w:rFonts w:ascii="Arial" w:hAnsi="Arial" w:cs="Arial"/>
          <w:bCs/>
          <w:sz w:val="24"/>
          <w:szCs w:val="24"/>
          <w:lang w:val="es-MX"/>
        </w:rPr>
      </w:pPr>
      <w:r w:rsidRPr="00EB0933">
        <w:rPr>
          <w:rFonts w:ascii="Arial" w:hAnsi="Arial" w:cs="Arial"/>
          <w:bCs/>
          <w:sz w:val="24"/>
          <w:szCs w:val="24"/>
          <w:lang w:val="es-MX"/>
        </w:rPr>
        <w:t>A partir de las 12:00 horas del 01 de marzo de 2020 a las 12:00 horas del 31 de mayo de 2020.</w:t>
      </w:r>
    </w:p>
    <w:p w:rsidR="00A11290" w:rsidRDefault="00A11290" w:rsidP="00A11290">
      <w:pPr>
        <w:ind w:left="709" w:right="-102"/>
        <w:jc w:val="both"/>
        <w:rPr>
          <w:rFonts w:ascii="Arial" w:hAnsi="Arial" w:cs="Arial"/>
          <w:bCs/>
          <w:sz w:val="24"/>
          <w:szCs w:val="24"/>
          <w:lang w:val="es-MX"/>
        </w:rPr>
      </w:pPr>
    </w:p>
    <w:p w:rsidR="00187279" w:rsidRDefault="00187279" w:rsidP="00A11290">
      <w:pPr>
        <w:ind w:left="709" w:right="-102"/>
        <w:jc w:val="both"/>
        <w:rPr>
          <w:rFonts w:ascii="Arial" w:hAnsi="Arial" w:cs="Arial"/>
          <w:b/>
          <w:bCs/>
          <w:sz w:val="24"/>
          <w:szCs w:val="24"/>
          <w:u w:val="single"/>
          <w:lang w:val="es-MX"/>
        </w:rPr>
      </w:pPr>
      <w:r w:rsidRPr="00A11290">
        <w:rPr>
          <w:rFonts w:ascii="Arial" w:hAnsi="Arial" w:cs="Arial"/>
          <w:b/>
          <w:bCs/>
          <w:sz w:val="24"/>
          <w:szCs w:val="24"/>
          <w:u w:val="single"/>
          <w:lang w:val="es-MX"/>
        </w:rPr>
        <w:t xml:space="preserve">Paquete </w:t>
      </w:r>
      <w:r>
        <w:rPr>
          <w:rFonts w:ascii="Arial" w:hAnsi="Arial" w:cs="Arial"/>
          <w:b/>
          <w:bCs/>
          <w:sz w:val="24"/>
          <w:szCs w:val="24"/>
          <w:u w:val="single"/>
          <w:lang w:val="es-MX"/>
        </w:rPr>
        <w:t>4</w:t>
      </w:r>
      <w:r w:rsidRPr="00A11290">
        <w:rPr>
          <w:rFonts w:ascii="Arial" w:hAnsi="Arial" w:cs="Arial"/>
          <w:b/>
          <w:bCs/>
          <w:sz w:val="24"/>
          <w:szCs w:val="24"/>
          <w:u w:val="single"/>
          <w:lang w:val="es-MX"/>
        </w:rPr>
        <w:t xml:space="preserve"> “</w:t>
      </w:r>
      <w:r>
        <w:rPr>
          <w:rFonts w:ascii="Arial" w:hAnsi="Arial" w:cs="Arial"/>
          <w:b/>
          <w:bCs/>
          <w:sz w:val="24"/>
          <w:szCs w:val="24"/>
          <w:u w:val="single"/>
          <w:lang w:val="es-MX"/>
        </w:rPr>
        <w:t>Centro Metropolitano de Convenciones</w:t>
      </w:r>
      <w:r w:rsidRPr="00A11290">
        <w:rPr>
          <w:rFonts w:ascii="Arial" w:hAnsi="Arial" w:cs="Arial"/>
          <w:b/>
          <w:bCs/>
          <w:sz w:val="24"/>
          <w:szCs w:val="24"/>
          <w:u w:val="single"/>
          <w:lang w:val="es-MX"/>
        </w:rPr>
        <w:t>”</w:t>
      </w:r>
    </w:p>
    <w:p w:rsidR="00187279" w:rsidRDefault="00187279" w:rsidP="00187279">
      <w:pPr>
        <w:ind w:left="709" w:right="-102"/>
        <w:jc w:val="both"/>
        <w:rPr>
          <w:rFonts w:ascii="Arial" w:hAnsi="Arial" w:cs="Arial"/>
          <w:bCs/>
          <w:sz w:val="24"/>
          <w:szCs w:val="24"/>
          <w:lang w:val="es-MX"/>
        </w:rPr>
      </w:pPr>
      <w:r>
        <w:rPr>
          <w:rFonts w:ascii="Arial" w:hAnsi="Arial" w:cs="Arial"/>
          <w:bCs/>
          <w:sz w:val="24"/>
          <w:szCs w:val="24"/>
          <w:lang w:val="es-MX"/>
        </w:rPr>
        <w:t>Partida 1</w:t>
      </w:r>
    </w:p>
    <w:p w:rsidR="00187279" w:rsidRDefault="00187279" w:rsidP="00187279">
      <w:pPr>
        <w:ind w:left="709" w:right="-102"/>
        <w:jc w:val="both"/>
        <w:rPr>
          <w:rFonts w:ascii="Arial" w:hAnsi="Arial" w:cs="Arial"/>
          <w:bCs/>
          <w:sz w:val="24"/>
          <w:szCs w:val="24"/>
          <w:lang w:val="es-MX"/>
        </w:rPr>
      </w:pPr>
      <w:r>
        <w:rPr>
          <w:rFonts w:ascii="Arial" w:hAnsi="Arial" w:cs="Arial"/>
          <w:bCs/>
          <w:sz w:val="24"/>
          <w:szCs w:val="24"/>
          <w:lang w:val="es-MX"/>
        </w:rPr>
        <w:t xml:space="preserve">A </w:t>
      </w:r>
      <w:r w:rsidRPr="00A11290">
        <w:rPr>
          <w:rFonts w:ascii="Arial" w:hAnsi="Arial" w:cs="Arial"/>
          <w:bCs/>
          <w:sz w:val="24"/>
          <w:szCs w:val="24"/>
          <w:lang w:val="es-MX"/>
        </w:rPr>
        <w:t>partir de las 12:00 horas</w:t>
      </w:r>
      <w:r>
        <w:rPr>
          <w:rFonts w:ascii="Arial" w:hAnsi="Arial" w:cs="Arial"/>
          <w:bCs/>
          <w:sz w:val="24"/>
          <w:szCs w:val="24"/>
          <w:lang w:val="es-MX"/>
        </w:rPr>
        <w:t xml:space="preserve"> </w:t>
      </w:r>
      <w:r w:rsidRPr="00A11290">
        <w:rPr>
          <w:rFonts w:ascii="Arial" w:hAnsi="Arial" w:cs="Arial"/>
          <w:bCs/>
          <w:sz w:val="24"/>
          <w:szCs w:val="24"/>
          <w:lang w:val="es-MX"/>
        </w:rPr>
        <w:t xml:space="preserve">del </w:t>
      </w:r>
      <w:r>
        <w:rPr>
          <w:rFonts w:ascii="Arial" w:hAnsi="Arial" w:cs="Arial"/>
          <w:bCs/>
          <w:sz w:val="24"/>
          <w:szCs w:val="24"/>
          <w:lang w:val="es-MX"/>
        </w:rPr>
        <w:t>18</w:t>
      </w:r>
      <w:r w:rsidRPr="00A11290">
        <w:rPr>
          <w:rFonts w:ascii="Arial" w:hAnsi="Arial" w:cs="Arial"/>
          <w:bCs/>
          <w:sz w:val="24"/>
          <w:szCs w:val="24"/>
          <w:lang w:val="es-MX"/>
        </w:rPr>
        <w:t xml:space="preserve"> de </w:t>
      </w:r>
      <w:r>
        <w:rPr>
          <w:rFonts w:ascii="Arial" w:hAnsi="Arial" w:cs="Arial"/>
          <w:bCs/>
          <w:sz w:val="24"/>
          <w:szCs w:val="24"/>
          <w:lang w:val="es-MX"/>
        </w:rPr>
        <w:t>febrero</w:t>
      </w:r>
      <w:r w:rsidRPr="00A11290">
        <w:rPr>
          <w:rFonts w:ascii="Arial" w:hAnsi="Arial" w:cs="Arial"/>
          <w:bCs/>
          <w:sz w:val="24"/>
          <w:szCs w:val="24"/>
          <w:lang w:val="es-MX"/>
        </w:rPr>
        <w:t xml:space="preserve"> de 2020 a las 12:00 horas del 31 de diciembre de 2020.</w:t>
      </w:r>
    </w:p>
    <w:p w:rsidR="00187279" w:rsidRDefault="00187279" w:rsidP="00187279">
      <w:pPr>
        <w:ind w:left="709" w:right="-102"/>
        <w:jc w:val="both"/>
        <w:rPr>
          <w:rFonts w:ascii="Arial" w:hAnsi="Arial" w:cs="Arial"/>
          <w:bCs/>
          <w:sz w:val="24"/>
          <w:szCs w:val="24"/>
          <w:lang w:val="es-MX"/>
        </w:rPr>
      </w:pPr>
    </w:p>
    <w:p w:rsidR="00187279" w:rsidRPr="00A11290" w:rsidRDefault="00187279" w:rsidP="00187279">
      <w:pPr>
        <w:ind w:left="709" w:right="-102"/>
        <w:jc w:val="both"/>
        <w:rPr>
          <w:rFonts w:ascii="Arial" w:hAnsi="Arial" w:cs="Arial"/>
          <w:b/>
          <w:bCs/>
          <w:sz w:val="24"/>
          <w:szCs w:val="24"/>
          <w:u w:val="single"/>
          <w:lang w:val="es-MX"/>
        </w:rPr>
      </w:pPr>
      <w:r w:rsidRPr="00A11290">
        <w:rPr>
          <w:rFonts w:ascii="Arial" w:hAnsi="Arial" w:cs="Arial"/>
          <w:b/>
          <w:bCs/>
          <w:sz w:val="24"/>
          <w:szCs w:val="24"/>
          <w:u w:val="single"/>
          <w:lang w:val="es-MX"/>
        </w:rPr>
        <w:t xml:space="preserve">Paquete </w:t>
      </w:r>
      <w:r>
        <w:rPr>
          <w:rFonts w:ascii="Arial" w:hAnsi="Arial" w:cs="Arial"/>
          <w:b/>
          <w:bCs/>
          <w:sz w:val="24"/>
          <w:szCs w:val="24"/>
          <w:u w:val="single"/>
          <w:lang w:val="es-MX"/>
        </w:rPr>
        <w:t>5</w:t>
      </w:r>
      <w:r w:rsidRPr="00A11290">
        <w:rPr>
          <w:rFonts w:ascii="Arial" w:hAnsi="Arial" w:cs="Arial"/>
          <w:b/>
          <w:bCs/>
          <w:sz w:val="24"/>
          <w:szCs w:val="24"/>
          <w:u w:val="single"/>
          <w:lang w:val="es-MX"/>
        </w:rPr>
        <w:t xml:space="preserve"> “</w:t>
      </w:r>
      <w:r w:rsidRPr="00341AFB">
        <w:rPr>
          <w:rFonts w:ascii="Arial" w:hAnsi="Arial" w:cs="Arial"/>
          <w:b/>
          <w:bCs/>
          <w:sz w:val="24"/>
          <w:szCs w:val="24"/>
          <w:u w:val="single"/>
          <w:lang w:val="es-MX"/>
        </w:rPr>
        <w:t xml:space="preserve">Comisión Estatal de Servicios Públicos de </w:t>
      </w:r>
      <w:r>
        <w:rPr>
          <w:rFonts w:ascii="Arial" w:hAnsi="Arial" w:cs="Arial"/>
          <w:b/>
          <w:bCs/>
          <w:sz w:val="24"/>
          <w:szCs w:val="24"/>
          <w:u w:val="single"/>
          <w:lang w:val="es-MX"/>
        </w:rPr>
        <w:t>Mexicali</w:t>
      </w:r>
      <w:r w:rsidRPr="00A11290">
        <w:rPr>
          <w:rFonts w:ascii="Arial" w:hAnsi="Arial" w:cs="Arial"/>
          <w:b/>
          <w:bCs/>
          <w:sz w:val="24"/>
          <w:szCs w:val="24"/>
          <w:u w:val="single"/>
          <w:lang w:val="es-MX"/>
        </w:rPr>
        <w:t>”</w:t>
      </w:r>
    </w:p>
    <w:p w:rsidR="00187279" w:rsidRDefault="00187279" w:rsidP="00187279">
      <w:pPr>
        <w:ind w:left="709" w:right="-102"/>
        <w:jc w:val="both"/>
        <w:rPr>
          <w:rFonts w:ascii="Arial" w:hAnsi="Arial" w:cs="Arial"/>
          <w:bCs/>
          <w:sz w:val="24"/>
          <w:szCs w:val="24"/>
          <w:lang w:val="es-MX"/>
        </w:rPr>
      </w:pPr>
      <w:r>
        <w:rPr>
          <w:rFonts w:ascii="Arial" w:hAnsi="Arial" w:cs="Arial"/>
          <w:bCs/>
          <w:sz w:val="24"/>
          <w:szCs w:val="24"/>
          <w:lang w:val="es-MX"/>
        </w:rPr>
        <w:t xml:space="preserve">Partida 1 </w:t>
      </w:r>
    </w:p>
    <w:p w:rsidR="00187279" w:rsidRDefault="00187279" w:rsidP="00187279">
      <w:pPr>
        <w:ind w:left="709" w:right="-102"/>
        <w:jc w:val="both"/>
        <w:rPr>
          <w:rFonts w:ascii="Arial" w:hAnsi="Arial" w:cs="Arial"/>
          <w:bCs/>
          <w:sz w:val="24"/>
          <w:szCs w:val="24"/>
          <w:lang w:val="es-MX"/>
        </w:rPr>
      </w:pPr>
      <w:r>
        <w:rPr>
          <w:rFonts w:ascii="Arial" w:hAnsi="Arial" w:cs="Arial"/>
          <w:bCs/>
          <w:sz w:val="24"/>
          <w:szCs w:val="24"/>
          <w:lang w:val="es-MX"/>
        </w:rPr>
        <w:t xml:space="preserve">A </w:t>
      </w:r>
      <w:r w:rsidRPr="00A11290">
        <w:rPr>
          <w:rFonts w:ascii="Arial" w:hAnsi="Arial" w:cs="Arial"/>
          <w:bCs/>
          <w:sz w:val="24"/>
          <w:szCs w:val="24"/>
          <w:lang w:val="es-MX"/>
        </w:rPr>
        <w:t>partir de las 12:00 horas</w:t>
      </w:r>
      <w:r>
        <w:rPr>
          <w:rFonts w:ascii="Arial" w:hAnsi="Arial" w:cs="Arial"/>
          <w:bCs/>
          <w:sz w:val="24"/>
          <w:szCs w:val="24"/>
          <w:lang w:val="es-MX"/>
        </w:rPr>
        <w:t xml:space="preserve"> </w:t>
      </w:r>
      <w:r w:rsidRPr="00A11290">
        <w:rPr>
          <w:rFonts w:ascii="Arial" w:hAnsi="Arial" w:cs="Arial"/>
          <w:bCs/>
          <w:sz w:val="24"/>
          <w:szCs w:val="24"/>
          <w:lang w:val="es-MX"/>
        </w:rPr>
        <w:t xml:space="preserve">del </w:t>
      </w:r>
      <w:r w:rsidR="003C21FD">
        <w:rPr>
          <w:rFonts w:ascii="Arial" w:hAnsi="Arial" w:cs="Arial"/>
          <w:bCs/>
          <w:sz w:val="24"/>
          <w:szCs w:val="24"/>
          <w:lang w:val="es-MX"/>
        </w:rPr>
        <w:t>29</w:t>
      </w:r>
      <w:r w:rsidRPr="00A11290">
        <w:rPr>
          <w:rFonts w:ascii="Arial" w:hAnsi="Arial" w:cs="Arial"/>
          <w:bCs/>
          <w:sz w:val="24"/>
          <w:szCs w:val="24"/>
          <w:lang w:val="es-MX"/>
        </w:rPr>
        <w:t xml:space="preserve"> de </w:t>
      </w:r>
      <w:r>
        <w:rPr>
          <w:rFonts w:ascii="Arial" w:hAnsi="Arial" w:cs="Arial"/>
          <w:bCs/>
          <w:sz w:val="24"/>
          <w:szCs w:val="24"/>
          <w:lang w:val="es-MX"/>
        </w:rPr>
        <w:t>febrero</w:t>
      </w:r>
      <w:r w:rsidRPr="00A11290">
        <w:rPr>
          <w:rFonts w:ascii="Arial" w:hAnsi="Arial" w:cs="Arial"/>
          <w:bCs/>
          <w:sz w:val="24"/>
          <w:szCs w:val="24"/>
          <w:lang w:val="es-MX"/>
        </w:rPr>
        <w:t xml:space="preserve"> de 2020 a las </w:t>
      </w:r>
      <w:r w:rsidR="003C21FD">
        <w:rPr>
          <w:rFonts w:ascii="Arial" w:hAnsi="Arial" w:cs="Arial"/>
          <w:bCs/>
          <w:sz w:val="24"/>
          <w:szCs w:val="24"/>
          <w:lang w:val="es-MX"/>
        </w:rPr>
        <w:t>24</w:t>
      </w:r>
      <w:r w:rsidRPr="00A11290">
        <w:rPr>
          <w:rFonts w:ascii="Arial" w:hAnsi="Arial" w:cs="Arial"/>
          <w:bCs/>
          <w:sz w:val="24"/>
          <w:szCs w:val="24"/>
          <w:lang w:val="es-MX"/>
        </w:rPr>
        <w:t>:00 horas del 31 de diciembre de 2020.</w:t>
      </w:r>
    </w:p>
    <w:p w:rsidR="00187279" w:rsidRDefault="00187279" w:rsidP="00187279">
      <w:pPr>
        <w:ind w:left="709" w:right="-102"/>
        <w:jc w:val="both"/>
        <w:rPr>
          <w:rFonts w:ascii="Arial" w:hAnsi="Arial" w:cs="Arial"/>
          <w:bCs/>
          <w:sz w:val="24"/>
          <w:szCs w:val="24"/>
          <w:lang w:val="es-MX"/>
        </w:rPr>
      </w:pPr>
    </w:p>
    <w:p w:rsidR="003C21FD" w:rsidRDefault="003C21FD" w:rsidP="003C21FD">
      <w:pPr>
        <w:ind w:left="709" w:right="-102"/>
        <w:jc w:val="both"/>
        <w:rPr>
          <w:rFonts w:ascii="Arial" w:hAnsi="Arial" w:cs="Arial"/>
          <w:bCs/>
          <w:sz w:val="24"/>
          <w:szCs w:val="24"/>
          <w:lang w:val="es-MX"/>
        </w:rPr>
      </w:pPr>
      <w:r>
        <w:rPr>
          <w:rFonts w:ascii="Arial" w:hAnsi="Arial" w:cs="Arial"/>
          <w:bCs/>
          <w:sz w:val="24"/>
          <w:szCs w:val="24"/>
          <w:lang w:val="es-MX"/>
        </w:rPr>
        <w:t xml:space="preserve">Partida 2 </w:t>
      </w:r>
    </w:p>
    <w:p w:rsidR="003C21FD" w:rsidRDefault="003C21FD" w:rsidP="003C21FD">
      <w:pPr>
        <w:ind w:left="709" w:right="-102"/>
        <w:jc w:val="both"/>
        <w:rPr>
          <w:rFonts w:ascii="Arial" w:hAnsi="Arial" w:cs="Arial"/>
          <w:bCs/>
          <w:sz w:val="24"/>
          <w:szCs w:val="24"/>
          <w:lang w:val="es-MX"/>
        </w:rPr>
      </w:pPr>
      <w:r>
        <w:rPr>
          <w:rFonts w:ascii="Arial" w:hAnsi="Arial" w:cs="Arial"/>
          <w:bCs/>
          <w:sz w:val="24"/>
          <w:szCs w:val="24"/>
          <w:lang w:val="es-MX"/>
        </w:rPr>
        <w:t xml:space="preserve">A </w:t>
      </w:r>
      <w:r w:rsidRPr="00A11290">
        <w:rPr>
          <w:rFonts w:ascii="Arial" w:hAnsi="Arial" w:cs="Arial"/>
          <w:bCs/>
          <w:sz w:val="24"/>
          <w:szCs w:val="24"/>
          <w:lang w:val="es-MX"/>
        </w:rPr>
        <w:t>partir de las 12:00 horas</w:t>
      </w:r>
      <w:r>
        <w:rPr>
          <w:rFonts w:ascii="Arial" w:hAnsi="Arial" w:cs="Arial"/>
          <w:bCs/>
          <w:sz w:val="24"/>
          <w:szCs w:val="24"/>
          <w:lang w:val="es-MX"/>
        </w:rPr>
        <w:t xml:space="preserve"> </w:t>
      </w:r>
      <w:r w:rsidRPr="00A11290">
        <w:rPr>
          <w:rFonts w:ascii="Arial" w:hAnsi="Arial" w:cs="Arial"/>
          <w:bCs/>
          <w:sz w:val="24"/>
          <w:szCs w:val="24"/>
          <w:lang w:val="es-MX"/>
        </w:rPr>
        <w:t xml:space="preserve">del </w:t>
      </w:r>
      <w:r>
        <w:rPr>
          <w:rFonts w:ascii="Arial" w:hAnsi="Arial" w:cs="Arial"/>
          <w:bCs/>
          <w:sz w:val="24"/>
          <w:szCs w:val="24"/>
          <w:lang w:val="es-MX"/>
        </w:rPr>
        <w:t>29</w:t>
      </w:r>
      <w:r w:rsidRPr="00A11290">
        <w:rPr>
          <w:rFonts w:ascii="Arial" w:hAnsi="Arial" w:cs="Arial"/>
          <w:bCs/>
          <w:sz w:val="24"/>
          <w:szCs w:val="24"/>
          <w:lang w:val="es-MX"/>
        </w:rPr>
        <w:t xml:space="preserve"> de </w:t>
      </w:r>
      <w:r>
        <w:rPr>
          <w:rFonts w:ascii="Arial" w:hAnsi="Arial" w:cs="Arial"/>
          <w:bCs/>
          <w:sz w:val="24"/>
          <w:szCs w:val="24"/>
          <w:lang w:val="es-MX"/>
        </w:rPr>
        <w:t>febrero</w:t>
      </w:r>
      <w:r w:rsidRPr="00A11290">
        <w:rPr>
          <w:rFonts w:ascii="Arial" w:hAnsi="Arial" w:cs="Arial"/>
          <w:bCs/>
          <w:sz w:val="24"/>
          <w:szCs w:val="24"/>
          <w:lang w:val="es-MX"/>
        </w:rPr>
        <w:t xml:space="preserve"> de 2020 a las </w:t>
      </w:r>
      <w:r>
        <w:rPr>
          <w:rFonts w:ascii="Arial" w:hAnsi="Arial" w:cs="Arial"/>
          <w:bCs/>
          <w:sz w:val="24"/>
          <w:szCs w:val="24"/>
          <w:lang w:val="es-MX"/>
        </w:rPr>
        <w:t>24</w:t>
      </w:r>
      <w:r w:rsidRPr="00A11290">
        <w:rPr>
          <w:rFonts w:ascii="Arial" w:hAnsi="Arial" w:cs="Arial"/>
          <w:bCs/>
          <w:sz w:val="24"/>
          <w:szCs w:val="24"/>
          <w:lang w:val="es-MX"/>
        </w:rPr>
        <w:t>:00 horas del 31 de diciembre de 2020.</w:t>
      </w:r>
    </w:p>
    <w:p w:rsidR="00A11290" w:rsidRDefault="00A11290"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Se entiende que los servicios serán recibidos a entera satisfacción de “La</w:t>
      </w:r>
      <w:r>
        <w:rPr>
          <w:rFonts w:ascii="Arial" w:hAnsi="Arial" w:cs="Arial"/>
          <w:bCs/>
          <w:sz w:val="24"/>
          <w:szCs w:val="24"/>
          <w:lang w:val="es-MX"/>
        </w:rPr>
        <w:t xml:space="preserve"> </w:t>
      </w:r>
      <w:r w:rsidRPr="00A11290">
        <w:rPr>
          <w:rFonts w:ascii="Arial" w:hAnsi="Arial" w:cs="Arial"/>
          <w:bCs/>
          <w:sz w:val="24"/>
          <w:szCs w:val="24"/>
          <w:lang w:val="es-MX"/>
        </w:rPr>
        <w:t>Convocante” una vez que se realice la inspección de los mismos mediante la</w:t>
      </w:r>
      <w:r>
        <w:rPr>
          <w:rFonts w:ascii="Arial" w:hAnsi="Arial" w:cs="Arial"/>
          <w:bCs/>
          <w:sz w:val="24"/>
          <w:szCs w:val="24"/>
          <w:lang w:val="es-MX"/>
        </w:rPr>
        <w:t xml:space="preserve"> </w:t>
      </w:r>
      <w:r w:rsidRPr="00A11290">
        <w:rPr>
          <w:rFonts w:ascii="Arial" w:hAnsi="Arial" w:cs="Arial"/>
          <w:bCs/>
          <w:sz w:val="24"/>
          <w:szCs w:val="24"/>
          <w:lang w:val="es-MX"/>
        </w:rPr>
        <w:t>supervisión del inicio de los servicios y la que en forma permanente se realice a las</w:t>
      </w:r>
      <w:r>
        <w:rPr>
          <w:rFonts w:ascii="Arial" w:hAnsi="Arial" w:cs="Arial"/>
          <w:bCs/>
          <w:sz w:val="24"/>
          <w:szCs w:val="24"/>
          <w:lang w:val="es-MX"/>
        </w:rPr>
        <w:t xml:space="preserve"> </w:t>
      </w:r>
      <w:r w:rsidRPr="00A11290">
        <w:rPr>
          <w:rFonts w:ascii="Arial" w:hAnsi="Arial" w:cs="Arial"/>
          <w:bCs/>
          <w:sz w:val="24"/>
          <w:szCs w:val="24"/>
          <w:lang w:val="es-MX"/>
        </w:rPr>
        <w:t xml:space="preserve">actividades desarrolladas a efecto de </w:t>
      </w:r>
      <w:r w:rsidRPr="00A11290">
        <w:rPr>
          <w:rFonts w:ascii="Arial" w:hAnsi="Arial" w:cs="Arial"/>
          <w:bCs/>
          <w:sz w:val="24"/>
          <w:szCs w:val="24"/>
          <w:lang w:val="es-MX"/>
        </w:rPr>
        <w:lastRenderedPageBreak/>
        <w:t>verificar que los servicios prestados cumplan</w:t>
      </w:r>
      <w:r>
        <w:rPr>
          <w:rFonts w:ascii="Arial" w:hAnsi="Arial" w:cs="Arial"/>
          <w:bCs/>
          <w:sz w:val="24"/>
          <w:szCs w:val="24"/>
          <w:lang w:val="es-MX"/>
        </w:rPr>
        <w:t xml:space="preserve"> </w:t>
      </w:r>
      <w:r w:rsidRPr="00A11290">
        <w:rPr>
          <w:rFonts w:ascii="Arial" w:hAnsi="Arial" w:cs="Arial"/>
          <w:bCs/>
          <w:sz w:val="24"/>
          <w:szCs w:val="24"/>
          <w:lang w:val="es-MX"/>
        </w:rPr>
        <w:t>con las especificaciones y condiciones solicitadas en las presentes bases y las</w:t>
      </w:r>
      <w:r>
        <w:rPr>
          <w:rFonts w:ascii="Arial" w:hAnsi="Arial" w:cs="Arial"/>
          <w:bCs/>
          <w:sz w:val="24"/>
          <w:szCs w:val="24"/>
          <w:lang w:val="es-MX"/>
        </w:rPr>
        <w:t xml:space="preserve"> </w:t>
      </w:r>
      <w:r w:rsidRPr="00A11290">
        <w:rPr>
          <w:rFonts w:ascii="Arial" w:hAnsi="Arial" w:cs="Arial"/>
          <w:bCs/>
          <w:sz w:val="24"/>
          <w:szCs w:val="24"/>
          <w:lang w:val="es-MX"/>
        </w:rPr>
        <w:t>ofertadas en la propuesta técnica del licitante que serán las mismas que se pacten</w:t>
      </w:r>
      <w:r>
        <w:rPr>
          <w:rFonts w:ascii="Arial" w:hAnsi="Arial" w:cs="Arial"/>
          <w:bCs/>
          <w:sz w:val="24"/>
          <w:szCs w:val="24"/>
          <w:lang w:val="es-MX"/>
        </w:rPr>
        <w:t xml:space="preserve"> </w:t>
      </w:r>
      <w:r w:rsidRPr="00A11290">
        <w:rPr>
          <w:rFonts w:ascii="Arial" w:hAnsi="Arial" w:cs="Arial"/>
          <w:bCs/>
          <w:sz w:val="24"/>
          <w:szCs w:val="24"/>
          <w:lang w:val="es-MX"/>
        </w:rPr>
        <w:t>en el contrato que en su caso se celebre.</w:t>
      </w:r>
    </w:p>
    <w:p w:rsidR="00A11290" w:rsidRPr="00A11290" w:rsidRDefault="00A11290"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La recepción de los servicios para inspección y supervisión en la fecha de inicio</w:t>
      </w:r>
      <w:r>
        <w:rPr>
          <w:rFonts w:ascii="Arial" w:hAnsi="Arial" w:cs="Arial"/>
          <w:bCs/>
          <w:sz w:val="24"/>
          <w:szCs w:val="24"/>
          <w:lang w:val="es-MX"/>
        </w:rPr>
        <w:t xml:space="preserve"> </w:t>
      </w:r>
      <w:r w:rsidRPr="00A11290">
        <w:rPr>
          <w:rFonts w:ascii="Arial" w:hAnsi="Arial" w:cs="Arial"/>
          <w:bCs/>
          <w:sz w:val="24"/>
          <w:szCs w:val="24"/>
          <w:lang w:val="es-MX"/>
        </w:rPr>
        <w:t>estará a cargo de personal técnico de “La Convocante” que a continuación se</w:t>
      </w:r>
      <w:r>
        <w:rPr>
          <w:rFonts w:ascii="Arial" w:hAnsi="Arial" w:cs="Arial"/>
          <w:bCs/>
          <w:sz w:val="24"/>
          <w:szCs w:val="24"/>
          <w:lang w:val="es-MX"/>
        </w:rPr>
        <w:t xml:space="preserve"> </w:t>
      </w:r>
      <w:r w:rsidRPr="00A11290">
        <w:rPr>
          <w:rFonts w:ascii="Arial" w:hAnsi="Arial" w:cs="Arial"/>
          <w:bCs/>
          <w:sz w:val="24"/>
          <w:szCs w:val="24"/>
          <w:lang w:val="es-MX"/>
        </w:rPr>
        <w:t>identifica.</w:t>
      </w:r>
    </w:p>
    <w:p w:rsidR="00A43AAC" w:rsidRDefault="00A43AAC"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373242"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373242" w:rsidRDefault="00A11290" w:rsidP="00DB5168">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PAQUETE</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373242" w:rsidRDefault="00A11290" w:rsidP="00DB5168">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A11290"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11290" w:rsidRPr="00373242" w:rsidRDefault="00A43AAC" w:rsidP="00A43AAC">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1</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Default="00A43AAC" w:rsidP="00A43AAC">
            <w:pPr>
              <w:tabs>
                <w:tab w:val="left" w:pos="426"/>
              </w:tabs>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 xml:space="preserve">C. Gloria García Manjarrez </w:t>
            </w:r>
          </w:p>
          <w:p w:rsidR="00A11290" w:rsidRPr="00373242" w:rsidRDefault="00A43AAC" w:rsidP="00A43AAC">
            <w:pPr>
              <w:tabs>
                <w:tab w:val="left" w:pos="426"/>
              </w:tabs>
              <w:jc w:val="both"/>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Coordinadora de Prestaciones del</w:t>
            </w:r>
            <w:r>
              <w:rPr>
                <w:rFonts w:ascii="Arial" w:eastAsia="Times New Roman" w:hAnsi="Arial" w:cs="Arial"/>
                <w:bCs/>
                <w:sz w:val="24"/>
                <w:szCs w:val="24"/>
                <w:lang w:val="es-CL" w:eastAsia="es-CL"/>
              </w:rPr>
              <w:t xml:space="preserve"> </w:t>
            </w:r>
            <w:r w:rsidRPr="00A43AAC">
              <w:rPr>
                <w:rFonts w:ascii="Arial" w:eastAsia="Times New Roman" w:hAnsi="Arial" w:cs="Arial"/>
                <w:bCs/>
                <w:sz w:val="24"/>
                <w:szCs w:val="24"/>
                <w:lang w:val="es-CL" w:eastAsia="es-CL"/>
              </w:rPr>
              <w:t>Departamento de Administración de Personal de Oficialía Mayor</w:t>
            </w:r>
            <w:r>
              <w:rPr>
                <w:rFonts w:ascii="Arial" w:eastAsia="Times New Roman" w:hAnsi="Arial" w:cs="Arial"/>
                <w:bCs/>
                <w:sz w:val="24"/>
                <w:szCs w:val="24"/>
                <w:lang w:val="es-CL" w:eastAsia="es-CL"/>
              </w:rPr>
              <w:t xml:space="preserve"> </w:t>
            </w:r>
            <w:r w:rsidRPr="00A43AAC">
              <w:rPr>
                <w:rFonts w:ascii="Arial" w:eastAsia="Times New Roman" w:hAnsi="Arial" w:cs="Arial"/>
                <w:bCs/>
                <w:sz w:val="24"/>
                <w:szCs w:val="24"/>
                <w:lang w:val="es-CL" w:eastAsia="es-CL"/>
              </w:rPr>
              <w:t>de Gobierno del Estado de Baja California tel. 686 558 10 10</w:t>
            </w:r>
            <w:r>
              <w:rPr>
                <w:rFonts w:ascii="Arial" w:eastAsia="Times New Roman" w:hAnsi="Arial" w:cs="Arial"/>
                <w:bCs/>
                <w:sz w:val="24"/>
                <w:szCs w:val="24"/>
                <w:lang w:val="es-CL" w:eastAsia="es-CL"/>
              </w:rPr>
              <w:t xml:space="preserve"> </w:t>
            </w:r>
            <w:r w:rsidRPr="00A43AAC">
              <w:rPr>
                <w:rFonts w:ascii="Arial" w:eastAsia="Times New Roman" w:hAnsi="Arial" w:cs="Arial"/>
                <w:bCs/>
                <w:sz w:val="24"/>
                <w:szCs w:val="24"/>
                <w:lang w:val="es-CL" w:eastAsia="es-CL"/>
              </w:rPr>
              <w:t>extensión 8653.</w:t>
            </w:r>
          </w:p>
        </w:tc>
      </w:tr>
      <w:tr w:rsidR="00A43AAC"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Default="00A43AAC" w:rsidP="00A43AAC">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2</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Default="00A43AAC" w:rsidP="00A43AAC">
            <w:pPr>
              <w:tabs>
                <w:tab w:val="left" w:pos="426"/>
              </w:tabs>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 xml:space="preserve">C. </w:t>
            </w:r>
            <w:r>
              <w:rPr>
                <w:rFonts w:ascii="Arial" w:eastAsia="Times New Roman" w:hAnsi="Arial" w:cs="Arial"/>
                <w:bCs/>
                <w:sz w:val="24"/>
                <w:szCs w:val="24"/>
                <w:lang w:val="es-CL" w:eastAsia="es-CL"/>
              </w:rPr>
              <w:t>Estela Martínez Chávez</w:t>
            </w:r>
            <w:r w:rsidRPr="00A43AAC">
              <w:rPr>
                <w:rFonts w:ascii="Arial" w:eastAsia="Times New Roman" w:hAnsi="Arial" w:cs="Arial"/>
                <w:bCs/>
                <w:sz w:val="24"/>
                <w:szCs w:val="24"/>
                <w:lang w:val="es-CL" w:eastAsia="es-CL"/>
              </w:rPr>
              <w:t xml:space="preserve"> </w:t>
            </w:r>
          </w:p>
          <w:p w:rsidR="00A43AAC" w:rsidRPr="00A43AAC" w:rsidRDefault="00A43AAC" w:rsidP="00A43AAC">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Directora de Recursos Materiales de DIF Estatal</w:t>
            </w:r>
            <w:r w:rsidRPr="00A43AAC">
              <w:rPr>
                <w:rFonts w:ascii="Arial" w:eastAsia="Times New Roman" w:hAnsi="Arial" w:cs="Arial"/>
                <w:bCs/>
                <w:sz w:val="24"/>
                <w:szCs w:val="24"/>
                <w:lang w:val="es-CL" w:eastAsia="es-CL"/>
              </w:rPr>
              <w:t xml:space="preserve"> tel. 686 </w:t>
            </w:r>
            <w:r>
              <w:rPr>
                <w:rFonts w:ascii="Arial" w:eastAsia="Times New Roman" w:hAnsi="Arial" w:cs="Arial"/>
                <w:bCs/>
                <w:sz w:val="24"/>
                <w:szCs w:val="24"/>
                <w:lang w:val="es-CL" w:eastAsia="es-CL"/>
              </w:rPr>
              <w:t>551 66 00.</w:t>
            </w:r>
          </w:p>
        </w:tc>
      </w:tr>
      <w:tr w:rsidR="00A43AAC"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Default="00A43AAC" w:rsidP="00A43AAC">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3</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Default="00A43AAC" w:rsidP="00A43AAC">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C. Antonio Morales Carrera</w:t>
            </w:r>
          </w:p>
          <w:p w:rsidR="00A43AAC" w:rsidRPr="00A43AAC" w:rsidRDefault="00A43AAC" w:rsidP="00A43AAC">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Jefe de Bienes y Servicios de la CESPT tel. </w:t>
            </w:r>
            <w:r w:rsidRPr="00A43AAC">
              <w:rPr>
                <w:rFonts w:ascii="Arial" w:eastAsia="Times New Roman" w:hAnsi="Arial" w:cs="Arial"/>
                <w:bCs/>
                <w:sz w:val="24"/>
                <w:szCs w:val="24"/>
                <w:lang w:val="es-CL" w:eastAsia="es-CL"/>
              </w:rPr>
              <w:t>664 622 6000</w:t>
            </w:r>
            <w:r>
              <w:rPr>
                <w:rFonts w:ascii="Arial" w:eastAsia="Times New Roman" w:hAnsi="Arial" w:cs="Arial"/>
                <w:bCs/>
                <w:sz w:val="24"/>
                <w:szCs w:val="24"/>
                <w:lang w:val="es-CL" w:eastAsia="es-CL"/>
              </w:rPr>
              <w:t xml:space="preserve"> </w:t>
            </w:r>
          </w:p>
        </w:tc>
      </w:tr>
      <w:tr w:rsidR="00A43AAC"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Pr="00C6059E" w:rsidRDefault="00A43AAC" w:rsidP="00A43AAC">
            <w:pPr>
              <w:tabs>
                <w:tab w:val="left" w:pos="426"/>
              </w:tabs>
              <w:jc w:val="center"/>
              <w:rPr>
                <w:rFonts w:ascii="Arial" w:eastAsia="Times New Roman" w:hAnsi="Arial" w:cs="Arial"/>
                <w:bCs/>
                <w:sz w:val="24"/>
                <w:szCs w:val="24"/>
                <w:lang w:val="es-CL" w:eastAsia="es-CL"/>
              </w:rPr>
            </w:pPr>
            <w:r w:rsidRPr="00C6059E">
              <w:rPr>
                <w:rFonts w:ascii="Arial" w:eastAsia="Times New Roman" w:hAnsi="Arial" w:cs="Arial"/>
                <w:bCs/>
                <w:sz w:val="24"/>
                <w:szCs w:val="24"/>
                <w:lang w:val="es-CL" w:eastAsia="es-CL"/>
              </w:rPr>
              <w:t>4</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Pr="00C6059E" w:rsidRDefault="00A43AAC" w:rsidP="00A43AAC">
            <w:pPr>
              <w:tabs>
                <w:tab w:val="left" w:pos="426"/>
              </w:tabs>
              <w:rPr>
                <w:rFonts w:ascii="Arial" w:eastAsia="Times New Roman" w:hAnsi="Arial" w:cs="Arial"/>
                <w:bCs/>
                <w:sz w:val="24"/>
                <w:szCs w:val="24"/>
                <w:lang w:val="es-CL" w:eastAsia="es-CL"/>
              </w:rPr>
            </w:pPr>
            <w:r w:rsidRPr="00C6059E">
              <w:rPr>
                <w:rFonts w:ascii="Arial" w:eastAsia="Times New Roman" w:hAnsi="Arial" w:cs="Arial"/>
                <w:bCs/>
                <w:sz w:val="24"/>
                <w:szCs w:val="24"/>
                <w:lang w:val="es-CL" w:eastAsia="es-CL"/>
              </w:rPr>
              <w:t>C.</w:t>
            </w:r>
            <w:r w:rsidR="00AC765E" w:rsidRPr="00C6059E">
              <w:rPr>
                <w:rFonts w:ascii="Arial" w:eastAsia="Times New Roman" w:hAnsi="Arial" w:cs="Arial"/>
                <w:bCs/>
                <w:sz w:val="24"/>
                <w:szCs w:val="24"/>
                <w:lang w:val="es-CL" w:eastAsia="es-CL"/>
              </w:rPr>
              <w:t xml:space="preserve"> </w:t>
            </w:r>
            <w:r w:rsidR="00C6059E" w:rsidRPr="00C6059E">
              <w:rPr>
                <w:rFonts w:ascii="Arial" w:eastAsia="Times New Roman" w:hAnsi="Arial" w:cs="Arial"/>
                <w:bCs/>
                <w:sz w:val="24"/>
                <w:szCs w:val="24"/>
                <w:lang w:val="es-CL" w:eastAsia="es-CL"/>
              </w:rPr>
              <w:t xml:space="preserve">Gabriel </w:t>
            </w:r>
            <w:r w:rsidR="008D0202" w:rsidRPr="00C6059E">
              <w:rPr>
                <w:rFonts w:ascii="Arial" w:eastAsia="Times New Roman" w:hAnsi="Arial" w:cs="Arial"/>
                <w:bCs/>
                <w:sz w:val="24"/>
                <w:szCs w:val="24"/>
                <w:lang w:val="es-CL" w:eastAsia="es-CL"/>
              </w:rPr>
              <w:t>Díaz</w:t>
            </w:r>
            <w:r w:rsidR="00C6059E" w:rsidRPr="00C6059E">
              <w:rPr>
                <w:rFonts w:ascii="Arial" w:eastAsia="Times New Roman" w:hAnsi="Arial" w:cs="Arial"/>
                <w:bCs/>
                <w:sz w:val="24"/>
                <w:szCs w:val="24"/>
                <w:lang w:val="es-CL" w:eastAsia="es-CL"/>
              </w:rPr>
              <w:t xml:space="preserve"> </w:t>
            </w:r>
            <w:r w:rsidR="005C5DEF" w:rsidRPr="00C6059E">
              <w:rPr>
                <w:rFonts w:ascii="Arial" w:eastAsia="Times New Roman" w:hAnsi="Arial" w:cs="Arial"/>
                <w:bCs/>
                <w:sz w:val="24"/>
                <w:szCs w:val="24"/>
                <w:lang w:val="es-CL" w:eastAsia="es-CL"/>
              </w:rPr>
              <w:t>García</w:t>
            </w:r>
            <w:r w:rsidR="00C6059E" w:rsidRPr="00C6059E">
              <w:rPr>
                <w:rFonts w:ascii="Arial" w:eastAsia="Times New Roman" w:hAnsi="Arial" w:cs="Arial"/>
                <w:bCs/>
                <w:sz w:val="24"/>
                <w:szCs w:val="24"/>
                <w:lang w:val="es-CL" w:eastAsia="es-CL"/>
              </w:rPr>
              <w:t xml:space="preserve"> de </w:t>
            </w:r>
            <w:r w:rsidR="005C5DEF" w:rsidRPr="00C6059E">
              <w:rPr>
                <w:rFonts w:ascii="Arial" w:eastAsia="Times New Roman" w:hAnsi="Arial" w:cs="Arial"/>
                <w:bCs/>
                <w:sz w:val="24"/>
                <w:szCs w:val="24"/>
                <w:lang w:val="es-CL" w:eastAsia="es-CL"/>
              </w:rPr>
              <w:t>León</w:t>
            </w:r>
            <w:r w:rsidR="00C6059E" w:rsidRPr="00C6059E">
              <w:rPr>
                <w:rFonts w:ascii="Arial" w:eastAsia="Times New Roman" w:hAnsi="Arial" w:cs="Arial"/>
                <w:bCs/>
                <w:sz w:val="24"/>
                <w:szCs w:val="24"/>
                <w:lang w:val="es-CL" w:eastAsia="es-CL"/>
              </w:rPr>
              <w:t xml:space="preserve"> Director General del CMC.</w:t>
            </w:r>
            <w:r w:rsidRPr="00C6059E">
              <w:rPr>
                <w:rFonts w:ascii="Arial" w:eastAsia="Times New Roman" w:hAnsi="Arial" w:cs="Arial"/>
                <w:bCs/>
                <w:sz w:val="24"/>
                <w:szCs w:val="24"/>
                <w:lang w:val="es-CL" w:eastAsia="es-CL"/>
              </w:rPr>
              <w:t xml:space="preserve"> </w:t>
            </w:r>
          </w:p>
        </w:tc>
      </w:tr>
      <w:tr w:rsidR="00282C85"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282C85" w:rsidRDefault="00282C85" w:rsidP="00282C85">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5</w:t>
            </w:r>
          </w:p>
        </w:tc>
        <w:tc>
          <w:tcPr>
            <w:tcW w:w="7036" w:type="dxa"/>
            <w:tcBorders>
              <w:top w:val="single" w:sz="4" w:space="0" w:color="auto"/>
              <w:left w:val="nil"/>
              <w:bottom w:val="single" w:sz="4" w:space="0" w:color="auto"/>
              <w:right w:val="single" w:sz="4" w:space="0" w:color="auto"/>
            </w:tcBorders>
            <w:shd w:val="clear" w:color="auto" w:fill="auto"/>
            <w:vAlign w:val="bottom"/>
          </w:tcPr>
          <w:p w:rsidR="00282C85" w:rsidRDefault="00282C85" w:rsidP="00282C85">
            <w:pPr>
              <w:tabs>
                <w:tab w:val="left" w:pos="426"/>
              </w:tabs>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 xml:space="preserve">C. </w:t>
            </w:r>
            <w:r w:rsidR="008D0202">
              <w:rPr>
                <w:rFonts w:ascii="Arial" w:eastAsia="Times New Roman" w:hAnsi="Arial" w:cs="Arial"/>
                <w:bCs/>
                <w:sz w:val="24"/>
                <w:szCs w:val="24"/>
                <w:lang w:val="es-CL" w:eastAsia="es-CL"/>
              </w:rPr>
              <w:t>Álvaro</w:t>
            </w:r>
            <w:r>
              <w:rPr>
                <w:rFonts w:ascii="Arial" w:eastAsia="Times New Roman" w:hAnsi="Arial" w:cs="Arial"/>
                <w:bCs/>
                <w:sz w:val="24"/>
                <w:szCs w:val="24"/>
                <w:lang w:val="es-CL" w:eastAsia="es-CL"/>
              </w:rPr>
              <w:t xml:space="preserve"> </w:t>
            </w:r>
            <w:r w:rsidR="008D0202">
              <w:rPr>
                <w:rFonts w:ascii="Arial" w:eastAsia="Times New Roman" w:hAnsi="Arial" w:cs="Arial"/>
                <w:bCs/>
                <w:sz w:val="24"/>
                <w:szCs w:val="24"/>
                <w:lang w:val="es-CL" w:eastAsia="es-CL"/>
              </w:rPr>
              <w:t>Galván</w:t>
            </w:r>
            <w:r>
              <w:rPr>
                <w:rFonts w:ascii="Arial" w:eastAsia="Times New Roman" w:hAnsi="Arial" w:cs="Arial"/>
                <w:bCs/>
                <w:sz w:val="24"/>
                <w:szCs w:val="24"/>
                <w:lang w:val="es-CL" w:eastAsia="es-CL"/>
              </w:rPr>
              <w:t xml:space="preserve"> </w:t>
            </w:r>
            <w:r w:rsidR="005C5DEF">
              <w:rPr>
                <w:rFonts w:ascii="Arial" w:eastAsia="Times New Roman" w:hAnsi="Arial" w:cs="Arial"/>
                <w:bCs/>
                <w:sz w:val="24"/>
                <w:szCs w:val="24"/>
                <w:lang w:val="es-CL" w:eastAsia="es-CL"/>
              </w:rPr>
              <w:t>Álvarez</w:t>
            </w:r>
            <w:r w:rsidRPr="00A43AAC">
              <w:rPr>
                <w:rFonts w:ascii="Arial" w:eastAsia="Times New Roman" w:hAnsi="Arial" w:cs="Arial"/>
                <w:bCs/>
                <w:sz w:val="24"/>
                <w:szCs w:val="24"/>
                <w:lang w:val="es-CL" w:eastAsia="es-CL"/>
              </w:rPr>
              <w:t xml:space="preserve"> </w:t>
            </w:r>
          </w:p>
          <w:p w:rsidR="00282C85" w:rsidRPr="00A43AAC" w:rsidRDefault="005B3D12" w:rsidP="005B3D12">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Jefe del Departamento </w:t>
            </w:r>
            <w:r w:rsidR="00282C85">
              <w:rPr>
                <w:rFonts w:ascii="Arial" w:eastAsia="Times New Roman" w:hAnsi="Arial" w:cs="Arial"/>
                <w:bCs/>
                <w:sz w:val="24"/>
                <w:szCs w:val="24"/>
                <w:lang w:val="es-CL" w:eastAsia="es-CL"/>
              </w:rPr>
              <w:t xml:space="preserve">de Recursos Materiales de </w:t>
            </w:r>
            <w:r>
              <w:rPr>
                <w:rFonts w:ascii="Arial" w:eastAsia="Times New Roman" w:hAnsi="Arial" w:cs="Arial"/>
                <w:bCs/>
                <w:sz w:val="24"/>
                <w:szCs w:val="24"/>
                <w:lang w:val="es-CL" w:eastAsia="es-CL"/>
              </w:rPr>
              <w:t>CESPM</w:t>
            </w:r>
            <w:r w:rsidR="00282C85" w:rsidRPr="00A43AAC">
              <w:rPr>
                <w:rFonts w:ascii="Arial" w:eastAsia="Times New Roman" w:hAnsi="Arial" w:cs="Arial"/>
                <w:bCs/>
                <w:sz w:val="24"/>
                <w:szCs w:val="24"/>
                <w:lang w:val="es-CL" w:eastAsia="es-CL"/>
              </w:rPr>
              <w:t xml:space="preserve"> tel. 686 </w:t>
            </w:r>
            <w:r>
              <w:rPr>
                <w:rFonts w:ascii="Arial" w:eastAsia="Times New Roman" w:hAnsi="Arial" w:cs="Arial"/>
                <w:bCs/>
                <w:sz w:val="24"/>
                <w:szCs w:val="24"/>
                <w:lang w:val="es-CL" w:eastAsia="es-CL"/>
              </w:rPr>
              <w:t>564 19 00</w:t>
            </w:r>
            <w:r w:rsidR="00282C85">
              <w:rPr>
                <w:rFonts w:ascii="Arial" w:eastAsia="Times New Roman" w:hAnsi="Arial" w:cs="Arial"/>
                <w:bCs/>
                <w:sz w:val="24"/>
                <w:szCs w:val="24"/>
                <w:lang w:val="es-CL" w:eastAsia="es-CL"/>
              </w:rPr>
              <w:t>.</w:t>
            </w:r>
          </w:p>
        </w:tc>
      </w:tr>
    </w:tbl>
    <w:p w:rsidR="00924084" w:rsidRPr="00A11290" w:rsidRDefault="00924084" w:rsidP="00A11290">
      <w:pPr>
        <w:ind w:left="709" w:right="-102"/>
        <w:jc w:val="both"/>
        <w:rPr>
          <w:rFonts w:ascii="Arial" w:hAnsi="Arial" w:cs="Arial"/>
          <w:bCs/>
          <w:sz w:val="24"/>
          <w:szCs w:val="24"/>
          <w:lang w:val="es-MX"/>
        </w:rPr>
      </w:pPr>
    </w:p>
    <w:p w:rsidR="006F6846" w:rsidRPr="00CC7BA9" w:rsidRDefault="006F6846" w:rsidP="00661649">
      <w:pPr>
        <w:pStyle w:val="1"/>
        <w:tabs>
          <w:tab w:val="left" w:pos="720"/>
        </w:tabs>
        <w:ind w:left="720" w:right="-102"/>
        <w:jc w:val="both"/>
        <w:rPr>
          <w:rFonts w:ascii="Arial" w:hAnsi="Arial" w:cs="Arial"/>
          <w:b w:val="0"/>
          <w:bCs/>
          <w:sz w:val="24"/>
          <w:szCs w:val="24"/>
        </w:rPr>
      </w:pPr>
      <w:r w:rsidRPr="006F6846">
        <w:rPr>
          <w:rFonts w:ascii="Arial" w:hAnsi="Arial" w:cs="Arial"/>
          <w:b w:val="0"/>
          <w:bCs/>
          <w:sz w:val="24"/>
          <w:szCs w:val="24"/>
        </w:rPr>
        <w:t xml:space="preserve">Invariablemente de la entrega de las pólizas los licitantes que resulten adjudicados con alguno de los paquetes que integran esta licitación deberán de entregar el mismo día de la fecha en que se emita el fallo la </w:t>
      </w:r>
      <w:r w:rsidRPr="00DB31A0">
        <w:rPr>
          <w:rFonts w:ascii="Arial" w:hAnsi="Arial" w:cs="Arial"/>
          <w:bCs/>
          <w:sz w:val="24"/>
          <w:szCs w:val="24"/>
        </w:rPr>
        <w:t>“Carta Cobertura”</w:t>
      </w:r>
      <w:r w:rsidRPr="006F6846">
        <w:rPr>
          <w:rFonts w:ascii="Arial" w:hAnsi="Arial" w:cs="Arial"/>
          <w:b w:val="0"/>
          <w:bCs/>
          <w:sz w:val="24"/>
          <w:szCs w:val="24"/>
        </w:rPr>
        <w:t xml:space="preserve"> de la póliza</w:t>
      </w:r>
      <w:r w:rsidR="00DB31A0">
        <w:rPr>
          <w:rFonts w:ascii="Arial" w:hAnsi="Arial" w:cs="Arial"/>
          <w:b w:val="0"/>
          <w:bCs/>
          <w:sz w:val="24"/>
          <w:szCs w:val="24"/>
        </w:rPr>
        <w:t>,</w:t>
      </w:r>
      <w:r w:rsidRPr="006F6846">
        <w:rPr>
          <w:rFonts w:ascii="Arial" w:hAnsi="Arial" w:cs="Arial"/>
          <w:b w:val="0"/>
          <w:bCs/>
          <w:sz w:val="24"/>
          <w:szCs w:val="24"/>
        </w:rPr>
        <w:t xml:space="preserve"> en la que establezca que se ampara la totalidad de los bienes y personal asegurado, iniciando la cobertura en las horas y fechas estipuladas en el anexo A y en los numerales 4.1 al 4.3 de estas bases de licitación.</w:t>
      </w:r>
    </w:p>
    <w:p w:rsidR="00924084" w:rsidRPr="00CC7BA9" w:rsidRDefault="00924084" w:rsidP="00661649">
      <w:pPr>
        <w:pStyle w:val="1"/>
        <w:tabs>
          <w:tab w:val="left" w:pos="720"/>
        </w:tabs>
        <w:ind w:left="720" w:right="-102"/>
        <w:jc w:val="both"/>
        <w:rPr>
          <w:rFonts w:ascii="Arial" w:hAnsi="Arial" w:cs="Arial"/>
          <w:b w:val="0"/>
          <w:bCs/>
          <w:sz w:val="24"/>
          <w:szCs w:val="24"/>
        </w:rPr>
      </w:pPr>
    </w:p>
    <w:p w:rsidR="00924084" w:rsidRDefault="00924084" w:rsidP="00661649">
      <w:pPr>
        <w:pStyle w:val="1"/>
        <w:tabs>
          <w:tab w:val="left" w:pos="720"/>
        </w:tabs>
        <w:ind w:left="709" w:right="-102"/>
        <w:jc w:val="both"/>
        <w:rPr>
          <w:rFonts w:ascii="Arial" w:hAnsi="Arial" w:cs="Arial"/>
          <w:b w:val="0"/>
          <w:bCs/>
          <w:sz w:val="24"/>
          <w:szCs w:val="24"/>
        </w:rPr>
      </w:pPr>
      <w:r w:rsidRPr="00CC7BA9">
        <w:rPr>
          <w:rFonts w:ascii="Arial" w:hAnsi="Arial" w:cs="Arial"/>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w:t>
      </w:r>
      <w:r w:rsidR="00AC765E">
        <w:rPr>
          <w:rFonts w:cs="Arial"/>
          <w:sz w:val="24"/>
          <w:szCs w:val="24"/>
        </w:rPr>
        <w:t>4</w:t>
      </w:r>
      <w:r w:rsidRPr="00CC7BA9">
        <w:rPr>
          <w:rFonts w:cs="Arial"/>
          <w:sz w:val="24"/>
          <w:szCs w:val="24"/>
        </w:rPr>
        <w:t xml:space="preserve">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924084" w:rsidRDefault="002050E9" w:rsidP="00924084">
      <w:pPr>
        <w:ind w:left="709" w:right="182"/>
        <w:rPr>
          <w:rFonts w:ascii="Arial" w:hAnsi="Arial" w:cs="Arial"/>
          <w:sz w:val="24"/>
          <w:szCs w:val="24"/>
        </w:rPr>
      </w:pPr>
      <w:r w:rsidRPr="002050E9">
        <w:rPr>
          <w:rFonts w:ascii="Arial" w:hAnsi="Arial" w:cs="Arial"/>
          <w:sz w:val="24"/>
          <w:szCs w:val="24"/>
        </w:rPr>
        <w:t>Los servicios ofertados deberán cotizarse y serán pagados en condición de precio fijo y en pesos mexicanos durante la vigencia del contrato.</w:t>
      </w:r>
    </w:p>
    <w:p w:rsidR="002050E9" w:rsidRPr="00CC7BA9" w:rsidRDefault="002050E9" w:rsidP="00924084">
      <w:pPr>
        <w:ind w:left="709" w:right="182"/>
        <w:rPr>
          <w:rFonts w:ascii="Arial" w:hAnsi="Arial" w:cs="Arial"/>
          <w:sz w:val="24"/>
          <w:szCs w:val="24"/>
        </w:rPr>
      </w:pPr>
    </w:p>
    <w:p w:rsidR="00DB31A0" w:rsidRPr="00360D0E" w:rsidRDefault="00924084" w:rsidP="00924084">
      <w:pPr>
        <w:tabs>
          <w:tab w:val="left" w:pos="720"/>
        </w:tabs>
        <w:ind w:left="709" w:right="182"/>
        <w:jc w:val="both"/>
        <w:rPr>
          <w:rFonts w:ascii="Arial" w:hAnsi="Arial" w:cs="Arial"/>
          <w:sz w:val="24"/>
          <w:szCs w:val="24"/>
        </w:rPr>
      </w:pPr>
      <w:r w:rsidRPr="00CC7BA9">
        <w:rPr>
          <w:rFonts w:ascii="Arial" w:hAnsi="Arial" w:cs="Arial"/>
          <w:sz w:val="24"/>
          <w:szCs w:val="24"/>
        </w:rPr>
        <w:t>El importe total de l</w:t>
      </w:r>
      <w:r w:rsidR="00DB31A0">
        <w:rPr>
          <w:rFonts w:ascii="Arial" w:hAnsi="Arial" w:cs="Arial"/>
          <w:sz w:val="24"/>
          <w:szCs w:val="24"/>
        </w:rPr>
        <w:t>a</w:t>
      </w:r>
      <w:r w:rsidRPr="00CC7BA9">
        <w:rPr>
          <w:rFonts w:ascii="Arial" w:hAnsi="Arial" w:cs="Arial"/>
          <w:sz w:val="24"/>
          <w:szCs w:val="24"/>
        </w:rPr>
        <w:t xml:space="preserve">s </w:t>
      </w:r>
      <w:r w:rsidR="00360D0E">
        <w:rPr>
          <w:rFonts w:ascii="Arial" w:hAnsi="Arial" w:cs="Arial"/>
          <w:sz w:val="24"/>
          <w:szCs w:val="24"/>
        </w:rPr>
        <w:t>pólizas</w:t>
      </w:r>
      <w:r w:rsidRPr="00CC7BA9">
        <w:rPr>
          <w:rFonts w:ascii="Arial" w:hAnsi="Arial" w:cs="Arial"/>
          <w:sz w:val="24"/>
          <w:szCs w:val="24"/>
        </w:rPr>
        <w:t xml:space="preserve"> materia de la presente licitación se cubrirá en pesos </w:t>
      </w:r>
      <w:r w:rsidRPr="00360D0E">
        <w:rPr>
          <w:rFonts w:ascii="Arial" w:hAnsi="Arial" w:cs="Arial"/>
          <w:sz w:val="24"/>
          <w:szCs w:val="24"/>
        </w:rPr>
        <w:t>mexicanos</w:t>
      </w:r>
      <w:r w:rsidR="00DB31A0" w:rsidRPr="00360D0E">
        <w:rPr>
          <w:rFonts w:ascii="Arial" w:hAnsi="Arial" w:cs="Arial"/>
          <w:sz w:val="24"/>
          <w:szCs w:val="24"/>
        </w:rPr>
        <w:t xml:space="preserve"> de la siguiente manera:</w:t>
      </w:r>
    </w:p>
    <w:p w:rsidR="00DB31A0" w:rsidRPr="00360D0E" w:rsidRDefault="00DB31A0" w:rsidP="00924084">
      <w:pPr>
        <w:tabs>
          <w:tab w:val="left" w:pos="720"/>
        </w:tabs>
        <w:ind w:left="709" w:right="182"/>
        <w:jc w:val="both"/>
        <w:rPr>
          <w:rFonts w:ascii="Arial" w:hAnsi="Arial" w:cs="Arial"/>
          <w:sz w:val="24"/>
          <w:szCs w:val="24"/>
        </w:rPr>
      </w:pPr>
    </w:p>
    <w:p w:rsidR="00DB31A0" w:rsidRPr="00360D0E" w:rsidRDefault="00DB31A0" w:rsidP="00924084">
      <w:pPr>
        <w:tabs>
          <w:tab w:val="left" w:pos="720"/>
        </w:tabs>
        <w:ind w:left="709" w:right="182"/>
        <w:jc w:val="both"/>
        <w:rPr>
          <w:rFonts w:ascii="Arial" w:hAnsi="Arial" w:cs="Arial"/>
          <w:sz w:val="24"/>
          <w:szCs w:val="24"/>
        </w:rPr>
      </w:pPr>
      <w:r w:rsidRPr="00360D0E">
        <w:rPr>
          <w:rFonts w:ascii="Arial" w:hAnsi="Arial" w:cs="Arial"/>
          <w:sz w:val="24"/>
          <w:szCs w:val="24"/>
        </w:rPr>
        <w:t xml:space="preserve">Paquetes 1, 2, 4 y 5 </w:t>
      </w:r>
    </w:p>
    <w:p w:rsidR="00924084" w:rsidRPr="00360D0E" w:rsidRDefault="00DB31A0" w:rsidP="00924084">
      <w:pPr>
        <w:tabs>
          <w:tab w:val="left" w:pos="720"/>
        </w:tabs>
        <w:ind w:left="709" w:right="182"/>
        <w:jc w:val="both"/>
        <w:rPr>
          <w:rFonts w:ascii="Arial" w:hAnsi="Arial" w:cs="Arial"/>
          <w:bCs/>
          <w:sz w:val="24"/>
          <w:szCs w:val="24"/>
        </w:rPr>
      </w:pPr>
      <w:r w:rsidRPr="00360D0E">
        <w:rPr>
          <w:rFonts w:ascii="Arial" w:hAnsi="Arial" w:cs="Arial"/>
          <w:sz w:val="24"/>
          <w:szCs w:val="24"/>
        </w:rPr>
        <w:t>U</w:t>
      </w:r>
      <w:r w:rsidR="00924084" w:rsidRPr="00360D0E">
        <w:rPr>
          <w:rFonts w:ascii="Arial" w:hAnsi="Arial" w:cs="Arial"/>
          <w:sz w:val="24"/>
          <w:szCs w:val="24"/>
        </w:rPr>
        <w:t xml:space="preserve">na vez </w:t>
      </w:r>
      <w:r w:rsidRPr="00360D0E">
        <w:rPr>
          <w:rFonts w:ascii="Arial" w:hAnsi="Arial" w:cs="Arial"/>
          <w:sz w:val="24"/>
          <w:szCs w:val="24"/>
        </w:rPr>
        <w:t xml:space="preserve">entregada la póliza </w:t>
      </w:r>
      <w:r w:rsidR="00924084" w:rsidRPr="00360D0E">
        <w:rPr>
          <w:rFonts w:ascii="Arial" w:hAnsi="Arial" w:cs="Arial"/>
          <w:sz w:val="24"/>
          <w:szCs w:val="24"/>
        </w:rPr>
        <w:t>solicitad</w:t>
      </w:r>
      <w:r w:rsidRPr="00360D0E">
        <w:rPr>
          <w:rFonts w:ascii="Arial" w:hAnsi="Arial" w:cs="Arial"/>
          <w:sz w:val="24"/>
          <w:szCs w:val="24"/>
        </w:rPr>
        <w:t>a</w:t>
      </w:r>
      <w:r w:rsidR="00924084" w:rsidRPr="00360D0E">
        <w:rPr>
          <w:rFonts w:ascii="Arial" w:hAnsi="Arial" w:cs="Arial"/>
          <w:sz w:val="24"/>
          <w:szCs w:val="24"/>
        </w:rPr>
        <w:t>s a entera satisfacción de “</w:t>
      </w:r>
      <w:r w:rsidR="002050E9" w:rsidRPr="00360D0E">
        <w:rPr>
          <w:rFonts w:ascii="Arial" w:hAnsi="Arial" w:cs="Arial"/>
          <w:sz w:val="24"/>
          <w:szCs w:val="24"/>
        </w:rPr>
        <w:t>El órgano solicitante</w:t>
      </w:r>
      <w:r w:rsidR="00924084" w:rsidRPr="00360D0E">
        <w:rPr>
          <w:rFonts w:ascii="Arial" w:hAnsi="Arial" w:cs="Arial"/>
          <w:sz w:val="24"/>
          <w:szCs w:val="24"/>
        </w:rPr>
        <w:t xml:space="preserve">”, </w:t>
      </w:r>
      <w:bookmarkStart w:id="0" w:name="_Toc52429316"/>
      <w:r w:rsidR="009926C2" w:rsidRPr="00360D0E">
        <w:rPr>
          <w:rFonts w:ascii="Arial" w:hAnsi="Arial" w:cs="Arial"/>
          <w:bCs/>
          <w:sz w:val="24"/>
          <w:szCs w:val="24"/>
        </w:rPr>
        <w:t>dentro de los 3</w:t>
      </w:r>
      <w:r w:rsidR="00924084" w:rsidRPr="00360D0E">
        <w:rPr>
          <w:rFonts w:ascii="Arial" w:hAnsi="Arial" w:cs="Arial"/>
          <w:bCs/>
          <w:sz w:val="24"/>
          <w:szCs w:val="24"/>
        </w:rPr>
        <w:t>0 días naturales siguientes a la recepción de la factura correspondiente.</w:t>
      </w:r>
    </w:p>
    <w:p w:rsidR="009926C2" w:rsidRPr="00360D0E" w:rsidRDefault="009926C2" w:rsidP="00924084">
      <w:pPr>
        <w:tabs>
          <w:tab w:val="left" w:pos="720"/>
        </w:tabs>
        <w:ind w:left="709" w:right="182"/>
        <w:jc w:val="both"/>
        <w:rPr>
          <w:rFonts w:ascii="Arial" w:hAnsi="Arial" w:cs="Arial"/>
          <w:bCs/>
          <w:sz w:val="24"/>
          <w:szCs w:val="24"/>
        </w:rPr>
      </w:pPr>
    </w:p>
    <w:p w:rsidR="00DB31A0" w:rsidRPr="00360D0E" w:rsidRDefault="00DB31A0" w:rsidP="00924084">
      <w:pPr>
        <w:tabs>
          <w:tab w:val="left" w:pos="720"/>
        </w:tabs>
        <w:ind w:left="709" w:right="182"/>
        <w:jc w:val="both"/>
        <w:rPr>
          <w:rFonts w:ascii="Arial" w:hAnsi="Arial" w:cs="Arial"/>
          <w:bCs/>
          <w:sz w:val="24"/>
          <w:szCs w:val="24"/>
        </w:rPr>
      </w:pPr>
      <w:r w:rsidRPr="00360D0E">
        <w:rPr>
          <w:rFonts w:ascii="Arial" w:hAnsi="Arial" w:cs="Arial"/>
          <w:sz w:val="24"/>
          <w:szCs w:val="24"/>
        </w:rPr>
        <w:lastRenderedPageBreak/>
        <w:t>Paquete 3</w:t>
      </w:r>
    </w:p>
    <w:p w:rsidR="00360D0E" w:rsidRPr="00CC7BA9" w:rsidRDefault="00360D0E" w:rsidP="009926C2">
      <w:pPr>
        <w:tabs>
          <w:tab w:val="left" w:pos="720"/>
        </w:tabs>
        <w:ind w:left="709" w:right="182"/>
        <w:jc w:val="both"/>
        <w:rPr>
          <w:rFonts w:ascii="Arial" w:hAnsi="Arial" w:cs="Arial"/>
          <w:bCs/>
          <w:sz w:val="24"/>
          <w:szCs w:val="24"/>
        </w:rPr>
      </w:pPr>
      <w:r w:rsidRPr="00360D0E">
        <w:rPr>
          <w:rFonts w:ascii="Arial" w:hAnsi="Arial" w:cs="Arial"/>
          <w:bCs/>
          <w:sz w:val="24"/>
          <w:szCs w:val="24"/>
        </w:rPr>
        <w:t>El importe total a pagar se cubrirá en pagos trimestrales a partir del primer mes en que se haya entregado la</w:t>
      </w:r>
      <w:r>
        <w:rPr>
          <w:rFonts w:ascii="Arial" w:hAnsi="Arial" w:cs="Arial"/>
          <w:bCs/>
          <w:sz w:val="24"/>
          <w:szCs w:val="24"/>
        </w:rPr>
        <w:t xml:space="preserve"> póliza.</w:t>
      </w:r>
    </w:p>
    <w:p w:rsidR="00924084" w:rsidRPr="00CC7BA9" w:rsidRDefault="00924084" w:rsidP="00924084">
      <w:pPr>
        <w:tabs>
          <w:tab w:val="left" w:pos="720"/>
        </w:tabs>
        <w:ind w:left="709" w:right="182"/>
        <w:jc w:val="both"/>
        <w:rPr>
          <w:rFonts w:ascii="Arial" w:hAnsi="Arial" w:cs="Arial"/>
          <w:sz w:val="24"/>
          <w:szCs w:val="24"/>
        </w:rPr>
      </w:pPr>
    </w:p>
    <w:bookmarkEnd w:id="0"/>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360D0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4447A8" w:rsidRDefault="004447A8" w:rsidP="004447A8">
      <w:pPr>
        <w:tabs>
          <w:tab w:val="left" w:pos="284"/>
        </w:tabs>
        <w:ind w:left="709" w:right="182"/>
        <w:jc w:val="both"/>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Pr>
          <w:rFonts w:ascii="Arial" w:hAnsi="Arial" w:cs="Arial"/>
          <w:sz w:val="24"/>
          <w:szCs w:val="24"/>
        </w:rPr>
        <w:t xml:space="preserve"> y</w:t>
      </w:r>
      <w:r w:rsidRPr="004447A8">
        <w:rPr>
          <w:rFonts w:ascii="Arial" w:hAnsi="Arial" w:cs="Arial"/>
          <w:sz w:val="24"/>
          <w:szCs w:val="24"/>
        </w:rPr>
        <w:t xml:space="preserve"> 4.4  de la misma; los licitantes presentarán sus propuestas técnicas y económicas de acuerdo a dichas especificaciones y condiciones considerando en las mismas la o las partidas por las que decidan participar. </w:t>
      </w:r>
    </w:p>
    <w:p w:rsidR="004447A8" w:rsidRPr="004447A8" w:rsidRDefault="004447A8" w:rsidP="004447A8">
      <w:pPr>
        <w:tabs>
          <w:tab w:val="left" w:pos="284"/>
        </w:tabs>
        <w:ind w:left="709" w:right="182"/>
        <w:jc w:val="both"/>
        <w:rPr>
          <w:rFonts w:ascii="Arial" w:hAnsi="Arial" w:cs="Arial"/>
          <w:sz w:val="24"/>
          <w:szCs w:val="24"/>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60D0E">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2B4139">
      <w:pPr>
        <w:pStyle w:val="4"/>
        <w:tabs>
          <w:tab w:val="left" w:pos="630"/>
        </w:tabs>
        <w:ind w:left="709" w:firstLine="0"/>
        <w:jc w:val="both"/>
        <w:rPr>
          <w:rFonts w:ascii="Arial" w:hAnsi="Arial" w:cs="Arial"/>
          <w:bCs/>
          <w:sz w:val="24"/>
          <w:szCs w:val="24"/>
        </w:rPr>
      </w:pPr>
    </w:p>
    <w:p w:rsidR="00F20619" w:rsidRPr="00DB5168" w:rsidRDefault="00F20619" w:rsidP="006135FF">
      <w:pPr>
        <w:pStyle w:val="3"/>
        <w:numPr>
          <w:ilvl w:val="0"/>
          <w:numId w:val="5"/>
        </w:numPr>
        <w:rPr>
          <w:rFonts w:ascii="Arial" w:hAnsi="Arial" w:cs="Arial"/>
          <w:b/>
          <w:sz w:val="24"/>
          <w:szCs w:val="24"/>
        </w:rPr>
      </w:pPr>
      <w:r w:rsidRPr="00DB5168">
        <w:rPr>
          <w:rFonts w:ascii="Arial" w:hAnsi="Arial" w:cs="Arial"/>
          <w:b/>
          <w:sz w:val="24"/>
          <w:szCs w:val="24"/>
        </w:rPr>
        <w:t>COPIA DEL</w:t>
      </w:r>
      <w:r w:rsidRPr="00DB5168">
        <w:rPr>
          <w:rFonts w:ascii="Arial" w:hAnsi="Arial" w:cs="Arial"/>
          <w:sz w:val="24"/>
          <w:szCs w:val="24"/>
        </w:rPr>
        <w:t xml:space="preserve"> </w:t>
      </w:r>
      <w:r w:rsidRPr="00DB5168">
        <w:rPr>
          <w:rFonts w:ascii="Arial" w:hAnsi="Arial" w:cs="Arial"/>
          <w:b/>
          <w:sz w:val="24"/>
          <w:szCs w:val="24"/>
        </w:rPr>
        <w:t>RECIBO DE PAGO DE BASES</w:t>
      </w:r>
      <w:r w:rsidRPr="00DB5168">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DB5168">
        <w:rPr>
          <w:rFonts w:ascii="Arial" w:hAnsi="Arial" w:cs="Arial"/>
          <w:sz w:val="24"/>
          <w:szCs w:val="24"/>
        </w:rPr>
        <w:t xml:space="preserve"> </w:t>
      </w:r>
    </w:p>
    <w:p w:rsidR="00F20619" w:rsidRPr="00DB5168" w:rsidRDefault="00F20619" w:rsidP="002B4139">
      <w:pPr>
        <w:pStyle w:val="3"/>
        <w:ind w:left="709" w:firstLine="0"/>
        <w:rPr>
          <w:rFonts w:ascii="Arial" w:hAnsi="Arial" w:cs="Arial"/>
          <w:b/>
          <w:sz w:val="24"/>
          <w:szCs w:val="24"/>
        </w:rPr>
      </w:pPr>
    </w:p>
    <w:p w:rsidR="00D36292" w:rsidRPr="00A95833" w:rsidRDefault="00DB5168" w:rsidP="006135FF">
      <w:pPr>
        <w:pStyle w:val="3"/>
        <w:numPr>
          <w:ilvl w:val="0"/>
          <w:numId w:val="5"/>
        </w:numPr>
        <w:ind w:left="993" w:firstLine="0"/>
        <w:rPr>
          <w:rFonts w:ascii="Arial" w:hAnsi="Arial" w:cs="Arial"/>
          <w:sz w:val="24"/>
        </w:rPr>
      </w:pPr>
      <w:r w:rsidRPr="00A95833">
        <w:rPr>
          <w:rFonts w:ascii="Arial" w:hAnsi="Arial" w:cs="Arial"/>
          <w:b/>
          <w:sz w:val="24"/>
          <w:szCs w:val="24"/>
        </w:rPr>
        <w:t>PROPUESTA TÉCNICA:</w:t>
      </w:r>
      <w:r w:rsidRPr="00A95833">
        <w:rPr>
          <w:rFonts w:ascii="Arial" w:hAnsi="Arial" w:cs="Arial"/>
          <w:sz w:val="24"/>
          <w:szCs w:val="24"/>
        </w:rPr>
        <w:t xml:space="preserve"> Utilizando para ello el formato proporcionado en el Anexo 1 de estas bases de licitación, la cual deberá presentarse de conformidad con las especificaciones técnicas y condiciones indicadas en los numerales 4.1 al 4.3 de estas bases de licitación. Contendrá una explicación detallada de las características de la póliza de seguro en que participe. En caso de que no se presente este documento debidamente firmado será motivo para desechar la propuesta. 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Pr>
          <w:rFonts w:ascii="Arial" w:hAnsi="Arial" w:cs="Arial"/>
          <w:sz w:val="24"/>
          <w:szCs w:val="24"/>
        </w:rPr>
        <w:t xml:space="preserve"> y será motivo para desecharla.</w:t>
      </w:r>
    </w:p>
    <w:p w:rsidR="00A95833" w:rsidRDefault="00A95833" w:rsidP="00A95833">
      <w:pPr>
        <w:pStyle w:val="Prrafodelista"/>
        <w:rPr>
          <w:rFonts w:ascii="Arial" w:hAnsi="Arial" w:cs="Arial"/>
          <w:sz w:val="24"/>
        </w:rPr>
      </w:pPr>
    </w:p>
    <w:p w:rsidR="00D36292" w:rsidRDefault="00D36292" w:rsidP="00F278D1">
      <w:pPr>
        <w:pStyle w:val="3"/>
        <w:ind w:left="993" w:firstLine="0"/>
        <w:rPr>
          <w:rFonts w:ascii="Arial" w:hAnsi="Arial" w:cs="Arial"/>
          <w:b/>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las Normas Oficiales Mexicanas o Internacionales</w:t>
      </w:r>
      <w:r w:rsidRPr="00F132AE">
        <w:rPr>
          <w:rFonts w:ascii="Arial" w:hAnsi="Arial" w:cs="Arial"/>
          <w:sz w:val="24"/>
        </w:rPr>
        <w:t xml:space="preserve"> que cumplen l</w:t>
      </w:r>
      <w:r w:rsidR="00A95833">
        <w:rPr>
          <w:rFonts w:ascii="Arial" w:hAnsi="Arial" w:cs="Arial"/>
          <w:sz w:val="24"/>
        </w:rPr>
        <w:t>a</w:t>
      </w:r>
      <w:r w:rsidRPr="00F132AE">
        <w:rPr>
          <w:rFonts w:ascii="Arial" w:hAnsi="Arial" w:cs="Arial"/>
          <w:sz w:val="24"/>
        </w:rPr>
        <w:t xml:space="preserve">s </w:t>
      </w:r>
      <w:r w:rsidR="00A95833">
        <w:rPr>
          <w:rFonts w:ascii="Arial" w:hAnsi="Arial" w:cs="Arial"/>
          <w:sz w:val="24"/>
        </w:rPr>
        <w:t>pólizas</w:t>
      </w:r>
      <w:r w:rsidRPr="00F132AE">
        <w:rPr>
          <w:rFonts w:ascii="Arial" w:hAnsi="Arial" w:cs="Arial"/>
          <w:sz w:val="24"/>
        </w:rPr>
        <w:t xml:space="preserve"> que oferta y que apliquen de acuerdo al origen de l</w:t>
      </w:r>
      <w:r w:rsidR="00A95833">
        <w:rPr>
          <w:rFonts w:ascii="Arial" w:hAnsi="Arial" w:cs="Arial"/>
          <w:sz w:val="24"/>
        </w:rPr>
        <w:t>a</w:t>
      </w:r>
      <w:r w:rsidRPr="00F132AE">
        <w:rPr>
          <w:rFonts w:ascii="Arial" w:hAnsi="Arial" w:cs="Arial"/>
          <w:sz w:val="24"/>
        </w:rPr>
        <w:t>s mism</w:t>
      </w:r>
      <w:r w:rsidR="00A95833">
        <w:rPr>
          <w:rFonts w:ascii="Arial" w:hAnsi="Arial" w:cs="Arial"/>
          <w:sz w:val="24"/>
        </w:rPr>
        <w:t>a</w:t>
      </w:r>
      <w:r w:rsidRPr="00F132AE">
        <w:rPr>
          <w:rFonts w:ascii="Arial" w:hAnsi="Arial" w:cs="Arial"/>
          <w:sz w:val="24"/>
        </w:rPr>
        <w:t xml:space="preserve">s, pudiendo utilizar el formato del </w:t>
      </w:r>
      <w:r w:rsidRPr="00F132AE">
        <w:rPr>
          <w:rFonts w:ascii="Arial" w:hAnsi="Arial" w:cs="Arial"/>
          <w:b/>
          <w:sz w:val="24"/>
        </w:rPr>
        <w:t>Anexo 2.</w:t>
      </w:r>
    </w:p>
    <w:p w:rsidR="00D8474A" w:rsidRDefault="00D8474A" w:rsidP="00F278D1">
      <w:pPr>
        <w:pStyle w:val="3"/>
        <w:ind w:left="993" w:firstLine="0"/>
        <w:rPr>
          <w:rFonts w:ascii="Arial" w:hAnsi="Arial" w:cs="Arial"/>
          <w:sz w:val="24"/>
        </w:rPr>
      </w:pPr>
    </w:p>
    <w:p w:rsidR="00D8474A" w:rsidRDefault="00D8474A" w:rsidP="00F278D1">
      <w:pPr>
        <w:pStyle w:val="3"/>
        <w:ind w:left="993" w:firstLine="0"/>
        <w:rPr>
          <w:rFonts w:ascii="Arial" w:hAnsi="Arial" w:cs="Arial"/>
          <w:sz w:val="24"/>
        </w:rPr>
      </w:pPr>
      <w:r>
        <w:rPr>
          <w:rFonts w:ascii="Arial" w:hAnsi="Arial" w:cs="Arial"/>
          <w:sz w:val="24"/>
        </w:rPr>
        <w:t>Así mismo, adjunto a su propuesta técnica los licitantes deberán entregar los siguientes documentos:</w:t>
      </w:r>
    </w:p>
    <w:p w:rsidR="00D8474A" w:rsidRDefault="00D8474A" w:rsidP="00F278D1">
      <w:pPr>
        <w:pStyle w:val="3"/>
        <w:ind w:left="993" w:firstLine="0"/>
        <w:rPr>
          <w:rFonts w:ascii="Arial" w:hAnsi="Arial" w:cs="Arial"/>
          <w:sz w:val="24"/>
        </w:rPr>
      </w:pPr>
    </w:p>
    <w:p w:rsidR="00D8474A" w:rsidRDefault="00D8474A" w:rsidP="00EB0933">
      <w:pPr>
        <w:pStyle w:val="3"/>
        <w:numPr>
          <w:ilvl w:val="0"/>
          <w:numId w:val="88"/>
        </w:numPr>
        <w:ind w:left="1152" w:firstLine="0"/>
        <w:rPr>
          <w:rFonts w:ascii="Arial" w:hAnsi="Arial" w:cs="Arial"/>
          <w:sz w:val="24"/>
        </w:rPr>
      </w:pPr>
      <w:r w:rsidRPr="00D8474A">
        <w:rPr>
          <w:rFonts w:ascii="Arial" w:hAnsi="Arial" w:cs="Arial"/>
          <w:sz w:val="24"/>
        </w:rPr>
        <w:t>CARTA COMPROMISO de la compañía de seguros en la que manifieste bajo protesta decir verdad que en caso de resultar adjudicado con el fallo de la presente licitación, entregara a más tardar en 20 (veinte) días naturales contados  a partir de la fecha de recepción de notificación de fallo, la póliza de seguro adjudicada.</w:t>
      </w:r>
      <w:r w:rsidRPr="00EB0933">
        <w:rPr>
          <w:rFonts w:ascii="Arial" w:hAnsi="Arial" w:cs="Arial"/>
          <w:sz w:val="24"/>
        </w:rPr>
        <w:t xml:space="preserve"> </w:t>
      </w:r>
    </w:p>
    <w:p w:rsidR="00D8474A" w:rsidRDefault="00D8474A" w:rsidP="00EB0933">
      <w:pPr>
        <w:pStyle w:val="3"/>
        <w:ind w:left="1152" w:firstLine="0"/>
        <w:rPr>
          <w:rFonts w:ascii="Arial" w:hAnsi="Arial" w:cs="Arial"/>
          <w:sz w:val="24"/>
        </w:rPr>
      </w:pPr>
    </w:p>
    <w:p w:rsidR="00D8474A" w:rsidRDefault="00D8474A" w:rsidP="00EB0933">
      <w:pPr>
        <w:pStyle w:val="3"/>
        <w:numPr>
          <w:ilvl w:val="0"/>
          <w:numId w:val="88"/>
        </w:numPr>
        <w:rPr>
          <w:rFonts w:ascii="Arial" w:hAnsi="Arial" w:cs="Arial"/>
          <w:sz w:val="24"/>
        </w:rPr>
      </w:pPr>
      <w:r w:rsidRPr="00D8474A">
        <w:rPr>
          <w:rFonts w:ascii="Arial" w:hAnsi="Arial" w:cs="Arial"/>
          <w:sz w:val="24"/>
        </w:rPr>
        <w:t>COPIA DEL DOCUMENTO EXPEDIDO POR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Default="00D8474A" w:rsidP="00EB0933">
      <w:pPr>
        <w:pStyle w:val="Prrafodelista"/>
        <w:rPr>
          <w:rFonts w:ascii="Arial" w:hAnsi="Arial" w:cs="Arial"/>
          <w:sz w:val="24"/>
        </w:rPr>
      </w:pPr>
    </w:p>
    <w:p w:rsidR="00D8474A" w:rsidRPr="00D8474A" w:rsidRDefault="00D8474A" w:rsidP="00EB0933">
      <w:pPr>
        <w:pStyle w:val="3"/>
        <w:numPr>
          <w:ilvl w:val="0"/>
          <w:numId w:val="88"/>
        </w:numPr>
        <w:rPr>
          <w:rFonts w:ascii="Arial" w:hAnsi="Arial" w:cs="Arial"/>
          <w:sz w:val="24"/>
        </w:rPr>
      </w:pPr>
      <w:r w:rsidRPr="00D8474A">
        <w:rPr>
          <w:rFonts w:ascii="Arial" w:hAnsi="Arial" w:cs="Arial"/>
          <w:sz w:val="24"/>
        </w:rPr>
        <w:t xml:space="preserve">CARTA DE LA COMPAÑÍA DE SEGUROS en la cual proporcione los nombres  de los agentes de seguros autorizados para atender la póliza de seguro de vida, anexando a </w:t>
      </w:r>
      <w:r w:rsidRPr="00D8474A">
        <w:rPr>
          <w:rFonts w:ascii="Arial" w:hAnsi="Arial" w:cs="Arial"/>
          <w:sz w:val="24"/>
        </w:rPr>
        <w:lastRenderedPageBreak/>
        <w:t>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D8474A" w:rsidRDefault="00D8474A" w:rsidP="00D8474A">
      <w:pPr>
        <w:pStyle w:val="3"/>
        <w:ind w:left="993"/>
        <w:rPr>
          <w:rFonts w:ascii="Arial" w:hAnsi="Arial" w:cs="Arial"/>
          <w:sz w:val="24"/>
        </w:rPr>
      </w:pPr>
    </w:p>
    <w:p w:rsidR="00D8474A" w:rsidRPr="00D8474A" w:rsidRDefault="00D8474A" w:rsidP="00EB0933">
      <w:pPr>
        <w:pStyle w:val="3"/>
        <w:numPr>
          <w:ilvl w:val="0"/>
          <w:numId w:val="88"/>
        </w:numPr>
        <w:rPr>
          <w:rFonts w:ascii="Arial" w:hAnsi="Arial" w:cs="Arial"/>
          <w:sz w:val="24"/>
        </w:rPr>
      </w:pPr>
      <w:r w:rsidRPr="00D8474A">
        <w:rPr>
          <w:rFonts w:ascii="Arial" w:hAnsi="Arial" w:cs="Arial"/>
          <w:sz w:val="24"/>
        </w:rPr>
        <w:t xml:space="preserve">CARTA COMPROMISO de entrega de carta cobertura, en donde el licitante en caso de ser adjudicado se compromete a entregar el </w:t>
      </w:r>
      <w:r>
        <w:rPr>
          <w:rFonts w:ascii="Arial" w:hAnsi="Arial" w:cs="Arial"/>
          <w:sz w:val="24"/>
        </w:rPr>
        <w:t>mismo día</w:t>
      </w:r>
      <w:r w:rsidRPr="00D8474A">
        <w:rPr>
          <w:rFonts w:ascii="Arial" w:hAnsi="Arial" w:cs="Arial"/>
          <w:sz w:val="24"/>
        </w:rPr>
        <w:t xml:space="preserve"> </w:t>
      </w:r>
      <w:r>
        <w:rPr>
          <w:rFonts w:ascii="Arial" w:hAnsi="Arial" w:cs="Arial"/>
          <w:sz w:val="24"/>
        </w:rPr>
        <w:t>del</w:t>
      </w:r>
      <w:r w:rsidRPr="00D8474A">
        <w:rPr>
          <w:rFonts w:ascii="Arial" w:hAnsi="Arial" w:cs="Arial"/>
          <w:sz w:val="24"/>
        </w:rPr>
        <w:t xml:space="preserve"> acto de fallo, la carta de cobertura de la póliza en concordancia con lo solicitado en los numerales 4.1 al 4.3</w:t>
      </w:r>
      <w:r>
        <w:rPr>
          <w:rFonts w:ascii="Arial" w:hAnsi="Arial" w:cs="Arial"/>
          <w:sz w:val="24"/>
        </w:rPr>
        <w:t xml:space="preserve"> y ANEXO TÉCNICO </w:t>
      </w:r>
      <w:r w:rsidRPr="00D8474A">
        <w:rPr>
          <w:rFonts w:ascii="Arial" w:hAnsi="Arial" w:cs="Arial"/>
          <w:sz w:val="24"/>
        </w:rPr>
        <w:t xml:space="preserve"> de estas bases de licitación.</w:t>
      </w:r>
    </w:p>
    <w:p w:rsidR="00A95833" w:rsidRDefault="00A95833" w:rsidP="00F278D1">
      <w:pPr>
        <w:pStyle w:val="3"/>
        <w:ind w:left="993" w:firstLine="0"/>
        <w:rPr>
          <w:rFonts w:ascii="Arial" w:hAnsi="Arial" w:cs="Arial"/>
          <w:sz w:val="24"/>
        </w:rPr>
      </w:pPr>
    </w:p>
    <w:p w:rsidR="00A95833" w:rsidRDefault="00D36292" w:rsidP="00F278D1">
      <w:pPr>
        <w:pStyle w:val="3"/>
        <w:ind w:left="993" w:firstLine="0"/>
        <w:rPr>
          <w:rFonts w:ascii="Arial" w:hAnsi="Arial" w:cs="Arial"/>
          <w:sz w:val="24"/>
        </w:rPr>
      </w:pPr>
      <w:r w:rsidRPr="00F132AE">
        <w:rPr>
          <w:rFonts w:ascii="Arial" w:hAnsi="Arial" w:cs="Arial"/>
          <w:sz w:val="24"/>
        </w:rPr>
        <w:t>En caso de que no se presenten estos documentos debidamente firmados será motivo para desechar la propuesta.</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 </w:t>
      </w:r>
    </w:p>
    <w:p w:rsidR="00BE355E" w:rsidRPr="00EB0933" w:rsidRDefault="00BE355E" w:rsidP="00F278D1">
      <w:pPr>
        <w:pStyle w:val="4"/>
        <w:ind w:left="993" w:firstLine="0"/>
        <w:jc w:val="both"/>
        <w:rPr>
          <w:rFonts w:ascii="Arial" w:hAnsi="Arial" w:cs="Arial"/>
          <w:color w:val="000000"/>
          <w:sz w:val="24"/>
        </w:rPr>
      </w:pPr>
      <w:r w:rsidRPr="00EB0933">
        <w:rPr>
          <w:rFonts w:ascii="Arial" w:hAnsi="Arial" w:cs="Arial"/>
          <w:sz w:val="24"/>
        </w:rPr>
        <w:t>Dich</w:t>
      </w:r>
      <w:r w:rsidR="00A95833" w:rsidRPr="00EB0933">
        <w:rPr>
          <w:rFonts w:ascii="Arial" w:hAnsi="Arial" w:cs="Arial"/>
          <w:sz w:val="24"/>
        </w:rPr>
        <w:t>os</w:t>
      </w:r>
      <w:r w:rsidRPr="00EB0933">
        <w:rPr>
          <w:rFonts w:ascii="Arial" w:hAnsi="Arial" w:cs="Arial"/>
          <w:sz w:val="24"/>
        </w:rPr>
        <w:t xml:space="preserve"> documento</w:t>
      </w:r>
      <w:r w:rsidR="00A95833" w:rsidRPr="00EB0933">
        <w:rPr>
          <w:rFonts w:ascii="Arial" w:hAnsi="Arial" w:cs="Arial"/>
          <w:sz w:val="24"/>
        </w:rPr>
        <w:t>s</w:t>
      </w:r>
      <w:r w:rsidRPr="00EB0933">
        <w:rPr>
          <w:rFonts w:ascii="Arial" w:hAnsi="Arial" w:cs="Arial"/>
          <w:sz w:val="24"/>
        </w:rPr>
        <w:t xml:space="preserve"> será</w:t>
      </w:r>
      <w:r w:rsidR="00A95833" w:rsidRPr="00EB0933">
        <w:rPr>
          <w:rFonts w:ascii="Arial" w:hAnsi="Arial" w:cs="Arial"/>
          <w:sz w:val="24"/>
        </w:rPr>
        <w:t>n</w:t>
      </w:r>
      <w:r w:rsidRPr="00EB0933">
        <w:rPr>
          <w:rFonts w:ascii="Arial" w:hAnsi="Arial" w:cs="Arial"/>
          <w:sz w:val="24"/>
        </w:rPr>
        <w:t xml:space="preserve"> utilizado</w:t>
      </w:r>
      <w:r w:rsidR="00A95833" w:rsidRPr="00EB0933">
        <w:rPr>
          <w:rFonts w:ascii="Arial" w:hAnsi="Arial" w:cs="Arial"/>
          <w:sz w:val="24"/>
        </w:rPr>
        <w:t>s</w:t>
      </w:r>
      <w:r w:rsidRPr="00EB0933">
        <w:rPr>
          <w:rFonts w:ascii="Arial" w:hAnsi="Arial" w:cs="Arial"/>
          <w:sz w:val="24"/>
        </w:rPr>
        <w:t xml:space="preserve"> en la evaluación de las propuestas para verificar que l</w:t>
      </w:r>
      <w:r w:rsidR="00A95833" w:rsidRPr="00EB0933">
        <w:rPr>
          <w:rFonts w:ascii="Arial" w:hAnsi="Arial" w:cs="Arial"/>
          <w:sz w:val="24"/>
        </w:rPr>
        <w:t>a</w:t>
      </w:r>
      <w:r w:rsidRPr="00EB0933">
        <w:rPr>
          <w:rFonts w:ascii="Arial" w:hAnsi="Arial" w:cs="Arial"/>
          <w:sz w:val="24"/>
        </w:rPr>
        <w:t xml:space="preserve">s </w:t>
      </w:r>
      <w:r w:rsidR="00A95833" w:rsidRPr="00EB0933">
        <w:rPr>
          <w:rFonts w:ascii="Arial" w:hAnsi="Arial" w:cs="Arial"/>
          <w:sz w:val="24"/>
        </w:rPr>
        <w:t>pólizas</w:t>
      </w:r>
      <w:r w:rsidRPr="00EB0933">
        <w:rPr>
          <w:rFonts w:ascii="Arial" w:hAnsi="Arial" w:cs="Arial"/>
          <w:sz w:val="24"/>
        </w:rPr>
        <w:t xml:space="preserve"> ofertad</w:t>
      </w:r>
      <w:r w:rsidR="00A95833" w:rsidRPr="00EB0933">
        <w:rPr>
          <w:rFonts w:ascii="Arial" w:hAnsi="Arial" w:cs="Arial"/>
          <w:sz w:val="24"/>
        </w:rPr>
        <w:t>a</w:t>
      </w:r>
      <w:r w:rsidRPr="00EB0933">
        <w:rPr>
          <w:rFonts w:ascii="Arial" w:hAnsi="Arial" w:cs="Arial"/>
          <w:sz w:val="24"/>
        </w:rPr>
        <w:t>s por el licitante cumplan cabalmente con las especificaciones y condiciones solicitadas en las bases de licitación,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EB0933">
        <w:rPr>
          <w:rFonts w:ascii="Arial" w:hAnsi="Arial" w:cs="Arial"/>
          <w:b/>
          <w:color w:val="000000"/>
          <w:sz w:val="24"/>
        </w:rPr>
        <w:t>Estos</w:t>
      </w:r>
      <w:r w:rsidR="00F132AE" w:rsidRPr="00EB0933">
        <w:rPr>
          <w:rFonts w:ascii="Arial" w:hAnsi="Arial" w:cs="Arial"/>
          <w:b/>
          <w:color w:val="000000"/>
          <w:sz w:val="24"/>
        </w:rPr>
        <w:t xml:space="preserve"> documento</w:t>
      </w:r>
      <w:r w:rsidRPr="00EB0933">
        <w:rPr>
          <w:rFonts w:ascii="Arial" w:hAnsi="Arial" w:cs="Arial"/>
          <w:b/>
          <w:color w:val="000000"/>
          <w:sz w:val="24"/>
        </w:rPr>
        <w:t>s</w:t>
      </w:r>
      <w:r w:rsidR="00F132AE" w:rsidRPr="00EB0933">
        <w:rPr>
          <w:rFonts w:ascii="Arial" w:hAnsi="Arial" w:cs="Arial"/>
          <w:b/>
          <w:color w:val="000000"/>
          <w:sz w:val="24"/>
        </w:rPr>
        <w:t xml:space="preserve"> será rubricado por los servidores públicos presentes y por lo menos un licitante, si asistiere alguno</w:t>
      </w:r>
      <w:r w:rsidR="00F132AE" w:rsidRPr="00A95833">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Pr="002B4139" w:rsidRDefault="00A2706C" w:rsidP="006135FF">
      <w:pPr>
        <w:pStyle w:val="4"/>
        <w:numPr>
          <w:ilvl w:val="0"/>
          <w:numId w:val="5"/>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8D0202"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6135FF">
      <w:pPr>
        <w:pStyle w:val="4"/>
        <w:numPr>
          <w:ilvl w:val="0"/>
          <w:numId w:val="5"/>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8D0202">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8D0202"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 xml:space="preserve">Pudiendo </w:t>
      </w:r>
      <w:r w:rsidRPr="00E23708">
        <w:rPr>
          <w:rFonts w:ascii="Arial" w:hAnsi="Arial" w:cs="Arial"/>
          <w:b w:val="0"/>
          <w:sz w:val="24"/>
          <w:szCs w:val="24"/>
        </w:rPr>
        <w:lastRenderedPageBreak/>
        <w:t>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6135FF">
      <w:pPr>
        <w:pStyle w:val="3"/>
        <w:numPr>
          <w:ilvl w:val="0"/>
          <w:numId w:val="5"/>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Default="00D13BDD" w:rsidP="006135FF">
      <w:pPr>
        <w:pStyle w:val="3"/>
        <w:numPr>
          <w:ilvl w:val="0"/>
          <w:numId w:val="5"/>
        </w:numPr>
        <w:rPr>
          <w:rFonts w:ascii="Arial" w:hAnsi="Arial" w:cs="Arial"/>
          <w:b/>
          <w:sz w:val="24"/>
          <w:szCs w:val="24"/>
        </w:rPr>
      </w:pPr>
      <w:r w:rsidRPr="00D13BDD">
        <w:rPr>
          <w:rFonts w:ascii="Arial" w:hAnsi="Arial" w:cs="Arial"/>
          <w:b/>
          <w:sz w:val="24"/>
          <w:szCs w:val="24"/>
        </w:rPr>
        <w:t xml:space="preserve">CURRÍCULUM VITAE DEL LICITANTE: </w:t>
      </w:r>
      <w:r w:rsidRPr="00D13BDD">
        <w:rPr>
          <w:rFonts w:ascii="Arial" w:hAnsi="Arial" w:cs="Arial"/>
          <w:sz w:val="24"/>
          <w:szCs w:val="24"/>
        </w:rPr>
        <w:t xml:space="preserve">En el que indique la relación de personal administrativo, descripción de instalaciones señalando la ubicación de sus centros de servicio y su capacidad de cobertura, relación de clientes, y relación de equipo técnico. </w:t>
      </w:r>
      <w:r w:rsidRPr="00D13BDD">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6135FF">
      <w:pPr>
        <w:pStyle w:val="3"/>
        <w:numPr>
          <w:ilvl w:val="0"/>
          <w:numId w:val="5"/>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D13BDD" w:rsidRDefault="002B4139" w:rsidP="006135FF">
      <w:pPr>
        <w:pStyle w:val="2"/>
        <w:numPr>
          <w:ilvl w:val="0"/>
          <w:numId w:val="5"/>
        </w:numPr>
        <w:rPr>
          <w:rFonts w:ascii="Arial" w:hAnsi="Arial" w:cs="Arial"/>
          <w:b/>
          <w:sz w:val="24"/>
          <w:szCs w:val="24"/>
        </w:rPr>
      </w:pPr>
      <w:r w:rsidRPr="00D13BDD">
        <w:rPr>
          <w:rFonts w:ascii="Arial" w:hAnsi="Arial" w:cs="Arial"/>
          <w:b/>
          <w:bCs/>
          <w:sz w:val="24"/>
          <w:szCs w:val="24"/>
        </w:rPr>
        <w:t xml:space="preserve">DECLARACIÓN DE NACIONALIDAD.- </w:t>
      </w:r>
      <w:r w:rsidRPr="00D13BDD">
        <w:rPr>
          <w:rFonts w:ascii="Arial" w:hAnsi="Arial" w:cs="Arial"/>
          <w:sz w:val="24"/>
          <w:szCs w:val="24"/>
        </w:rPr>
        <w:t xml:space="preserve">Presentar escrito en el que bajo protesta de decir verdad, manifieste que es de nacionalidad mexicana y que la totalidad de los </w:t>
      </w:r>
      <w:r w:rsidR="00E06E9B" w:rsidRPr="00D13BDD">
        <w:rPr>
          <w:rFonts w:ascii="Arial" w:hAnsi="Arial" w:cs="Arial"/>
          <w:sz w:val="24"/>
          <w:szCs w:val="24"/>
        </w:rPr>
        <w:t>servicios</w:t>
      </w:r>
      <w:r w:rsidRPr="00D13BDD">
        <w:rPr>
          <w:rFonts w:ascii="Arial" w:hAnsi="Arial" w:cs="Arial"/>
          <w:sz w:val="24"/>
          <w:szCs w:val="24"/>
        </w:rPr>
        <w:t xml:space="preserve"> que oferta y en su caso entregará, son producidos en México y tienen un grado de contenido nacional de por lo menos el cincuenta por ciento</w:t>
      </w:r>
      <w:r w:rsidRPr="00D13BDD">
        <w:rPr>
          <w:rFonts w:ascii="Arial" w:hAnsi="Arial" w:cs="Arial"/>
          <w:b/>
          <w:sz w:val="24"/>
          <w:szCs w:val="24"/>
        </w:rPr>
        <w:t xml:space="preserve">, </w:t>
      </w:r>
      <w:r w:rsidRPr="00D13BDD">
        <w:rPr>
          <w:rFonts w:ascii="Arial" w:hAnsi="Arial" w:cs="Arial"/>
          <w:sz w:val="24"/>
          <w:szCs w:val="24"/>
        </w:rPr>
        <w:t xml:space="preserve">pudiendo utilizar el </w:t>
      </w:r>
      <w:r w:rsidR="00695FED" w:rsidRPr="00D13BDD">
        <w:rPr>
          <w:rFonts w:ascii="Arial" w:hAnsi="Arial" w:cs="Arial"/>
          <w:b/>
          <w:bCs/>
          <w:sz w:val="24"/>
          <w:szCs w:val="24"/>
        </w:rPr>
        <w:t xml:space="preserve">Anexo </w:t>
      </w:r>
      <w:r w:rsidR="00D36292" w:rsidRPr="00D13BDD">
        <w:rPr>
          <w:rFonts w:ascii="Arial" w:hAnsi="Arial" w:cs="Arial"/>
          <w:b/>
          <w:bCs/>
          <w:sz w:val="24"/>
          <w:szCs w:val="24"/>
        </w:rPr>
        <w:t>7</w:t>
      </w:r>
      <w:r w:rsidR="00E06E9B" w:rsidRPr="00D13BDD">
        <w:rPr>
          <w:rFonts w:ascii="Arial" w:hAnsi="Arial" w:cs="Arial"/>
          <w:sz w:val="24"/>
          <w:szCs w:val="24"/>
        </w:rPr>
        <w:t xml:space="preserve"> de las presentes bases.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D13BDD">
        <w:rPr>
          <w:rFonts w:ascii="Arial" w:hAnsi="Arial" w:cs="Arial"/>
          <w:b/>
          <w:sz w:val="24"/>
          <w:szCs w:val="24"/>
        </w:rPr>
        <w:t xml:space="preserve">Dicho documento será utilizado en la evaluación de las propuestas para verificar que el licitante cuente con la capacidad legal suficiente para comprometerse en </w:t>
      </w:r>
      <w:r w:rsidRPr="00D13BDD">
        <w:rPr>
          <w:rFonts w:ascii="Arial" w:hAnsi="Arial" w:cs="Arial"/>
          <w:b/>
          <w:sz w:val="24"/>
          <w:szCs w:val="24"/>
        </w:rPr>
        <w:lastRenderedPageBreak/>
        <w:t>términos del contrato que se derive del p</w:t>
      </w:r>
      <w:r w:rsidR="00E06E9B" w:rsidRPr="00D13BDD">
        <w:rPr>
          <w:rFonts w:ascii="Arial" w:hAnsi="Arial" w:cs="Arial"/>
          <w:b/>
          <w:sz w:val="24"/>
          <w:szCs w:val="24"/>
        </w:rPr>
        <w:t>resente procedimiento; la omisión de su presentación afectará la solvencia de la proposición y será motivo para desecharla por incumplimiento del requisito señalado en las disposiciones legales antes citadas.</w:t>
      </w:r>
    </w:p>
    <w:p w:rsidR="005B0ADA" w:rsidRDefault="005B0ADA" w:rsidP="009926C2">
      <w:pPr>
        <w:pStyle w:val="3"/>
        <w:ind w:left="993" w:firstLine="0"/>
        <w:rPr>
          <w:rFonts w:ascii="Arial" w:hAnsi="Arial" w:cs="Arial"/>
          <w:b/>
          <w:sz w:val="24"/>
          <w:szCs w:val="24"/>
        </w:rPr>
      </w:pPr>
    </w:p>
    <w:p w:rsidR="002B4139" w:rsidRPr="002B4139" w:rsidRDefault="002B4139" w:rsidP="006135FF">
      <w:pPr>
        <w:pStyle w:val="3"/>
        <w:numPr>
          <w:ilvl w:val="0"/>
          <w:numId w:val="5"/>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6135FF">
      <w:pPr>
        <w:pStyle w:val="3"/>
        <w:numPr>
          <w:ilvl w:val="0"/>
          <w:numId w:val="6"/>
        </w:numPr>
        <w:tabs>
          <w:tab w:val="left" w:pos="990"/>
        </w:tabs>
        <w:ind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En el que el licitante cotizará l</w:t>
      </w:r>
      <w:r w:rsidR="00D13BDD">
        <w:rPr>
          <w:rFonts w:ascii="Arial" w:hAnsi="Arial" w:cs="Arial"/>
          <w:sz w:val="24"/>
          <w:szCs w:val="24"/>
        </w:rPr>
        <w:t>a</w:t>
      </w:r>
      <w:r w:rsidRPr="002B4139">
        <w:rPr>
          <w:rFonts w:ascii="Arial" w:hAnsi="Arial" w:cs="Arial"/>
          <w:sz w:val="24"/>
          <w:szCs w:val="24"/>
        </w:rPr>
        <w:t xml:space="preserve">s </w:t>
      </w:r>
      <w:r w:rsidR="00D13BDD">
        <w:rPr>
          <w:rFonts w:ascii="Arial" w:hAnsi="Arial" w:cs="Arial"/>
          <w:sz w:val="24"/>
          <w:szCs w:val="24"/>
        </w:rPr>
        <w:t>pólizas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desglosado de la siguiente manera: precio unitario, importe de la partida, subtotal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w:t>
      </w:r>
      <w:r w:rsidR="008D0202">
        <w:rPr>
          <w:rFonts w:ascii="Arial" w:hAnsi="Arial" w:cs="Arial"/>
          <w:sz w:val="24"/>
        </w:rPr>
        <w:t>4</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Para la determinación de los precios unitarios, el Licitante deberá tomar en consideración necesariamente los costos directos e indirectos relacionados con l</w:t>
      </w:r>
      <w:r w:rsidR="00D13BDD">
        <w:rPr>
          <w:rFonts w:ascii="Arial" w:hAnsi="Arial" w:cs="Arial"/>
          <w:sz w:val="24"/>
        </w:rPr>
        <w:t>a</w:t>
      </w:r>
      <w:r w:rsidRPr="003E29BA">
        <w:rPr>
          <w:rFonts w:ascii="Arial" w:hAnsi="Arial" w:cs="Arial"/>
          <w:sz w:val="24"/>
        </w:rPr>
        <w:t xml:space="preserve"> </w:t>
      </w:r>
      <w:r w:rsidR="00D13BDD">
        <w:rPr>
          <w:rFonts w:ascii="Arial" w:hAnsi="Arial" w:cs="Arial"/>
          <w:sz w:val="24"/>
        </w:rPr>
        <w:t>póliza</w:t>
      </w:r>
      <w:r w:rsidRPr="003E29BA">
        <w:rPr>
          <w:rFonts w:ascii="Arial" w:hAnsi="Arial" w:cs="Arial"/>
          <w:sz w:val="24"/>
        </w:rPr>
        <w:t xml:space="preserve"> materia de la presente licitación, incluyendo todos los costos relacionados para la entrega oportuna de l</w:t>
      </w:r>
      <w:r w:rsidR="00D13BDD">
        <w:rPr>
          <w:rFonts w:ascii="Arial" w:hAnsi="Arial" w:cs="Arial"/>
          <w:sz w:val="24"/>
        </w:rPr>
        <w:t>a</w:t>
      </w:r>
      <w:r w:rsidRPr="003E29BA">
        <w:rPr>
          <w:rFonts w:ascii="Arial" w:hAnsi="Arial" w:cs="Arial"/>
          <w:sz w:val="24"/>
        </w:rPr>
        <w:t xml:space="preserve">s </w:t>
      </w:r>
      <w:r w:rsidR="00D13BDD">
        <w:rPr>
          <w:rFonts w:ascii="Arial" w:hAnsi="Arial" w:cs="Arial"/>
          <w:sz w:val="24"/>
        </w:rPr>
        <w:t>pólizas</w:t>
      </w:r>
      <w:r w:rsidRPr="003E29BA">
        <w:rPr>
          <w:rFonts w:ascii="Arial" w:hAnsi="Arial" w:cs="Arial"/>
          <w:sz w:val="24"/>
        </w:rPr>
        <w:t xml:space="preserve"> en el lugar y condiciones establecid</w:t>
      </w:r>
      <w:r w:rsidR="00D13BDD">
        <w:rPr>
          <w:rFonts w:ascii="Arial" w:hAnsi="Arial" w:cs="Arial"/>
          <w:sz w:val="24"/>
        </w:rPr>
        <w:t>a</w:t>
      </w:r>
      <w:r w:rsidRPr="003E29BA">
        <w:rPr>
          <w:rFonts w:ascii="Arial" w:hAnsi="Arial" w:cs="Arial"/>
          <w:sz w:val="24"/>
        </w:rPr>
        <w:t>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6135FF">
      <w:pPr>
        <w:pStyle w:val="4"/>
        <w:numPr>
          <w:ilvl w:val="0"/>
          <w:numId w:val="6"/>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455C4"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2455C4">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455C4" w:rsidRPr="002455C4">
        <w:rPr>
          <w:rFonts w:ascii="Arial" w:hAnsi="Arial" w:cs="Arial"/>
          <w:sz w:val="24"/>
        </w:rPr>
        <w:t>Póliza de seguros para Gobierno del Estado de Baja California</w:t>
      </w:r>
      <w:r w:rsidRPr="00F96C46">
        <w:rPr>
          <w:rFonts w:ascii="Arial" w:hAnsi="Arial" w:cs="Arial"/>
          <w:sz w:val="24"/>
        </w:rPr>
        <w:t xml:space="preserve">” y el número de esta </w:t>
      </w:r>
      <w:r w:rsidR="002455C4">
        <w:rPr>
          <w:rFonts w:ascii="Arial" w:hAnsi="Arial" w:cs="Arial"/>
          <w:sz w:val="24"/>
        </w:rPr>
        <w:t>OM-CONSOL-001-2020</w:t>
      </w:r>
      <w:r w:rsidRPr="00F96C46">
        <w:rPr>
          <w:rFonts w:ascii="Arial" w:hAnsi="Arial" w:cs="Arial"/>
          <w:sz w:val="24"/>
        </w:rPr>
        <w:t>.</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El Comité podrá celebrar las juntas de aclaraciones que considere necesarias, atendiendo a las características de l</w:t>
      </w:r>
      <w:r w:rsidR="002455C4">
        <w:rPr>
          <w:rFonts w:ascii="Arial" w:hAnsi="Arial" w:cs="Arial"/>
          <w:sz w:val="24"/>
        </w:rPr>
        <w:t>a</w:t>
      </w:r>
      <w:r w:rsidRPr="00F96C46">
        <w:rPr>
          <w:rFonts w:ascii="Arial" w:hAnsi="Arial" w:cs="Arial"/>
          <w:sz w:val="24"/>
        </w:rPr>
        <w:t xml:space="preserve">s </w:t>
      </w:r>
      <w:r w:rsidR="002455C4">
        <w:rPr>
          <w:rFonts w:ascii="Arial" w:hAnsi="Arial" w:cs="Arial"/>
          <w:sz w:val="24"/>
        </w:rPr>
        <w:t>pólizas</w:t>
      </w:r>
      <w:r w:rsidRPr="00F96C46">
        <w:rPr>
          <w:rFonts w:ascii="Arial" w:hAnsi="Arial" w:cs="Arial"/>
          <w:sz w:val="24"/>
        </w:rPr>
        <w:t xml:space="preserve"> que se pretenden </w:t>
      </w:r>
      <w:r>
        <w:rPr>
          <w:rFonts w:ascii="Arial" w:hAnsi="Arial" w:cs="Arial"/>
          <w:sz w:val="24"/>
        </w:rPr>
        <w:t>contratar</w:t>
      </w:r>
      <w:r w:rsidRPr="00F96C46">
        <w:rPr>
          <w:rFonts w:ascii="Arial" w:hAnsi="Arial" w:cs="Arial"/>
          <w:sz w:val="24"/>
        </w:rPr>
        <w:t>, en las que solamente podrán formular aclaraciones las personas que hayan adquirido las bases correspondientes</w:t>
      </w:r>
      <w:r w:rsidR="00EF4CAF" w:rsidRPr="00EF4CAF">
        <w:rPr>
          <w:rFonts w:ascii="Arial" w:hAnsi="Arial" w:cs="Arial"/>
          <w:sz w:val="24"/>
        </w:rPr>
        <w:t>, lo que acreditarán mediante la exhibición de copia del comprobante de pago.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w:t>
      </w:r>
      <w:r w:rsidR="00EF4CAF">
        <w:rPr>
          <w:rFonts w:ascii="Arial" w:hAnsi="Arial" w:cs="Arial"/>
          <w:sz w:val="24"/>
        </w:rPr>
        <w:t>, debidamente suscrito por el licitante</w:t>
      </w:r>
      <w:r w:rsidR="00EF4CAF" w:rsidRPr="00F96C46">
        <w:rPr>
          <w:rFonts w:ascii="Arial" w:hAnsi="Arial" w:cs="Arial"/>
          <w:sz w:val="24"/>
        </w:rPr>
        <w:t xml:space="preserve"> </w:t>
      </w:r>
      <w:r w:rsidR="00EF4CAF">
        <w:rPr>
          <w:rFonts w:ascii="Arial" w:hAnsi="Arial" w:cs="Arial"/>
          <w:sz w:val="24"/>
        </w:rPr>
        <w:t xml:space="preserve"> o su representante legal, adjuntando copia del recibo de pago de bases </w:t>
      </w:r>
      <w:r w:rsidRPr="00F96C46">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w:t>
      </w:r>
      <w:r w:rsidR="00EF4CAF">
        <w:rPr>
          <w:rFonts w:ascii="Arial" w:hAnsi="Arial" w:cs="Arial"/>
          <w:sz w:val="24"/>
        </w:rPr>
        <w:t xml:space="preserve">o </w:t>
      </w:r>
      <w:r w:rsidR="005D4827">
        <w:rPr>
          <w:rFonts w:ascii="Arial" w:hAnsi="Arial" w:cs="Arial"/>
          <w:sz w:val="24"/>
        </w:rPr>
        <w:t xml:space="preserve">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r w:rsidR="002455C4" w:rsidRPr="002455C4">
        <w:rPr>
          <w:rFonts w:ascii="Arial" w:hAnsi="Arial" w:cs="Arial"/>
          <w:sz w:val="24"/>
        </w:rPr>
        <w:t>lulloag@baja.gob.mx.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w:t>
      </w:r>
      <w:r w:rsidR="008D0202">
        <w:rPr>
          <w:rFonts w:ascii="Arial" w:hAnsi="Arial" w:cs="Arial"/>
          <w:sz w:val="24"/>
        </w:rPr>
        <w:t>un</w:t>
      </w:r>
      <w:r w:rsidRPr="00F96C46">
        <w:rPr>
          <w:rFonts w:ascii="Arial" w:hAnsi="Arial" w:cs="Arial"/>
          <w:sz w:val="24"/>
        </w:rPr>
        <w:t xml:space="preserve"> día hábil de antelación a la celebración del acto</w:t>
      </w:r>
      <w:r w:rsidR="008D0202">
        <w:rPr>
          <w:rFonts w:ascii="Arial" w:hAnsi="Arial" w:cs="Arial"/>
          <w:sz w:val="24"/>
        </w:rPr>
        <w:t xml:space="preserve">, es decir, a las </w:t>
      </w:r>
      <w:r w:rsidR="008D0202" w:rsidRPr="00EB0933">
        <w:rPr>
          <w:rFonts w:ascii="Arial" w:hAnsi="Arial" w:cs="Arial"/>
          <w:b/>
          <w:sz w:val="24"/>
        </w:rPr>
        <w:t>14:30 horas del día 20 de enero de 2020</w:t>
      </w:r>
      <w:r w:rsidR="008D0202">
        <w:rPr>
          <w:rFonts w:ascii="Arial" w:hAnsi="Arial" w:cs="Arial"/>
          <w:sz w:val="24"/>
        </w:rPr>
        <w:t>, dicho acto está</w:t>
      </w:r>
      <w:r w:rsidRPr="00F96C46">
        <w:rPr>
          <w:rFonts w:ascii="Arial" w:hAnsi="Arial" w:cs="Arial"/>
          <w:sz w:val="24"/>
        </w:rPr>
        <w:t xml:space="preserve"> programado para el día </w:t>
      </w:r>
      <w:r w:rsidR="002455C4" w:rsidRPr="00EB0933">
        <w:rPr>
          <w:rFonts w:ascii="Arial" w:hAnsi="Arial" w:cs="Arial"/>
          <w:sz w:val="24"/>
        </w:rPr>
        <w:t>21 de enero de 2020</w:t>
      </w:r>
      <w:r w:rsidRPr="00EB0933">
        <w:rPr>
          <w:rFonts w:ascii="Arial" w:hAnsi="Arial" w:cs="Arial"/>
          <w:sz w:val="24"/>
        </w:rPr>
        <w:t xml:space="preserve"> a las </w:t>
      </w:r>
      <w:r w:rsidR="002455C4" w:rsidRPr="00EB0933">
        <w:rPr>
          <w:rFonts w:ascii="Arial" w:hAnsi="Arial" w:cs="Arial"/>
          <w:sz w:val="24"/>
        </w:rPr>
        <w:t>14:30</w:t>
      </w:r>
      <w:r w:rsidRPr="00EB0933">
        <w:rPr>
          <w:rFonts w:ascii="Arial" w:hAnsi="Arial" w:cs="Arial"/>
          <w:sz w:val="24"/>
        </w:rPr>
        <w:t xml:space="preserve"> horas</w:t>
      </w:r>
      <w:r w:rsidRPr="00F96C46">
        <w:rPr>
          <w:rFonts w:ascii="Arial" w:hAnsi="Arial" w:cs="Arial"/>
          <w:sz w:val="24"/>
        </w:rPr>
        <w:t xml:space="preserve"> en la Sala </w:t>
      </w:r>
      <w:r w:rsidR="00EF4CAF">
        <w:rPr>
          <w:rFonts w:ascii="Arial" w:hAnsi="Arial" w:cs="Arial"/>
          <w:sz w:val="24"/>
        </w:rPr>
        <w:t>Gobernadores</w:t>
      </w:r>
      <w:r w:rsidRPr="00F96C46">
        <w:rPr>
          <w:rFonts w:ascii="Arial" w:hAnsi="Arial" w:cs="Arial"/>
          <w:sz w:val="24"/>
        </w:rPr>
        <w:t>,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w:t>
      </w:r>
      <w:r w:rsidRPr="00F96C46">
        <w:rPr>
          <w:rFonts w:ascii="Arial" w:hAnsi="Arial" w:cs="Arial"/>
          <w:sz w:val="24"/>
        </w:rPr>
        <w:lastRenderedPageBreak/>
        <w:t>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 xml:space="preserve">Sala </w:t>
      </w:r>
      <w:r w:rsidR="00EF4CAF">
        <w:rPr>
          <w:rFonts w:ascii="Arial" w:hAnsi="Arial" w:cs="Arial"/>
          <w:b/>
          <w:sz w:val="24"/>
        </w:rPr>
        <w:t>Gobernadores</w:t>
      </w:r>
      <w:r w:rsidR="005D4827" w:rsidRPr="005D4827">
        <w:rPr>
          <w:rFonts w:ascii="Arial" w:hAnsi="Arial" w:cs="Arial"/>
          <w:b/>
          <w:sz w:val="24"/>
        </w:rPr>
        <w:t>,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0F6E85">
        <w:rPr>
          <w:rFonts w:ascii="Arial" w:hAnsi="Arial" w:cs="Arial"/>
          <w:b/>
          <w:sz w:val="24"/>
        </w:rPr>
        <w:t>13:30</w:t>
      </w:r>
      <w:r w:rsidRPr="003E29BA">
        <w:rPr>
          <w:rFonts w:ascii="Arial" w:hAnsi="Arial" w:cs="Arial"/>
          <w:b/>
          <w:sz w:val="24"/>
        </w:rPr>
        <w:t xml:space="preserve"> horas del </w:t>
      </w:r>
      <w:r w:rsidR="00695FED">
        <w:rPr>
          <w:rFonts w:ascii="Arial" w:hAnsi="Arial" w:cs="Arial"/>
          <w:b/>
          <w:sz w:val="24"/>
        </w:rPr>
        <w:t xml:space="preserve">día </w:t>
      </w:r>
      <w:r w:rsidR="000F6E85">
        <w:rPr>
          <w:rFonts w:ascii="Arial" w:hAnsi="Arial" w:cs="Arial"/>
          <w:b/>
          <w:sz w:val="24"/>
        </w:rPr>
        <w:t>27 de enero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0F6E85">
        <w:rPr>
          <w:rFonts w:ascii="Arial" w:hAnsi="Arial" w:cs="Arial"/>
          <w:b/>
          <w:sz w:val="24"/>
        </w:rPr>
        <w:t>13:30</w:t>
      </w:r>
      <w:r w:rsidR="00485287" w:rsidRPr="003E29BA">
        <w:rPr>
          <w:rFonts w:ascii="Arial" w:hAnsi="Arial" w:cs="Arial"/>
          <w:b/>
          <w:sz w:val="24"/>
        </w:rPr>
        <w:t xml:space="preserve"> horas del día </w:t>
      </w:r>
      <w:r w:rsidR="000F6E85">
        <w:rPr>
          <w:rFonts w:ascii="Arial" w:hAnsi="Arial" w:cs="Arial"/>
          <w:b/>
          <w:sz w:val="24"/>
        </w:rPr>
        <w:t>27 de enero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0F6E85">
        <w:rPr>
          <w:rFonts w:ascii="Arial" w:hAnsi="Arial" w:cs="Arial"/>
          <w:b/>
        </w:rPr>
        <w:t>10:30</w:t>
      </w:r>
      <w:r w:rsidR="00485287" w:rsidRPr="003E29BA">
        <w:rPr>
          <w:rFonts w:ascii="Arial" w:hAnsi="Arial" w:cs="Arial"/>
          <w:b/>
        </w:rPr>
        <w:t xml:space="preserve"> horas del día </w:t>
      </w:r>
      <w:r w:rsidR="000F6E85">
        <w:rPr>
          <w:rFonts w:ascii="Arial" w:hAnsi="Arial" w:cs="Arial"/>
          <w:b/>
        </w:rPr>
        <w:t>30 de enero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 xml:space="preserve">por un término no menor de cinco días hábiles; siendo </w:t>
      </w:r>
      <w:r w:rsidRPr="003E29BA">
        <w:rPr>
          <w:rFonts w:ascii="Arial" w:hAnsi="Arial" w:cs="Arial"/>
          <w:sz w:val="24"/>
        </w:rPr>
        <w:lastRenderedPageBreak/>
        <w:t>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6135FF">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A150C9" w:rsidRPr="003E29BA">
        <w:rPr>
          <w:rFonts w:cs="Arial"/>
          <w:b w:val="0"/>
          <w:color w:val="000000"/>
          <w:sz w:val="24"/>
          <w:szCs w:val="24"/>
        </w:rPr>
        <w:t>Revisión documental.-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6135FF">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3E29BA">
        <w:rPr>
          <w:rFonts w:cs="Arial"/>
          <w:b w:val="0"/>
          <w:color w:val="000000"/>
          <w:sz w:val="24"/>
          <w:szCs w:val="24"/>
        </w:rPr>
        <w:t xml:space="preserve">Verificación </w:t>
      </w:r>
      <w:r w:rsidR="00A150C9" w:rsidRPr="003E29BA">
        <w:rPr>
          <w:rFonts w:cs="Arial"/>
          <w:b w:val="0"/>
          <w:color w:val="000000"/>
          <w:sz w:val="24"/>
          <w:szCs w:val="24"/>
        </w:rPr>
        <w:t xml:space="preserve">de la </w:t>
      </w:r>
      <w:r w:rsidR="00C415E1" w:rsidRPr="003E29BA">
        <w:rPr>
          <w:rFonts w:cs="Arial"/>
          <w:b w:val="0"/>
          <w:color w:val="000000"/>
          <w:sz w:val="24"/>
          <w:szCs w:val="24"/>
        </w:rPr>
        <w:t>propuesta</w:t>
      </w:r>
      <w:r w:rsidR="001B6C01" w:rsidRPr="003E29BA">
        <w:rPr>
          <w:rFonts w:cs="Arial"/>
          <w:b w:val="0"/>
          <w:color w:val="000000"/>
          <w:sz w:val="24"/>
          <w:szCs w:val="24"/>
        </w:rPr>
        <w:t xml:space="preserve"> técnica </w:t>
      </w:r>
      <w:r w:rsidR="00A150C9" w:rsidRPr="003E29BA">
        <w:rPr>
          <w:rFonts w:cs="Arial"/>
          <w:b w:val="0"/>
          <w:color w:val="000000"/>
          <w:sz w:val="24"/>
          <w:szCs w:val="24"/>
        </w:rPr>
        <w:t xml:space="preserve">detallada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6135FF">
      <w:pPr>
        <w:pStyle w:val="Sangradetextonormal"/>
        <w:numPr>
          <w:ilvl w:val="0"/>
          <w:numId w:val="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3E29BA">
        <w:rPr>
          <w:rFonts w:cs="Arial"/>
          <w:b w:val="0"/>
          <w:sz w:val="24"/>
          <w:szCs w:val="24"/>
        </w:rPr>
        <w:t>Análisis de los precios ofertad</w:t>
      </w:r>
      <w:r w:rsidR="00C415E1" w:rsidRPr="003E29BA">
        <w:rPr>
          <w:rFonts w:cs="Arial"/>
          <w:b w:val="0"/>
          <w:sz w:val="24"/>
          <w:szCs w:val="24"/>
        </w:rPr>
        <w:t>os.-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0F6E85">
        <w:rPr>
          <w:rFonts w:ascii="Arial" w:hAnsi="Arial" w:cs="Arial"/>
          <w:sz w:val="24"/>
        </w:rPr>
        <w:t xml:space="preserve">será por </w:t>
      </w:r>
      <w:r w:rsidR="00FF4B3A" w:rsidRPr="000F6E85">
        <w:rPr>
          <w:rFonts w:ascii="Arial" w:hAnsi="Arial" w:cs="Arial"/>
          <w:b/>
          <w:sz w:val="24"/>
        </w:rPr>
        <w:t>PARTIDA</w:t>
      </w:r>
      <w:r w:rsidR="00FF4B3A"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1B6C01" w:rsidRPr="003E29BA">
        <w:rPr>
          <w:rFonts w:ascii="Arial" w:hAnsi="Arial" w:cs="Arial"/>
          <w:sz w:val="24"/>
        </w:rPr>
        <w:t>en junta pública el día</w:t>
      </w:r>
      <w:r w:rsidR="001B6C01" w:rsidRPr="001C4A0C">
        <w:rPr>
          <w:rFonts w:ascii="Arial" w:hAnsi="Arial" w:cs="Arial"/>
          <w:b/>
          <w:sz w:val="24"/>
        </w:rPr>
        <w:t xml:space="preserve"> </w:t>
      </w:r>
      <w:r w:rsidR="000F6E85">
        <w:rPr>
          <w:rFonts w:ascii="Arial" w:hAnsi="Arial" w:cs="Arial"/>
          <w:b/>
          <w:sz w:val="24"/>
        </w:rPr>
        <w:t>31 de enero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0F6E85">
        <w:rPr>
          <w:rFonts w:ascii="Arial" w:hAnsi="Arial" w:cs="Arial"/>
          <w:b/>
          <w:sz w:val="24"/>
        </w:rPr>
        <w:t>10:00</w:t>
      </w:r>
      <w:r w:rsidR="001B6C01" w:rsidRPr="003E29BA">
        <w:rPr>
          <w:rFonts w:ascii="Arial" w:hAnsi="Arial" w:cs="Arial"/>
          <w:b/>
          <w:bCs/>
          <w:sz w:val="24"/>
        </w:rPr>
        <w:t xml:space="preserve"> horas</w:t>
      </w:r>
      <w:r w:rsidR="001B6C01" w:rsidRPr="003E29BA">
        <w:rPr>
          <w:rFonts w:ascii="Arial" w:hAnsi="Arial" w:cs="Arial"/>
          <w:sz w:val="24"/>
        </w:rPr>
        <w:t xml:space="preserve"> </w:t>
      </w:r>
      <w:r w:rsidR="00EF4CAF" w:rsidRPr="003E29BA">
        <w:rPr>
          <w:rFonts w:ascii="Arial" w:hAnsi="Arial" w:cs="Arial"/>
          <w:sz w:val="24"/>
        </w:rPr>
        <w:t xml:space="preserve">en </w:t>
      </w:r>
      <w:r w:rsidR="00EF4CAF" w:rsidRPr="005D4827">
        <w:rPr>
          <w:rFonts w:ascii="Arial" w:hAnsi="Arial" w:cs="Arial"/>
          <w:sz w:val="24"/>
        </w:rPr>
        <w:t xml:space="preserve">la </w:t>
      </w:r>
      <w:r w:rsidR="00EF4CAF" w:rsidRPr="005D4827">
        <w:rPr>
          <w:rFonts w:ascii="Arial" w:hAnsi="Arial" w:cs="Arial"/>
          <w:b/>
          <w:sz w:val="24"/>
        </w:rPr>
        <w:t xml:space="preserve">Sala </w:t>
      </w:r>
      <w:r w:rsidR="00EF4CAF">
        <w:rPr>
          <w:rFonts w:ascii="Arial" w:hAnsi="Arial" w:cs="Arial"/>
          <w:b/>
          <w:sz w:val="24"/>
        </w:rPr>
        <w:t>Gobernadores</w:t>
      </w:r>
      <w:r w:rsidR="00EF4CAF" w:rsidRPr="005D4827">
        <w:rPr>
          <w:rFonts w:ascii="Arial" w:hAnsi="Arial" w:cs="Arial"/>
          <w:b/>
          <w:sz w:val="24"/>
        </w:rPr>
        <w:t>, ubicada en el Tercer piso del Edificio del Poder Ejecutivo de Gobierno del Estado, Calzada Independencia #994, Centro Cívico de la Ciudad de Mexicali</w:t>
      </w:r>
      <w:r w:rsidR="00EF4CAF" w:rsidRPr="005D4827">
        <w:rPr>
          <w:rFonts w:ascii="Arial" w:hAnsi="Arial" w:cs="Arial"/>
          <w:sz w:val="24"/>
        </w:rPr>
        <w:t>, Baja California</w:t>
      </w:r>
      <w:r w:rsidR="00EF4CAF">
        <w:rPr>
          <w:rFonts w:ascii="Arial" w:hAnsi="Arial" w:cs="Arial"/>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en ese </w:t>
      </w:r>
      <w:r w:rsidR="00B72BCC" w:rsidRPr="003E29BA">
        <w:rPr>
          <w:rFonts w:ascii="Arial" w:hAnsi="Arial" w:cs="Arial"/>
          <w:color w:val="000000"/>
          <w:sz w:val="24"/>
          <w:szCs w:val="24"/>
          <w:lang w:val="es-ES"/>
        </w:rPr>
        <w:lastRenderedPageBreak/>
        <w:t xml:space="preserve">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 xml:space="preserve">contrato a </w:t>
      </w:r>
      <w:r w:rsidR="00DD215D" w:rsidRPr="000F6E85">
        <w:rPr>
          <w:rFonts w:ascii="Arial" w:hAnsi="Arial" w:cs="Arial"/>
          <w:sz w:val="24"/>
        </w:rPr>
        <w:t>precio fijo y tiempo determinado</w:t>
      </w:r>
      <w:r w:rsidR="000F6E85" w:rsidRPr="000F6E85">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F3206F" w:rsidRPr="00EB0933" w:rsidRDefault="00B00CB3" w:rsidP="00F3206F">
      <w:pPr>
        <w:pStyle w:val="1"/>
        <w:tabs>
          <w:tab w:val="left" w:pos="142"/>
          <w:tab w:val="left" w:pos="720"/>
        </w:tabs>
        <w:ind w:left="709"/>
        <w:jc w:val="both"/>
        <w:rPr>
          <w:rFonts w:ascii="Arial" w:hAnsi="Arial" w:cs="Arial"/>
          <w:sz w:val="24"/>
          <w:szCs w:val="24"/>
        </w:rPr>
      </w:pPr>
      <w:r w:rsidRPr="00EB0933">
        <w:rPr>
          <w:rFonts w:ascii="Arial" w:hAnsi="Arial" w:cs="Arial"/>
          <w:sz w:val="24"/>
        </w:rPr>
        <w:t xml:space="preserve">15. GARANTÍAS QUE DEBEN CONSTITUIRSE: </w:t>
      </w:r>
    </w:p>
    <w:p w:rsidR="00F3206F" w:rsidRPr="00C1782A" w:rsidRDefault="00F3206F" w:rsidP="00F3206F">
      <w:pPr>
        <w:pStyle w:val="1"/>
        <w:tabs>
          <w:tab w:val="left" w:pos="142"/>
          <w:tab w:val="left" w:pos="720"/>
        </w:tabs>
        <w:ind w:left="709"/>
        <w:jc w:val="both"/>
        <w:rPr>
          <w:rFonts w:ascii="Arial" w:hAnsi="Arial" w:cs="Arial"/>
          <w:sz w:val="24"/>
          <w:szCs w:val="24"/>
        </w:rPr>
      </w:pPr>
      <w:r w:rsidRPr="00C1782A">
        <w:rPr>
          <w:rFonts w:ascii="Arial" w:hAnsi="Arial" w:cs="Arial"/>
          <w:sz w:val="24"/>
          <w:szCs w:val="24"/>
        </w:rPr>
        <w:t>NO APLICA</w:t>
      </w:r>
    </w:p>
    <w:p w:rsidR="00F3206F" w:rsidRPr="00C1782A" w:rsidRDefault="00F3206F" w:rsidP="00F3206F">
      <w:pPr>
        <w:pStyle w:val="1"/>
        <w:tabs>
          <w:tab w:val="left" w:pos="142"/>
          <w:tab w:val="left" w:pos="720"/>
        </w:tabs>
        <w:ind w:left="709"/>
        <w:jc w:val="both"/>
        <w:rPr>
          <w:rFonts w:ascii="Arial" w:hAnsi="Arial" w:cs="Arial"/>
          <w:b w:val="0"/>
          <w:sz w:val="24"/>
          <w:szCs w:val="24"/>
        </w:rPr>
      </w:pPr>
    </w:p>
    <w:p w:rsidR="00F3206F" w:rsidRPr="00C1782A" w:rsidRDefault="00F3206F" w:rsidP="00F3206F">
      <w:pPr>
        <w:pStyle w:val="1"/>
        <w:tabs>
          <w:tab w:val="left" w:pos="142"/>
          <w:tab w:val="left" w:pos="720"/>
        </w:tabs>
        <w:ind w:left="709"/>
        <w:jc w:val="both"/>
        <w:rPr>
          <w:rFonts w:ascii="Arial" w:hAnsi="Arial" w:cs="Arial"/>
          <w:b w:val="0"/>
          <w:sz w:val="24"/>
          <w:szCs w:val="24"/>
        </w:rPr>
      </w:pPr>
      <w:r w:rsidRPr="00C1782A">
        <w:rPr>
          <w:rFonts w:ascii="Arial" w:hAnsi="Arial"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F3206F" w:rsidRDefault="00F3206F" w:rsidP="00385563">
      <w:pPr>
        <w:pStyle w:val="3"/>
        <w:tabs>
          <w:tab w:val="left" w:pos="284"/>
        </w:tabs>
        <w:ind w:left="709" w:firstLine="0"/>
        <w:rPr>
          <w:rFonts w:ascii="Arial" w:hAnsi="Arial" w:cs="Arial"/>
          <w:sz w:val="24"/>
        </w:rPr>
      </w:pPr>
    </w:p>
    <w:p w:rsidR="00385563" w:rsidRDefault="00385563" w:rsidP="00385563">
      <w:pPr>
        <w:pStyle w:val="3"/>
        <w:tabs>
          <w:tab w:val="left" w:pos="284"/>
        </w:tabs>
        <w:ind w:left="709" w:firstLine="0"/>
        <w:rPr>
          <w:rFonts w:ascii="Arial" w:hAnsi="Arial" w:cs="Arial"/>
          <w:sz w:val="24"/>
        </w:rPr>
      </w:pPr>
    </w:p>
    <w:p w:rsidR="005C5DEF" w:rsidRDefault="005C5DEF" w:rsidP="00385563">
      <w:pPr>
        <w:pStyle w:val="3"/>
        <w:tabs>
          <w:tab w:val="left" w:pos="284"/>
        </w:tabs>
        <w:ind w:left="709" w:firstLine="0"/>
        <w:rPr>
          <w:rFonts w:ascii="Arial" w:hAnsi="Arial" w:cs="Arial"/>
          <w:sz w:val="24"/>
        </w:rPr>
      </w:pPr>
    </w:p>
    <w:p w:rsidR="005C5DEF" w:rsidRDefault="005C5DEF" w:rsidP="00385563">
      <w:pPr>
        <w:pStyle w:val="3"/>
        <w:tabs>
          <w:tab w:val="left" w:pos="284"/>
        </w:tabs>
        <w:ind w:left="709" w:firstLine="0"/>
        <w:rPr>
          <w:rFonts w:ascii="Arial" w:hAnsi="Arial" w:cs="Arial"/>
          <w:sz w:val="24"/>
        </w:rPr>
      </w:pPr>
    </w:p>
    <w:p w:rsidR="008E662A" w:rsidRDefault="008E662A"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lastRenderedPageBreak/>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695FED" w:rsidRPr="00CC7BA9" w:rsidRDefault="00695FED" w:rsidP="00695FED">
      <w:pPr>
        <w:pStyle w:val="3"/>
        <w:ind w:left="720" w:firstLine="0"/>
        <w:rPr>
          <w:rFonts w:ascii="Arial" w:hAnsi="Arial" w:cs="Arial"/>
          <w:sz w:val="24"/>
        </w:rPr>
      </w:pPr>
      <w:r w:rsidRPr="00EB0933">
        <w:rPr>
          <w:rFonts w:ascii="Arial" w:hAnsi="Arial" w:cs="Arial"/>
          <w:sz w:val="24"/>
        </w:rPr>
        <w:t xml:space="preserve">En el contrato respectivo se pactarán penas convencionales para el caso de incumplimiento al contrato, por lo que, </w:t>
      </w:r>
      <w:r w:rsidRPr="00EB0933">
        <w:rPr>
          <w:rFonts w:ascii="Tahoma" w:hAnsi="Tahoma"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C13BBE" w:rsidP="00C13BBE">
      <w:pPr>
        <w:pStyle w:val="3"/>
        <w:ind w:left="72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Instituto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385563">
        <w:rPr>
          <w:rFonts w:ascii="Arial" w:hAnsi="Arial" w:cs="Arial"/>
          <w:sz w:val="24"/>
          <w:szCs w:val="24"/>
        </w:rPr>
        <w:t>La Convocante</w:t>
      </w:r>
      <w:r w:rsidRPr="003E29BA">
        <w:rPr>
          <w:rFonts w:ascii="Arial" w:hAnsi="Arial" w:cs="Arial"/>
          <w:sz w:val="24"/>
          <w:szCs w:val="24"/>
        </w:rPr>
        <w:t>” podrá optar entre exigir el cumplimiento o la rescisión administrativa del mismo, aplicando en ambos casos las penalizaciones que correspondan.</w:t>
      </w: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w:t>
      </w:r>
      <w:r w:rsidRPr="00385563">
        <w:rPr>
          <w:rFonts w:ascii="Arial" w:hAnsi="Arial" w:cs="Arial"/>
          <w:sz w:val="24"/>
        </w:rPr>
        <w:lastRenderedPageBreak/>
        <w:t>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w:t>
      </w:r>
      <w:r w:rsidR="00A66E93">
        <w:rPr>
          <w:rFonts w:ascii="Arial" w:hAnsi="Arial" w:cs="Arial"/>
          <w:b w:val="0"/>
          <w:sz w:val="24"/>
        </w:rPr>
        <w:t>ANEXO TECNICO</w:t>
      </w:r>
      <w:r>
        <w:rPr>
          <w:rFonts w:ascii="Arial" w:hAnsi="Arial" w:cs="Arial"/>
          <w:b w:val="0"/>
          <w:sz w:val="24"/>
        </w:rPr>
        <w:t>”</w:t>
      </w:r>
      <w:r w:rsidR="00925C17">
        <w:rPr>
          <w:rFonts w:ascii="Arial" w:hAnsi="Arial" w:cs="Arial"/>
          <w:b w:val="0"/>
          <w:sz w:val="24"/>
        </w:rPr>
        <w:t xml:space="preserve">    Especificaciones Técnicas</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510515" w:rsidP="00510515">
      <w:pPr>
        <w:pStyle w:val="2"/>
        <w:ind w:left="709"/>
        <w:jc w:val="center"/>
        <w:rPr>
          <w:rFonts w:ascii="Arial" w:hAnsi="Arial" w:cs="Arial"/>
          <w:b/>
          <w:sz w:val="24"/>
          <w:szCs w:val="24"/>
        </w:rPr>
      </w:pPr>
      <w:r>
        <w:rPr>
          <w:rFonts w:ascii="Arial" w:hAnsi="Arial" w:cs="Arial"/>
          <w:b/>
          <w:sz w:val="24"/>
          <w:szCs w:val="24"/>
        </w:rPr>
        <w:lastRenderedPageBreak/>
        <w:t>“</w:t>
      </w:r>
      <w:r w:rsidR="00B56F66" w:rsidRPr="00B56F66">
        <w:rPr>
          <w:rFonts w:ascii="Arial" w:hAnsi="Arial" w:cs="Arial"/>
          <w:b/>
          <w:sz w:val="24"/>
          <w:szCs w:val="24"/>
        </w:rPr>
        <w:t xml:space="preserve">ANEXO </w:t>
      </w:r>
      <w:r w:rsidR="00A66E93">
        <w:rPr>
          <w:rFonts w:ascii="Arial" w:hAnsi="Arial" w:cs="Arial"/>
          <w:b/>
          <w:sz w:val="24"/>
          <w:szCs w:val="24"/>
        </w:rPr>
        <w:t>TÉCNICO</w:t>
      </w:r>
      <w:r>
        <w:rPr>
          <w:rFonts w:ascii="Arial" w:hAnsi="Arial" w:cs="Arial"/>
          <w:b/>
          <w:sz w:val="24"/>
          <w:szCs w:val="24"/>
        </w:rPr>
        <w:t>”</w:t>
      </w:r>
    </w:p>
    <w:p w:rsidR="00B56F66" w:rsidRDefault="00510515" w:rsidP="00510515">
      <w:pPr>
        <w:pStyle w:val="2"/>
        <w:ind w:left="709"/>
        <w:jc w:val="center"/>
        <w:rPr>
          <w:rFonts w:ascii="Arial" w:hAnsi="Arial" w:cs="Arial"/>
          <w:sz w:val="24"/>
          <w:szCs w:val="24"/>
        </w:rPr>
      </w:pPr>
      <w:r>
        <w:rPr>
          <w:rFonts w:ascii="Arial" w:hAnsi="Arial" w:cs="Arial"/>
          <w:sz w:val="24"/>
          <w:szCs w:val="24"/>
        </w:rPr>
        <w:t>ESPECIFICACIONES TECNICAS</w:t>
      </w:r>
    </w:p>
    <w:p w:rsidR="005E2325" w:rsidRDefault="005E2325" w:rsidP="0043343B">
      <w:pPr>
        <w:pStyle w:val="2"/>
        <w:ind w:left="1368"/>
        <w:jc w:val="center"/>
        <w:rPr>
          <w:rFonts w:ascii="Arial" w:hAnsi="Arial" w:cs="Arial"/>
          <w:sz w:val="24"/>
          <w:szCs w:val="24"/>
        </w:rPr>
      </w:pPr>
    </w:p>
    <w:p w:rsidR="005E2325" w:rsidRDefault="00510515" w:rsidP="00510515">
      <w:pPr>
        <w:pStyle w:val="2"/>
        <w:ind w:left="567"/>
        <w:jc w:val="center"/>
        <w:rPr>
          <w:rFonts w:ascii="Arial" w:hAnsi="Arial" w:cs="Arial"/>
          <w:sz w:val="24"/>
          <w:szCs w:val="24"/>
        </w:rPr>
      </w:pPr>
      <w:r>
        <w:rPr>
          <w:rFonts w:ascii="Arial" w:hAnsi="Arial" w:cs="Arial"/>
          <w:sz w:val="24"/>
          <w:szCs w:val="24"/>
        </w:rPr>
        <w:t>PAQUETE 1</w:t>
      </w:r>
    </w:p>
    <w:p w:rsidR="00510515" w:rsidRDefault="00510515" w:rsidP="00510515">
      <w:pPr>
        <w:pStyle w:val="2"/>
        <w:ind w:left="567"/>
        <w:jc w:val="center"/>
        <w:rPr>
          <w:rFonts w:ascii="Arial" w:hAnsi="Arial" w:cs="Arial"/>
          <w:sz w:val="24"/>
          <w:szCs w:val="24"/>
        </w:rPr>
      </w:pPr>
      <w:r>
        <w:rPr>
          <w:rFonts w:ascii="Arial" w:hAnsi="Arial" w:cs="Arial"/>
          <w:sz w:val="24"/>
          <w:szCs w:val="24"/>
        </w:rPr>
        <w:t>“OFICIALIA MAYOR DE GOBIERNO”</w:t>
      </w:r>
    </w:p>
    <w:p w:rsidR="00510515" w:rsidRDefault="00510515" w:rsidP="00510515">
      <w:pPr>
        <w:pStyle w:val="2"/>
        <w:ind w:left="567"/>
        <w:jc w:val="center"/>
        <w:rPr>
          <w:rFonts w:ascii="Arial" w:hAnsi="Arial" w:cs="Arial"/>
          <w:sz w:val="24"/>
          <w:szCs w:val="24"/>
        </w:rPr>
      </w:pPr>
      <w:r>
        <w:rPr>
          <w:rFonts w:ascii="Arial" w:hAnsi="Arial" w:cs="Arial"/>
          <w:sz w:val="24"/>
          <w:szCs w:val="24"/>
        </w:rPr>
        <w:t>PARTIDA 1</w:t>
      </w:r>
    </w:p>
    <w:p w:rsidR="00510515" w:rsidRPr="00965968" w:rsidRDefault="00510515" w:rsidP="00510515">
      <w:pPr>
        <w:pStyle w:val="Puesto"/>
        <w:pBdr>
          <w:top w:val="single" w:sz="4" w:space="1" w:color="000000"/>
          <w:left w:val="single" w:sz="4" w:space="4" w:color="000000"/>
          <w:bottom w:val="single" w:sz="4" w:space="1" w:color="000000"/>
          <w:right w:val="single" w:sz="4" w:space="4" w:color="000000"/>
        </w:pBdr>
        <w:rPr>
          <w:rFonts w:ascii="Tahoma" w:hAnsi="Tahoma" w:cs="Tahoma"/>
          <w:sz w:val="24"/>
          <w:szCs w:val="24"/>
        </w:rPr>
      </w:pPr>
      <w:r w:rsidRPr="00965968">
        <w:rPr>
          <w:rFonts w:ascii="Tahoma" w:hAnsi="Tahoma" w:cs="Tahoma"/>
          <w:sz w:val="24"/>
          <w:szCs w:val="24"/>
        </w:rPr>
        <w:t>P</w:t>
      </w:r>
      <w:r>
        <w:rPr>
          <w:rFonts w:ascii="Tahoma" w:hAnsi="Tahoma" w:cs="Tahoma"/>
          <w:sz w:val="24"/>
          <w:szCs w:val="24"/>
        </w:rPr>
        <w:t>Ó</w:t>
      </w:r>
      <w:r w:rsidRPr="00965968">
        <w:rPr>
          <w:rFonts w:ascii="Tahoma" w:hAnsi="Tahoma" w:cs="Tahoma"/>
          <w:sz w:val="24"/>
          <w:szCs w:val="24"/>
        </w:rPr>
        <w:t xml:space="preserve">LIZA DE SEGURO </w:t>
      </w:r>
      <w:r>
        <w:rPr>
          <w:rFonts w:ascii="Tahoma" w:hAnsi="Tahoma" w:cs="Tahoma"/>
          <w:sz w:val="24"/>
          <w:szCs w:val="24"/>
        </w:rPr>
        <w:t xml:space="preserve">COLECTIVO </w:t>
      </w:r>
      <w:r w:rsidRPr="00965968">
        <w:rPr>
          <w:rFonts w:ascii="Tahoma" w:hAnsi="Tahoma" w:cs="Tahoma"/>
          <w:sz w:val="24"/>
          <w:szCs w:val="24"/>
        </w:rPr>
        <w:t>VIDA PARA GOBIERNO DEL ESTADO DE BAJA CALIFORNIA</w:t>
      </w:r>
    </w:p>
    <w:p w:rsidR="00510515" w:rsidRPr="00965968" w:rsidRDefault="00510515" w:rsidP="00510515">
      <w:pPr>
        <w:pStyle w:val="3"/>
        <w:ind w:left="0" w:firstLine="0"/>
        <w:rPr>
          <w:rFonts w:ascii="Tahoma" w:hAnsi="Tahoma" w:cs="Tahoma"/>
          <w:sz w:val="16"/>
          <w:szCs w:val="16"/>
        </w:rPr>
      </w:pPr>
    </w:p>
    <w:p w:rsidR="00510515" w:rsidRPr="0051392D" w:rsidRDefault="00510515" w:rsidP="00510515">
      <w:pPr>
        <w:pStyle w:val="3"/>
        <w:ind w:left="0" w:firstLine="0"/>
        <w:rPr>
          <w:rFonts w:ascii="Arial" w:hAnsi="Arial" w:cs="Arial"/>
        </w:rPr>
      </w:pPr>
      <w:r w:rsidRPr="0051392D">
        <w:rPr>
          <w:rFonts w:ascii="Arial" w:hAnsi="Arial" w:cs="Arial"/>
        </w:rPr>
        <w:t>La póliza de seguro objeto de esta licitación no operará bajo el esquema de dividendos.</w:t>
      </w:r>
    </w:p>
    <w:p w:rsidR="00510515" w:rsidRPr="0051392D" w:rsidRDefault="00510515" w:rsidP="00510515">
      <w:pPr>
        <w:pStyle w:val="3"/>
        <w:ind w:left="0" w:firstLine="0"/>
        <w:rPr>
          <w:rFonts w:ascii="Arial" w:hAnsi="Arial" w:cs="Arial"/>
        </w:rPr>
      </w:pPr>
    </w:p>
    <w:p w:rsidR="00510515" w:rsidRPr="0051392D" w:rsidRDefault="00510515" w:rsidP="00510515">
      <w:pPr>
        <w:jc w:val="both"/>
        <w:rPr>
          <w:rFonts w:ascii="Arial" w:hAnsi="Arial" w:cs="Arial"/>
        </w:rPr>
      </w:pPr>
      <w:r w:rsidRPr="0051392D">
        <w:rPr>
          <w:rFonts w:ascii="Arial" w:hAnsi="Arial" w:cs="Arial"/>
        </w:rPr>
        <w:t xml:space="preserve">El personal asegurado es de base (activo y trabajadores que cuentan con permiso sin goce de sueldo), jubilados y pensionados; con las siguientes funciones: administrativas, de campo, de obra pública, chóferes, y demás consideradas como operativas. </w:t>
      </w:r>
    </w:p>
    <w:p w:rsidR="00510515" w:rsidRPr="0051392D" w:rsidRDefault="00510515" w:rsidP="00510515">
      <w:pPr>
        <w:jc w:val="both"/>
        <w:rPr>
          <w:rFonts w:ascii="Arial" w:hAnsi="Arial" w:cs="Arial"/>
        </w:rPr>
      </w:pPr>
    </w:p>
    <w:p w:rsidR="00510515" w:rsidRPr="0051392D" w:rsidRDefault="00510515" w:rsidP="00510515">
      <w:pPr>
        <w:jc w:val="both"/>
        <w:rPr>
          <w:rFonts w:ascii="Arial" w:hAnsi="Arial" w:cs="Arial"/>
        </w:rPr>
      </w:pPr>
      <w:r w:rsidRPr="0051392D">
        <w:rPr>
          <w:rFonts w:ascii="Arial" w:hAnsi="Arial" w:cs="Arial"/>
        </w:rPr>
        <w:t>Se excluye personal</w:t>
      </w:r>
      <w:r>
        <w:rPr>
          <w:rFonts w:ascii="Arial" w:hAnsi="Arial" w:cs="Arial"/>
        </w:rPr>
        <w:t xml:space="preserve"> </w:t>
      </w:r>
      <w:r w:rsidRPr="0051392D">
        <w:rPr>
          <w:rFonts w:ascii="Arial" w:hAnsi="Arial" w:cs="Arial"/>
        </w:rPr>
        <w:t>con funciones de seguridad pública del Gobierno del Estado.</w:t>
      </w:r>
    </w:p>
    <w:p w:rsidR="00510515" w:rsidRPr="0051392D" w:rsidRDefault="00510515" w:rsidP="00510515">
      <w:pPr>
        <w:jc w:val="both"/>
        <w:rPr>
          <w:rFonts w:ascii="Arial" w:hAnsi="Arial" w:cs="Arial"/>
        </w:rPr>
      </w:pPr>
    </w:p>
    <w:p w:rsidR="00510515" w:rsidRPr="0051392D" w:rsidRDefault="00510515" w:rsidP="00510515">
      <w:pPr>
        <w:jc w:val="both"/>
        <w:rPr>
          <w:rFonts w:ascii="Arial" w:hAnsi="Arial" w:cs="Arial"/>
        </w:rPr>
      </w:pPr>
      <w:r w:rsidRPr="0051392D">
        <w:rPr>
          <w:rFonts w:ascii="Arial" w:hAnsi="Arial" w:cs="Arial"/>
        </w:rPr>
        <w:t>No será necesario notificar a la Compañía de Seguros las altas y bajas</w:t>
      </w:r>
      <w:r>
        <w:rPr>
          <w:rFonts w:ascii="Arial" w:hAnsi="Arial" w:cs="Arial"/>
        </w:rPr>
        <w:t xml:space="preserve"> u omisiones</w:t>
      </w:r>
      <w:r w:rsidRPr="0051392D">
        <w:rPr>
          <w:rFonts w:ascii="Arial" w:hAnsi="Arial" w:cs="Arial"/>
        </w:rPr>
        <w:t xml:space="preserve"> durante la vigencia de la póliza, por lo que en caso de siniestro, bastará con comprobar que el fallecido laboraba o se encontraba pensionado o jubilado como parte de la administración central o alguno de los </w:t>
      </w:r>
      <w:r>
        <w:rPr>
          <w:rFonts w:ascii="Arial" w:hAnsi="Arial" w:cs="Arial"/>
        </w:rPr>
        <w:t>5</w:t>
      </w:r>
      <w:r w:rsidRPr="0051392D">
        <w:rPr>
          <w:rFonts w:ascii="Arial" w:hAnsi="Arial" w:cs="Arial"/>
        </w:rPr>
        <w:t>(</w:t>
      </w:r>
      <w:r>
        <w:rPr>
          <w:rFonts w:ascii="Arial" w:hAnsi="Arial" w:cs="Arial"/>
        </w:rPr>
        <w:t>cinco</w:t>
      </w:r>
      <w:r w:rsidRPr="0051392D">
        <w:rPr>
          <w:rFonts w:ascii="Arial" w:hAnsi="Arial" w:cs="Arial"/>
        </w:rPr>
        <w:t>) organismos descentralizados que integran el listado del personal asegurado.</w:t>
      </w:r>
    </w:p>
    <w:p w:rsidR="00510515" w:rsidRPr="0051392D" w:rsidRDefault="00510515" w:rsidP="00510515">
      <w:pPr>
        <w:pStyle w:val="3"/>
        <w:ind w:left="0" w:firstLine="0"/>
        <w:jc w:val="center"/>
        <w:rPr>
          <w:rFonts w:ascii="Arial" w:hAnsi="Arial" w:cs="Arial"/>
          <w:b/>
        </w:rPr>
      </w:pPr>
    </w:p>
    <w:p w:rsidR="00510515" w:rsidRPr="0051392D" w:rsidRDefault="00510515" w:rsidP="00510515">
      <w:pPr>
        <w:pStyle w:val="3"/>
        <w:ind w:left="0" w:firstLine="0"/>
        <w:jc w:val="center"/>
        <w:rPr>
          <w:rFonts w:ascii="Arial" w:hAnsi="Arial" w:cs="Arial"/>
          <w:b/>
        </w:rPr>
      </w:pPr>
      <w:r w:rsidRPr="0051392D">
        <w:rPr>
          <w:rFonts w:ascii="Arial" w:hAnsi="Arial" w:cs="Arial"/>
          <w:b/>
        </w:rPr>
        <w:t>Listado del Grupo asegurado por edad y género:</w:t>
      </w:r>
    </w:p>
    <w:tbl>
      <w:tblPr>
        <w:tblW w:w="12360" w:type="dxa"/>
        <w:tblInd w:w="55" w:type="dxa"/>
        <w:tblLayout w:type="fixed"/>
        <w:tblCellMar>
          <w:left w:w="70" w:type="dxa"/>
          <w:right w:w="70" w:type="dxa"/>
        </w:tblCellMar>
        <w:tblLook w:val="04A0" w:firstRow="1" w:lastRow="0" w:firstColumn="1" w:lastColumn="0" w:noHBand="0" w:noVBand="1"/>
      </w:tblPr>
      <w:tblGrid>
        <w:gridCol w:w="218"/>
        <w:gridCol w:w="753"/>
        <w:gridCol w:w="624"/>
        <w:gridCol w:w="76"/>
        <w:gridCol w:w="580"/>
        <w:gridCol w:w="159"/>
        <w:gridCol w:w="361"/>
        <w:gridCol w:w="233"/>
        <w:gridCol w:w="487"/>
        <w:gridCol w:w="107"/>
        <w:gridCol w:w="493"/>
        <w:gridCol w:w="434"/>
        <w:gridCol w:w="66"/>
        <w:gridCol w:w="192"/>
        <w:gridCol w:w="388"/>
        <w:gridCol w:w="169"/>
        <w:gridCol w:w="413"/>
        <w:gridCol w:w="118"/>
        <w:gridCol w:w="476"/>
        <w:gridCol w:w="104"/>
        <w:gridCol w:w="440"/>
        <w:gridCol w:w="383"/>
        <w:gridCol w:w="37"/>
        <w:gridCol w:w="640"/>
        <w:gridCol w:w="138"/>
        <w:gridCol w:w="472"/>
        <w:gridCol w:w="454"/>
        <w:gridCol w:w="18"/>
        <w:gridCol w:w="927"/>
        <w:gridCol w:w="1200"/>
        <w:gridCol w:w="1200"/>
      </w:tblGrid>
      <w:tr w:rsidR="00510515" w:rsidRPr="0051392D" w:rsidTr="00C167E4">
        <w:trPr>
          <w:gridBefore w:val="2"/>
          <w:gridAfter w:val="7"/>
          <w:wBefore w:w="971" w:type="dxa"/>
          <w:wAfter w:w="4409" w:type="dxa"/>
          <w:trHeight w:val="315"/>
        </w:trPr>
        <w:tc>
          <w:tcPr>
            <w:tcW w:w="70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b/>
                <w:bCs/>
                <w:color w:val="000000"/>
                <w:lang w:val="es-ES" w:eastAsia="es-ES"/>
              </w:rPr>
            </w:pPr>
          </w:p>
          <w:p w:rsidR="00510515" w:rsidRPr="0051392D" w:rsidRDefault="00510515" w:rsidP="007F0163">
            <w:pPr>
              <w:rPr>
                <w:rFonts w:ascii="Arial" w:hAnsi="Arial" w:cs="Arial"/>
                <w:b/>
                <w:bCs/>
                <w:color w:val="000000"/>
                <w:lang w:val="es-ES" w:eastAsia="es-ES"/>
              </w:rPr>
            </w:pPr>
          </w:p>
        </w:tc>
        <w:tc>
          <w:tcPr>
            <w:tcW w:w="580" w:type="dxa"/>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52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72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60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b/>
                <w:bCs/>
                <w:color w:val="000000"/>
                <w:lang w:val="es-ES" w:eastAsia="es-ES"/>
              </w:rPr>
            </w:pPr>
          </w:p>
        </w:tc>
        <w:tc>
          <w:tcPr>
            <w:tcW w:w="50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58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700" w:type="dxa"/>
            <w:gridSpan w:val="3"/>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58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b/>
                <w:bCs/>
                <w:color w:val="000000"/>
                <w:lang w:val="es-ES" w:eastAsia="es-ES"/>
              </w:rPr>
            </w:pPr>
          </w:p>
        </w:tc>
        <w:tc>
          <w:tcPr>
            <w:tcW w:w="440" w:type="dxa"/>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420" w:type="dxa"/>
            <w:gridSpan w:val="2"/>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c>
          <w:tcPr>
            <w:tcW w:w="640" w:type="dxa"/>
            <w:tcBorders>
              <w:top w:val="nil"/>
              <w:left w:val="nil"/>
              <w:bottom w:val="nil"/>
              <w:right w:val="nil"/>
            </w:tcBorders>
            <w:shd w:val="clear" w:color="auto" w:fill="auto"/>
            <w:noWrap/>
            <w:vAlign w:val="bottom"/>
            <w:hideMark/>
          </w:tcPr>
          <w:p w:rsidR="00510515" w:rsidRPr="0051392D" w:rsidRDefault="00510515" w:rsidP="007F0163">
            <w:pPr>
              <w:rPr>
                <w:rFonts w:ascii="Arial" w:hAnsi="Arial" w:cs="Arial"/>
                <w:color w:val="000000"/>
                <w:lang w:val="es-ES" w:eastAsia="es-ES"/>
              </w:rPr>
            </w:pP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45"/>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PERIODO DE COBERTURA</w:t>
            </w:r>
          </w:p>
        </w:tc>
        <w:tc>
          <w:tcPr>
            <w:tcW w:w="4232" w:type="dxa"/>
            <w:gridSpan w:val="13"/>
            <w:vAlign w:val="center"/>
          </w:tcPr>
          <w:p w:rsidR="00510515" w:rsidRDefault="00510515" w:rsidP="007F0163">
            <w:pPr>
              <w:pStyle w:val="Textoindependiente2"/>
              <w:jc w:val="both"/>
              <w:rPr>
                <w:rFonts w:ascii="Arial" w:hAnsi="Arial" w:cs="Arial"/>
                <w:sz w:val="18"/>
                <w:szCs w:val="18"/>
              </w:rPr>
            </w:pP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A PARTIR DE LAS 12:00 HORAS DEL DÍA</w:t>
            </w:r>
            <w:r>
              <w:rPr>
                <w:rFonts w:ascii="Arial" w:hAnsi="Arial" w:cs="Arial"/>
                <w:sz w:val="18"/>
                <w:szCs w:val="18"/>
              </w:rPr>
              <w:t xml:space="preserve"> 31</w:t>
            </w:r>
            <w:r w:rsidRPr="0051392D">
              <w:rPr>
                <w:rFonts w:ascii="Arial" w:hAnsi="Arial" w:cs="Arial"/>
                <w:sz w:val="18"/>
                <w:szCs w:val="18"/>
              </w:rPr>
              <w:t xml:space="preserve"> DE </w:t>
            </w:r>
            <w:r>
              <w:rPr>
                <w:rFonts w:ascii="Arial" w:hAnsi="Arial" w:cs="Arial"/>
                <w:sz w:val="18"/>
                <w:szCs w:val="18"/>
              </w:rPr>
              <w:t>ENERO DE 2020</w:t>
            </w:r>
            <w:r w:rsidRPr="0051392D">
              <w:rPr>
                <w:rFonts w:ascii="Arial" w:hAnsi="Arial" w:cs="Arial"/>
                <w:sz w:val="18"/>
                <w:szCs w:val="18"/>
              </w:rPr>
              <w:t xml:space="preserve"> HASTA LAS 12:00 HORAS DEL </w:t>
            </w:r>
            <w:r>
              <w:rPr>
                <w:rFonts w:ascii="Arial" w:hAnsi="Arial" w:cs="Arial"/>
                <w:sz w:val="18"/>
                <w:szCs w:val="18"/>
              </w:rPr>
              <w:t>31</w:t>
            </w:r>
            <w:r w:rsidRPr="0051392D">
              <w:rPr>
                <w:rFonts w:ascii="Arial" w:hAnsi="Arial" w:cs="Arial"/>
                <w:sz w:val="18"/>
                <w:szCs w:val="18"/>
              </w:rPr>
              <w:t xml:space="preserve"> DE </w:t>
            </w:r>
            <w:r>
              <w:rPr>
                <w:rFonts w:ascii="Arial" w:hAnsi="Arial" w:cs="Arial"/>
                <w:sz w:val="18"/>
                <w:szCs w:val="18"/>
              </w:rPr>
              <w:t xml:space="preserve">DICIEMBRE </w:t>
            </w:r>
            <w:r w:rsidRPr="0051392D">
              <w:rPr>
                <w:rFonts w:ascii="Arial" w:hAnsi="Arial" w:cs="Arial"/>
                <w:sz w:val="18"/>
                <w:szCs w:val="18"/>
              </w:rPr>
              <w:t>DE 20</w:t>
            </w:r>
            <w:r>
              <w:rPr>
                <w:rFonts w:ascii="Arial" w:hAnsi="Arial" w:cs="Arial"/>
                <w:sz w:val="18"/>
                <w:szCs w:val="18"/>
              </w:rPr>
              <w:t>20.</w:t>
            </w:r>
          </w:p>
          <w:p w:rsidR="00510515" w:rsidRPr="0051392D" w:rsidRDefault="00510515" w:rsidP="007F0163">
            <w:pPr>
              <w:pStyle w:val="Textoindependiente2"/>
              <w:jc w:val="both"/>
              <w:rPr>
                <w:rFonts w:ascii="Arial" w:hAnsi="Arial" w:cs="Arial"/>
                <w:sz w:val="18"/>
                <w:szCs w:val="18"/>
              </w:rPr>
            </w:pP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45"/>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COLECTIVIDAD ASEGURABLE</w:t>
            </w:r>
          </w:p>
        </w:tc>
        <w:tc>
          <w:tcPr>
            <w:tcW w:w="4232" w:type="dxa"/>
            <w:gridSpan w:val="13"/>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 xml:space="preserve">PERSONAL BASE, PENSIONADO Y JUBILADO INCLUYENDO MAYORES DE </w:t>
            </w:r>
            <w:r>
              <w:rPr>
                <w:rFonts w:ascii="Arial" w:hAnsi="Arial" w:cs="Arial"/>
                <w:sz w:val="18"/>
                <w:szCs w:val="18"/>
              </w:rPr>
              <w:t>90 AÑ</w:t>
            </w:r>
            <w:r w:rsidRPr="0051392D">
              <w:rPr>
                <w:rFonts w:ascii="Arial" w:hAnsi="Arial" w:cs="Arial"/>
                <w:sz w:val="18"/>
                <w:szCs w:val="18"/>
              </w:rPr>
              <w:t>OS DEL GOBIERNO DEL ESTADO DE BAJA CALIFORNIA, SEGUN CONCENTRADO ANEXO.</w:t>
            </w:r>
          </w:p>
        </w:tc>
      </w:tr>
      <w:tr w:rsidR="00510515" w:rsidRPr="00D44638"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640"/>
        </w:trPr>
        <w:tc>
          <w:tcPr>
            <w:tcW w:w="4565" w:type="dxa"/>
            <w:gridSpan w:val="13"/>
            <w:vAlign w:val="center"/>
          </w:tcPr>
          <w:p w:rsidR="00510515" w:rsidRPr="00D44638" w:rsidRDefault="00510515" w:rsidP="007F0163">
            <w:pPr>
              <w:pStyle w:val="Textoindependiente2"/>
              <w:spacing w:line="312" w:lineRule="auto"/>
              <w:jc w:val="left"/>
              <w:rPr>
                <w:rFonts w:ascii="Arial" w:hAnsi="Arial" w:cs="Arial"/>
                <w:color w:val="000000" w:themeColor="text1"/>
                <w:sz w:val="18"/>
                <w:szCs w:val="18"/>
              </w:rPr>
            </w:pPr>
            <w:r w:rsidRPr="00D44638">
              <w:rPr>
                <w:rFonts w:ascii="Arial" w:hAnsi="Arial" w:cs="Arial"/>
                <w:color w:val="000000" w:themeColor="text1"/>
                <w:sz w:val="18"/>
                <w:szCs w:val="18"/>
              </w:rPr>
              <w:t>NUMERO DE PARTICIPANTES</w:t>
            </w:r>
          </w:p>
        </w:tc>
        <w:tc>
          <w:tcPr>
            <w:tcW w:w="4232" w:type="dxa"/>
            <w:gridSpan w:val="13"/>
            <w:shd w:val="clear" w:color="auto" w:fill="auto"/>
            <w:vAlign w:val="center"/>
          </w:tcPr>
          <w:p w:rsidR="00510515" w:rsidRPr="00D44638" w:rsidRDefault="00510515" w:rsidP="007F0163">
            <w:pPr>
              <w:pStyle w:val="Textoindependiente2"/>
              <w:jc w:val="both"/>
              <w:rPr>
                <w:rFonts w:ascii="Arial" w:hAnsi="Arial" w:cs="Arial"/>
                <w:color w:val="000000" w:themeColor="text1"/>
                <w:sz w:val="18"/>
                <w:szCs w:val="18"/>
              </w:rPr>
            </w:pPr>
            <w:r w:rsidRPr="00D44638">
              <w:rPr>
                <w:rFonts w:ascii="Arial" w:hAnsi="Arial" w:cs="Arial"/>
                <w:b/>
                <w:color w:val="000000" w:themeColor="text1"/>
                <w:sz w:val="18"/>
                <w:szCs w:val="18"/>
              </w:rPr>
              <w:t>7625</w:t>
            </w:r>
            <w:r w:rsidRPr="00D44638">
              <w:rPr>
                <w:rFonts w:ascii="Arial" w:hAnsi="Arial" w:cs="Arial"/>
                <w:color w:val="000000" w:themeColor="text1"/>
                <w:sz w:val="18"/>
                <w:szCs w:val="18"/>
              </w:rPr>
              <w:t xml:space="preserve"> PARTICIPANTES </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094"/>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CONFORMACIÓN DEL GRUPO</w:t>
            </w:r>
          </w:p>
        </w:tc>
        <w:tc>
          <w:tcPr>
            <w:tcW w:w="4232" w:type="dxa"/>
            <w:gridSpan w:val="13"/>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 xml:space="preserve">EL GRUPO ESTA FORMADO POR </w:t>
            </w:r>
            <w:r>
              <w:rPr>
                <w:rFonts w:ascii="Arial" w:hAnsi="Arial" w:cs="Arial"/>
                <w:sz w:val="18"/>
                <w:szCs w:val="18"/>
              </w:rPr>
              <w:t xml:space="preserve">5 </w:t>
            </w:r>
            <w:r w:rsidRPr="0051392D">
              <w:rPr>
                <w:rFonts w:ascii="Arial" w:hAnsi="Arial" w:cs="Arial"/>
                <w:sz w:val="18"/>
                <w:szCs w:val="18"/>
              </w:rPr>
              <w:t>ORGANISMOS DESCEN</w:t>
            </w:r>
            <w:r>
              <w:rPr>
                <w:rFonts w:ascii="Arial" w:hAnsi="Arial" w:cs="Arial"/>
                <w:sz w:val="18"/>
                <w:szCs w:val="18"/>
              </w:rPr>
              <w:t>TRALIZADOS Y 1 ADMINISTRACIÓN PÚ</w:t>
            </w:r>
            <w:r w:rsidRPr="0051392D">
              <w:rPr>
                <w:rFonts w:ascii="Arial" w:hAnsi="Arial" w:cs="Arial"/>
                <w:sz w:val="18"/>
                <w:szCs w:val="18"/>
              </w:rPr>
              <w:t xml:space="preserve">BLICA CENTRALIZADA, REQUIRIENDO QUE SEA UNA POLIZA DIVIDIDA EN </w:t>
            </w:r>
            <w:r>
              <w:rPr>
                <w:rFonts w:ascii="Arial" w:hAnsi="Arial" w:cs="Arial"/>
                <w:sz w:val="18"/>
                <w:szCs w:val="18"/>
              </w:rPr>
              <w:t>6</w:t>
            </w:r>
            <w:r w:rsidRPr="0051392D">
              <w:rPr>
                <w:rFonts w:ascii="Arial" w:hAnsi="Arial" w:cs="Arial"/>
                <w:sz w:val="18"/>
                <w:szCs w:val="18"/>
              </w:rPr>
              <w:t xml:space="preserve"> SUBGRUPOS PARA SU FACTURACIÓN DE PRIMAS POR CADA UNA DE ELLAS.</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002"/>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 xml:space="preserve">ALTAS Y BAJA DE PARTICIPANTES </w:t>
            </w:r>
          </w:p>
        </w:tc>
        <w:tc>
          <w:tcPr>
            <w:tcW w:w="4232" w:type="dxa"/>
            <w:gridSpan w:val="13"/>
          </w:tcPr>
          <w:p w:rsidR="00510515" w:rsidRPr="00D44638" w:rsidRDefault="00510515" w:rsidP="00510515">
            <w:pPr>
              <w:pStyle w:val="Textoindependiente2"/>
              <w:jc w:val="both"/>
              <w:rPr>
                <w:rFonts w:ascii="Arial" w:hAnsi="Arial" w:cs="Arial"/>
                <w:sz w:val="18"/>
                <w:szCs w:val="18"/>
              </w:rPr>
            </w:pPr>
            <w:r w:rsidRPr="00D44638">
              <w:rPr>
                <w:rFonts w:ascii="Arial" w:hAnsi="Arial" w:cs="Arial"/>
                <w:sz w:val="18"/>
                <w:szCs w:val="18"/>
              </w:rPr>
              <w:t>NO SERA NECESARIO NOTIFICAR ALTAS, BAJAS U OMISIONES DE PERSONAL DURANTE LA VIGENCIA DE LA PÓLIZA, POR LO QUE EN CASO DE SINIESTRO, BASTARA COMPROBAR QUE EL FALLECIDO LABORABA PARA LA DEPENDENCIA O SE ENCONTRABA JUBILADO O PENSIONADO.</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868"/>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SUMA ASEGURADA</w:t>
            </w:r>
          </w:p>
        </w:tc>
        <w:tc>
          <w:tcPr>
            <w:tcW w:w="4232" w:type="dxa"/>
            <w:gridSpan w:val="13"/>
            <w:vAlign w:val="center"/>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$75,432.50 M.N. (SETENTA Y CINCO MIL CUATROCIENTOS TREINTA Y DOS PESOS 50/100 M.N.) PARA CADA PARTICIPANTE.</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868"/>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lastRenderedPageBreak/>
              <w:t>PAGO DE LA SUMA ASEGURADA</w:t>
            </w:r>
          </w:p>
        </w:tc>
        <w:tc>
          <w:tcPr>
            <w:tcW w:w="4232" w:type="dxa"/>
            <w:gridSpan w:val="13"/>
            <w:vAlign w:val="center"/>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 xml:space="preserve">LA COMPAÑÍA DE SEGUROS DEBERA PAGAR A MAS TARDAR A LOS </w:t>
            </w:r>
            <w:r w:rsidRPr="0004627E">
              <w:rPr>
                <w:rFonts w:ascii="Arial" w:hAnsi="Arial" w:cs="Arial"/>
                <w:b/>
                <w:sz w:val="18"/>
                <w:szCs w:val="18"/>
              </w:rPr>
              <w:t>TREINTA DIA</w:t>
            </w:r>
            <w:r w:rsidRPr="00510515">
              <w:rPr>
                <w:rFonts w:ascii="Arial" w:hAnsi="Arial" w:cs="Arial"/>
                <w:b/>
                <w:sz w:val="18"/>
                <w:szCs w:val="18"/>
              </w:rPr>
              <w:t>S</w:t>
            </w:r>
            <w:r w:rsidRPr="0051392D">
              <w:rPr>
                <w:rFonts w:ascii="Arial" w:hAnsi="Arial" w:cs="Arial"/>
                <w:sz w:val="18"/>
                <w:szCs w:val="18"/>
              </w:rPr>
              <w:t xml:space="preserve"> NATURALES, POSTERIORES A LA RECEPCION DE LA DOCUMENTACION QUE ACREDITE LA OCURRENCIA DEL SINIESTRO POR PARTE DEL AREA DE RECURSOS HUMANOS DE CADA ORGANISMO</w:t>
            </w:r>
            <w:r>
              <w:rPr>
                <w:rFonts w:ascii="Arial" w:hAnsi="Arial" w:cs="Arial"/>
                <w:sz w:val="18"/>
                <w:szCs w:val="18"/>
              </w:rPr>
              <w:t xml:space="preserve"> </w:t>
            </w:r>
            <w:r w:rsidRPr="0051392D">
              <w:rPr>
                <w:rFonts w:ascii="Arial" w:hAnsi="Arial" w:cs="Arial"/>
                <w:sz w:val="18"/>
                <w:szCs w:val="18"/>
              </w:rPr>
              <w:t>DE</w:t>
            </w:r>
            <w:r>
              <w:rPr>
                <w:rFonts w:ascii="Arial" w:hAnsi="Arial" w:cs="Arial"/>
                <w:sz w:val="18"/>
                <w:szCs w:val="18"/>
              </w:rPr>
              <w:t>SCENTRALIZADO Y LA ADMINISTRACIÓN PÚ</w:t>
            </w:r>
            <w:r w:rsidRPr="0051392D">
              <w:rPr>
                <w:rFonts w:ascii="Arial" w:hAnsi="Arial" w:cs="Arial"/>
                <w:sz w:val="18"/>
                <w:szCs w:val="18"/>
              </w:rPr>
              <w:t>BLICA CENTRALIZADA.</w:t>
            </w: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EN CASO DE INCUMPLIMIENTO</w:t>
            </w:r>
            <w:r>
              <w:rPr>
                <w:rFonts w:ascii="Arial" w:hAnsi="Arial" w:cs="Arial"/>
                <w:sz w:val="18"/>
                <w:szCs w:val="18"/>
              </w:rPr>
              <w:t xml:space="preserve"> </w:t>
            </w:r>
            <w:r w:rsidRPr="0051392D">
              <w:rPr>
                <w:rFonts w:ascii="Arial" w:hAnsi="Arial" w:cs="Arial"/>
                <w:sz w:val="18"/>
                <w:szCs w:val="18"/>
              </w:rPr>
              <w:t xml:space="preserve">SE APLICARAN LAS SANCIONES CORRESPONDIENTES EN APEGO A LO ESTIPULADO EN EL CONTRATO. </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2510"/>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BENEFICIOS ADICIONALES</w:t>
            </w:r>
          </w:p>
        </w:tc>
        <w:tc>
          <w:tcPr>
            <w:tcW w:w="4232" w:type="dxa"/>
            <w:gridSpan w:val="13"/>
          </w:tcPr>
          <w:p w:rsidR="00510515" w:rsidRPr="0051392D" w:rsidRDefault="00510515" w:rsidP="006135FF">
            <w:pPr>
              <w:pStyle w:val="Textoindependiente2"/>
              <w:numPr>
                <w:ilvl w:val="0"/>
                <w:numId w:val="8"/>
              </w:numPr>
              <w:jc w:val="both"/>
              <w:rPr>
                <w:rFonts w:ascii="Arial" w:hAnsi="Arial" w:cs="Arial"/>
                <w:sz w:val="18"/>
                <w:szCs w:val="18"/>
              </w:rPr>
            </w:pPr>
            <w:r w:rsidRPr="0051392D">
              <w:rPr>
                <w:rFonts w:ascii="Arial" w:hAnsi="Arial" w:cs="Arial"/>
                <w:sz w:val="18"/>
                <w:szCs w:val="18"/>
              </w:rPr>
              <w:t>DOBLE INDEMNIZACIÓN POR MUERTE ACCIDENTAL.  $150,865.00 M.N. (CIENTO CINCUENTA MIL OCHOCIENTOS SESENTA Y CINCO PESOS00/100 M.N.).</w:t>
            </w:r>
          </w:p>
          <w:p w:rsidR="00510515" w:rsidRPr="0051392D" w:rsidRDefault="00510515" w:rsidP="006135FF">
            <w:pPr>
              <w:pStyle w:val="Textoindependiente2"/>
              <w:numPr>
                <w:ilvl w:val="0"/>
                <w:numId w:val="8"/>
              </w:numPr>
              <w:jc w:val="both"/>
              <w:rPr>
                <w:rFonts w:ascii="Arial" w:hAnsi="Arial" w:cs="Arial"/>
                <w:sz w:val="18"/>
                <w:szCs w:val="18"/>
              </w:rPr>
            </w:pPr>
            <w:r w:rsidRPr="0051392D">
              <w:rPr>
                <w:rFonts w:ascii="Arial" w:hAnsi="Arial" w:cs="Arial"/>
                <w:sz w:val="18"/>
                <w:szCs w:val="18"/>
              </w:rPr>
              <w:t>INDEMNIZACIÓN POR PÉRDIDAS ORGÁNICAS, CUALQUIERE QUE FUERE LA CAUSA QUE LA ORIGINE, IGUAL A SUMA ASEGURADA. $75,432.50 (SETENTA Y CINCO MIL CUATROCIENTOS TREINTA Y DOS PESOS 50/100 M.N.).</w:t>
            </w:r>
          </w:p>
          <w:p w:rsidR="00510515" w:rsidRPr="0051392D" w:rsidRDefault="00510515" w:rsidP="006135FF">
            <w:pPr>
              <w:pStyle w:val="Textoindependiente2"/>
              <w:numPr>
                <w:ilvl w:val="0"/>
                <w:numId w:val="8"/>
              </w:numPr>
              <w:jc w:val="both"/>
              <w:rPr>
                <w:rFonts w:ascii="Arial" w:hAnsi="Arial" w:cs="Arial"/>
                <w:sz w:val="18"/>
                <w:szCs w:val="18"/>
              </w:rPr>
            </w:pPr>
            <w:r w:rsidRPr="0051392D">
              <w:rPr>
                <w:rFonts w:ascii="Arial" w:hAnsi="Arial" w:cs="Arial"/>
                <w:sz w:val="18"/>
                <w:szCs w:val="18"/>
              </w:rPr>
              <w:t>TRIPLE INDEMNIZACIÓN POR MUERTE COLECTIVA. $226,297.50 M.N. (DOSCIENTOS VEINTISEIS MIL DOSCIENTOS NOVENTA Y SIETE PESOS 50/100 M.N.).</w:t>
            </w:r>
          </w:p>
          <w:p w:rsidR="00510515" w:rsidRPr="0051392D" w:rsidRDefault="00510515" w:rsidP="006135FF">
            <w:pPr>
              <w:pStyle w:val="Textoindependiente2"/>
              <w:numPr>
                <w:ilvl w:val="0"/>
                <w:numId w:val="8"/>
              </w:numPr>
              <w:jc w:val="both"/>
              <w:rPr>
                <w:rFonts w:ascii="Arial" w:hAnsi="Arial" w:cs="Arial"/>
                <w:sz w:val="18"/>
                <w:szCs w:val="18"/>
              </w:rPr>
            </w:pPr>
            <w:r w:rsidRPr="0051392D">
              <w:rPr>
                <w:rFonts w:ascii="Arial" w:hAnsi="Arial" w:cs="Arial"/>
                <w:sz w:val="18"/>
                <w:szCs w:val="18"/>
              </w:rPr>
              <w:t>LOS SUICIDIOS Y HOMICIDIOS SE CONSIDERAN EN COBERTURA NORMAL.</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433"/>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 xml:space="preserve">FORMA DE PAGO </w:t>
            </w:r>
          </w:p>
        </w:tc>
        <w:tc>
          <w:tcPr>
            <w:tcW w:w="4232" w:type="dxa"/>
            <w:gridSpan w:val="13"/>
            <w:vAlign w:val="center"/>
          </w:tcPr>
          <w:p w:rsidR="00510515" w:rsidRPr="0051392D" w:rsidRDefault="00510515" w:rsidP="007F0163">
            <w:pPr>
              <w:pStyle w:val="Textoindependiente2"/>
              <w:jc w:val="both"/>
              <w:rPr>
                <w:rFonts w:ascii="Arial" w:hAnsi="Arial" w:cs="Arial"/>
                <w:sz w:val="18"/>
                <w:szCs w:val="18"/>
              </w:rPr>
            </w:pPr>
            <w:r>
              <w:rPr>
                <w:rFonts w:ascii="Arial" w:hAnsi="Arial" w:cs="Arial"/>
                <w:sz w:val="18"/>
                <w:szCs w:val="18"/>
              </w:rPr>
              <w:t>MENSUAL</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45"/>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FORMA DE ATENCION Y SEGUIMIENTO</w:t>
            </w:r>
          </w:p>
        </w:tc>
        <w:tc>
          <w:tcPr>
            <w:tcW w:w="4232" w:type="dxa"/>
            <w:gridSpan w:val="13"/>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LA COMPAÑÍA DE SEGUROS DEBERA CONTAR CON</w:t>
            </w:r>
            <w:r w:rsidRPr="00C167E4">
              <w:rPr>
                <w:rFonts w:ascii="Arial" w:hAnsi="Arial" w:cs="Arial"/>
                <w:sz w:val="18"/>
                <w:szCs w:val="18"/>
              </w:rPr>
              <w:t xml:space="preserve"> OFICINAS (NO DOMICILIOS PARTICULARES</w:t>
            </w:r>
            <w:r>
              <w:rPr>
                <w:rFonts w:ascii="Arial" w:hAnsi="Arial" w:cs="Arial"/>
                <w:sz w:val="18"/>
                <w:szCs w:val="18"/>
              </w:rPr>
              <w:t xml:space="preserve">) </w:t>
            </w:r>
            <w:r w:rsidRPr="0051392D">
              <w:rPr>
                <w:rFonts w:ascii="Arial" w:hAnsi="Arial" w:cs="Arial"/>
                <w:sz w:val="18"/>
                <w:szCs w:val="18"/>
              </w:rPr>
              <w:t>EN LA CIUDAD DE MEXICALI.</w:t>
            </w:r>
          </w:p>
          <w:p w:rsidR="00C167E4" w:rsidRDefault="00C167E4" w:rsidP="007F0163">
            <w:pPr>
              <w:pStyle w:val="Textoindependiente2"/>
              <w:jc w:val="both"/>
              <w:rPr>
                <w:rFonts w:ascii="Arial" w:hAnsi="Arial" w:cs="Arial"/>
                <w:sz w:val="18"/>
                <w:szCs w:val="18"/>
              </w:rPr>
            </w:pP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Y ASIGNAR</w:t>
            </w:r>
            <w:r w:rsidR="00C167E4">
              <w:rPr>
                <w:rFonts w:ascii="Arial" w:hAnsi="Arial" w:cs="Arial"/>
                <w:sz w:val="18"/>
                <w:szCs w:val="18"/>
              </w:rPr>
              <w:t xml:space="preserve"> COMO MINIMO A</w:t>
            </w:r>
            <w:r w:rsidRPr="0051392D">
              <w:rPr>
                <w:rFonts w:ascii="Arial" w:hAnsi="Arial" w:cs="Arial"/>
                <w:sz w:val="18"/>
                <w:szCs w:val="18"/>
              </w:rPr>
              <w:t xml:space="preserve"> UN REPRESENTANTE P</w:t>
            </w:r>
            <w:r w:rsidR="00C167E4">
              <w:rPr>
                <w:rFonts w:ascii="Arial" w:hAnsi="Arial" w:cs="Arial"/>
                <w:sz w:val="18"/>
                <w:szCs w:val="18"/>
              </w:rPr>
              <w:t>A</w:t>
            </w:r>
            <w:r w:rsidRPr="0051392D">
              <w:rPr>
                <w:rFonts w:ascii="Arial" w:hAnsi="Arial" w:cs="Arial"/>
                <w:sz w:val="18"/>
                <w:szCs w:val="18"/>
              </w:rPr>
              <w:t>R</w:t>
            </w:r>
            <w:r w:rsidR="00C167E4">
              <w:rPr>
                <w:rFonts w:ascii="Arial" w:hAnsi="Arial" w:cs="Arial"/>
                <w:sz w:val="18"/>
                <w:szCs w:val="18"/>
              </w:rPr>
              <w:t>A</w:t>
            </w:r>
            <w:r w:rsidRPr="0051392D">
              <w:rPr>
                <w:rFonts w:ascii="Arial" w:hAnsi="Arial" w:cs="Arial"/>
                <w:sz w:val="18"/>
                <w:szCs w:val="18"/>
              </w:rPr>
              <w:t xml:space="preserve"> </w:t>
            </w:r>
            <w:r w:rsidR="00C167E4">
              <w:rPr>
                <w:rFonts w:ascii="Arial" w:hAnsi="Arial" w:cs="Arial"/>
                <w:sz w:val="18"/>
                <w:szCs w:val="18"/>
              </w:rPr>
              <w:t>LA</w:t>
            </w:r>
            <w:r w:rsidRPr="0051392D">
              <w:rPr>
                <w:rFonts w:ascii="Arial" w:hAnsi="Arial" w:cs="Arial"/>
                <w:sz w:val="18"/>
                <w:szCs w:val="18"/>
              </w:rPr>
              <w:t xml:space="preserve"> CIUDAD</w:t>
            </w:r>
            <w:r w:rsidR="00C167E4">
              <w:rPr>
                <w:rFonts w:ascii="Arial" w:hAnsi="Arial" w:cs="Arial"/>
                <w:sz w:val="18"/>
                <w:szCs w:val="18"/>
              </w:rPr>
              <w:t xml:space="preserve"> DE MEXICALI Y OTRO PARA LA CIUDAD DE TIJUANA PARA BRINDAR ATENCION EN FORMA INDIVIDUALIZADA A CADA ORGANISMO QUE CONFORMA LA POLIZA</w:t>
            </w:r>
            <w:r w:rsidRPr="0051392D">
              <w:rPr>
                <w:rFonts w:ascii="Arial" w:hAnsi="Arial" w:cs="Arial"/>
                <w:sz w:val="18"/>
                <w:szCs w:val="18"/>
              </w:rPr>
              <w:t>.</w:t>
            </w:r>
          </w:p>
          <w:p w:rsidR="00510515" w:rsidRPr="00C167E4" w:rsidRDefault="00510515" w:rsidP="007F0163">
            <w:pPr>
              <w:pStyle w:val="Textoindependiente2"/>
              <w:jc w:val="both"/>
              <w:rPr>
                <w:rFonts w:ascii="Arial" w:hAnsi="Arial" w:cs="Arial"/>
                <w:sz w:val="18"/>
                <w:szCs w:val="18"/>
              </w:rPr>
            </w:pPr>
          </w:p>
          <w:p w:rsidR="00510515" w:rsidRPr="0051392D" w:rsidRDefault="00510515" w:rsidP="007F0163">
            <w:pPr>
              <w:pStyle w:val="Textoindependiente2"/>
              <w:jc w:val="both"/>
              <w:rPr>
                <w:rFonts w:ascii="Arial" w:hAnsi="Arial" w:cs="Arial"/>
                <w:sz w:val="18"/>
                <w:szCs w:val="18"/>
              </w:rPr>
            </w:pPr>
            <w:r w:rsidRPr="00C167E4">
              <w:rPr>
                <w:rFonts w:ascii="Arial" w:hAnsi="Arial" w:cs="Arial"/>
                <w:sz w:val="18"/>
                <w:szCs w:val="18"/>
              </w:rPr>
              <w:t>L</w:t>
            </w:r>
            <w:r w:rsidR="00C167E4" w:rsidRPr="00C167E4">
              <w:rPr>
                <w:rFonts w:ascii="Arial" w:hAnsi="Arial" w:cs="Arial"/>
                <w:sz w:val="18"/>
                <w:szCs w:val="18"/>
              </w:rPr>
              <w:t>OS</w:t>
            </w:r>
            <w:r w:rsidRPr="00C167E4">
              <w:rPr>
                <w:rFonts w:ascii="Arial" w:hAnsi="Arial" w:cs="Arial"/>
                <w:sz w:val="18"/>
                <w:szCs w:val="18"/>
              </w:rPr>
              <w:t xml:space="preserve"> REPRESENTANTE</w:t>
            </w:r>
            <w:r w:rsidR="00C167E4" w:rsidRPr="00C167E4">
              <w:rPr>
                <w:rFonts w:ascii="Arial" w:hAnsi="Arial" w:cs="Arial"/>
                <w:sz w:val="18"/>
                <w:szCs w:val="18"/>
              </w:rPr>
              <w:t>S</w:t>
            </w:r>
            <w:r w:rsidRPr="00C167E4">
              <w:rPr>
                <w:rFonts w:ascii="Arial" w:hAnsi="Arial" w:cs="Arial"/>
                <w:sz w:val="18"/>
                <w:szCs w:val="18"/>
              </w:rPr>
              <w:t xml:space="preserve"> DEBERA PERTENECER AL AREA DE SINISTROS (DE VIDA) MISMO QUE LA COMPAÑÍA DE SEGUROS DEBERA DE ACREDITAR POR MEDIO DE UNA CARTA DE PRESENTACIÓN, EL CUAL DEBERÁ TENER CONOCIMIENTOS Y FACULTADES PARA APROBAR UN EXPEDIENTE AL MOMENT</w:t>
            </w:r>
            <w:r w:rsidR="00C167E4" w:rsidRPr="00C167E4">
              <w:rPr>
                <w:rFonts w:ascii="Arial" w:hAnsi="Arial" w:cs="Arial"/>
                <w:sz w:val="18"/>
                <w:szCs w:val="18"/>
              </w:rPr>
              <w:t xml:space="preserve">O DE SU RECEPCION, MISMO </w:t>
            </w:r>
            <w:r w:rsidRPr="00C167E4">
              <w:rPr>
                <w:rFonts w:ascii="Arial" w:hAnsi="Arial" w:cs="Arial"/>
                <w:sz w:val="18"/>
                <w:szCs w:val="18"/>
              </w:rPr>
              <w:t xml:space="preserve">QUE DEBERA PRESENTARSE </w:t>
            </w:r>
            <w:r w:rsidRPr="0051392D">
              <w:rPr>
                <w:rFonts w:ascii="Arial" w:hAnsi="Arial" w:cs="Arial"/>
                <w:sz w:val="18"/>
                <w:szCs w:val="18"/>
              </w:rPr>
              <w:t>EN CADA ORGANISMO Y EN LA ADMINISTRACION PUBLICA QUE CONFORMA LA POLIZA (EN UN LAPSO DE 24 HORAS</w:t>
            </w:r>
            <w:r>
              <w:rPr>
                <w:rFonts w:ascii="Arial" w:hAnsi="Arial" w:cs="Arial"/>
                <w:sz w:val="18"/>
                <w:szCs w:val="18"/>
              </w:rPr>
              <w:t xml:space="preserve"> PARA RECEPCION DEL EXPEDIENTE</w:t>
            </w:r>
            <w:r w:rsidRPr="0051392D">
              <w:rPr>
                <w:rFonts w:ascii="Arial" w:hAnsi="Arial" w:cs="Arial"/>
                <w:sz w:val="18"/>
                <w:szCs w:val="18"/>
              </w:rPr>
              <w:t>), ASI COMO LOS PAGOS Y COBROS CORRESPONDIENTES.</w:t>
            </w:r>
          </w:p>
          <w:p w:rsidR="00510515" w:rsidRPr="0051392D" w:rsidRDefault="00510515" w:rsidP="007F0163">
            <w:pPr>
              <w:pStyle w:val="Textoindependiente2"/>
              <w:jc w:val="both"/>
              <w:rPr>
                <w:rFonts w:ascii="Arial" w:hAnsi="Arial" w:cs="Arial"/>
                <w:sz w:val="18"/>
                <w:szCs w:val="18"/>
              </w:rPr>
            </w:pP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058"/>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lastRenderedPageBreak/>
              <w:t>PROMEDIO E</w:t>
            </w:r>
            <w:r>
              <w:rPr>
                <w:rFonts w:ascii="Arial" w:hAnsi="Arial" w:cs="Arial"/>
                <w:sz w:val="18"/>
                <w:szCs w:val="18"/>
              </w:rPr>
              <w:t>STIMADO DE SINIESTRALIDAD DEL AÑ</w:t>
            </w:r>
            <w:r w:rsidRPr="0051392D">
              <w:rPr>
                <w:rFonts w:ascii="Arial" w:hAnsi="Arial" w:cs="Arial"/>
                <w:sz w:val="18"/>
                <w:szCs w:val="18"/>
              </w:rPr>
              <w:t>O INMEDIATO ANTERIOR.(201</w:t>
            </w:r>
            <w:r>
              <w:rPr>
                <w:rFonts w:ascii="Arial" w:hAnsi="Arial" w:cs="Arial"/>
                <w:sz w:val="18"/>
                <w:szCs w:val="18"/>
              </w:rPr>
              <w:t>9</w:t>
            </w:r>
            <w:r w:rsidRPr="0051392D">
              <w:rPr>
                <w:rFonts w:ascii="Arial" w:hAnsi="Arial" w:cs="Arial"/>
                <w:sz w:val="18"/>
                <w:szCs w:val="18"/>
              </w:rPr>
              <w:t>).</w:t>
            </w:r>
          </w:p>
        </w:tc>
        <w:tc>
          <w:tcPr>
            <w:tcW w:w="4232" w:type="dxa"/>
            <w:gridSpan w:val="13"/>
          </w:tcPr>
          <w:p w:rsidR="00510515" w:rsidRPr="0051392D" w:rsidRDefault="00510515" w:rsidP="007F0163">
            <w:pPr>
              <w:pStyle w:val="Textoindependiente2"/>
              <w:jc w:val="both"/>
              <w:rPr>
                <w:rFonts w:ascii="Arial" w:hAnsi="Arial" w:cs="Arial"/>
                <w:sz w:val="18"/>
                <w:szCs w:val="18"/>
              </w:rPr>
            </w:pPr>
            <w:r>
              <w:rPr>
                <w:rFonts w:ascii="Arial" w:hAnsi="Arial" w:cs="Arial"/>
                <w:b/>
                <w:sz w:val="18"/>
                <w:szCs w:val="18"/>
              </w:rPr>
              <w:t xml:space="preserve">31 </w:t>
            </w:r>
            <w:r w:rsidRPr="0051392D">
              <w:rPr>
                <w:rFonts w:ascii="Arial" w:hAnsi="Arial" w:cs="Arial"/>
                <w:sz w:val="18"/>
                <w:szCs w:val="18"/>
              </w:rPr>
              <w:t>SINIESTROS.</w:t>
            </w: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NOTA: ESTAS CANTIDADES ES SOLO UN NÚMERO ESTIMADO Y NO IMPLÍCA QUE SEA EL TOTAL DE SINIESTROS.</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058"/>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DESIGNACION DE BENEFICIARIOS</w:t>
            </w:r>
          </w:p>
        </w:tc>
        <w:tc>
          <w:tcPr>
            <w:tcW w:w="4232" w:type="dxa"/>
            <w:gridSpan w:val="13"/>
          </w:tcPr>
          <w:p w:rsidR="00510515" w:rsidRPr="0051392D" w:rsidRDefault="00510515" w:rsidP="007F0163">
            <w:pPr>
              <w:pStyle w:val="Textoindependiente2"/>
              <w:jc w:val="both"/>
              <w:rPr>
                <w:rFonts w:ascii="Arial" w:hAnsi="Arial" w:cs="Arial"/>
                <w:sz w:val="18"/>
                <w:szCs w:val="18"/>
                <w:highlight w:val="yellow"/>
              </w:rPr>
            </w:pPr>
            <w:r w:rsidRPr="0051392D">
              <w:rPr>
                <w:rFonts w:ascii="Arial" w:hAnsi="Arial" w:cs="Arial"/>
                <w:sz w:val="18"/>
                <w:szCs w:val="18"/>
              </w:rPr>
              <w:t>EL DOCUMENTO DENOMINADO CARTA TESTAMENTARIA DE DESIGNACION DE BENEFICIARIOS FIRMADO POR  EL EMPLEADO, PENSIONADO O JUBILADO ASEGURADO PROPORCIONADO POR LA ADMINISTRACION CENTRAL Y LOS ORGANISMOS DESCENTRALIZADOS SUPLIRA LA CARTA DE CONSENTIMIENTO DE LA COMPAÑÍA ASEGURADORA.</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1058"/>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Pr>
                <w:rFonts w:ascii="Arial" w:hAnsi="Arial" w:cs="Arial"/>
                <w:sz w:val="18"/>
                <w:szCs w:val="18"/>
              </w:rPr>
              <w:t>REQUISITOS</w:t>
            </w:r>
          </w:p>
        </w:tc>
        <w:tc>
          <w:tcPr>
            <w:tcW w:w="4232" w:type="dxa"/>
            <w:gridSpan w:val="13"/>
          </w:tcPr>
          <w:p w:rsidR="00510515" w:rsidRPr="0051392D" w:rsidRDefault="00510515" w:rsidP="007F0163">
            <w:pPr>
              <w:pStyle w:val="Textoindependiente2"/>
              <w:jc w:val="both"/>
              <w:rPr>
                <w:rFonts w:ascii="Arial" w:hAnsi="Arial" w:cs="Arial"/>
                <w:sz w:val="18"/>
                <w:szCs w:val="18"/>
              </w:rPr>
            </w:pPr>
            <w:r>
              <w:rPr>
                <w:rFonts w:ascii="Arial" w:hAnsi="Arial" w:cs="Arial"/>
                <w:sz w:val="18"/>
                <w:szCs w:val="18"/>
              </w:rPr>
              <w:t>ESTOS SON ESTABLECIDOS POR LA DIRECCIÓN DE RECURSOS HUMANOS DE OFICIALIA MAYOR (SE ADJUNTA FORMATO CON LOS MISMOS</w:t>
            </w:r>
            <w:r w:rsidRPr="00C167E4">
              <w:rPr>
                <w:rFonts w:ascii="Arial" w:hAnsi="Arial" w:cs="Arial"/>
                <w:sz w:val="18"/>
                <w:szCs w:val="18"/>
              </w:rPr>
              <w:t xml:space="preserve">). LA COMPAÑÍA NO PODRA SOLICITAR DOCUMENTOS ADICIONALES A LOS ESTABLECIDOS POR DICHA DIRECCIÓN.  </w:t>
            </w:r>
          </w:p>
        </w:tc>
      </w:tr>
      <w:tr w:rsidR="00510515" w:rsidRPr="0051392D" w:rsidTr="00C167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gridBefore w:val="1"/>
          <w:gridAfter w:val="4"/>
          <w:wBefore w:w="218" w:type="dxa"/>
          <w:wAfter w:w="3345" w:type="dxa"/>
          <w:trHeight w:val="2399"/>
        </w:trPr>
        <w:tc>
          <w:tcPr>
            <w:tcW w:w="4565" w:type="dxa"/>
            <w:gridSpan w:val="13"/>
            <w:vAlign w:val="center"/>
          </w:tcPr>
          <w:p w:rsidR="00510515" w:rsidRPr="0051392D" w:rsidRDefault="00510515" w:rsidP="007F0163">
            <w:pPr>
              <w:pStyle w:val="Textoindependiente2"/>
              <w:spacing w:line="312" w:lineRule="auto"/>
              <w:jc w:val="left"/>
              <w:rPr>
                <w:rFonts w:ascii="Arial" w:hAnsi="Arial" w:cs="Arial"/>
                <w:sz w:val="18"/>
                <w:szCs w:val="18"/>
              </w:rPr>
            </w:pPr>
            <w:r w:rsidRPr="0051392D">
              <w:rPr>
                <w:rFonts w:ascii="Arial" w:hAnsi="Arial" w:cs="Arial"/>
                <w:sz w:val="18"/>
                <w:szCs w:val="18"/>
              </w:rPr>
              <w:t>PRESCRIPCION</w:t>
            </w:r>
          </w:p>
        </w:tc>
        <w:tc>
          <w:tcPr>
            <w:tcW w:w="4232" w:type="dxa"/>
            <w:gridSpan w:val="13"/>
          </w:tcPr>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LEY SOBRE EL CONTRATO DE SEGURO</w:t>
            </w: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ARTICULO 81 TODAS LA ACCIONES QUE SE DERIVEN DE UN CONTRATO DE SEGURO PRESCRIBIRAN:</w:t>
            </w:r>
          </w:p>
          <w:p w:rsidR="00510515" w:rsidRPr="0051392D" w:rsidRDefault="00510515" w:rsidP="007F0163">
            <w:pPr>
              <w:pStyle w:val="Textoindependiente2"/>
              <w:ind w:left="-4" w:hanging="141"/>
              <w:jc w:val="both"/>
              <w:rPr>
                <w:rFonts w:ascii="Arial" w:hAnsi="Arial" w:cs="Arial"/>
                <w:sz w:val="18"/>
                <w:szCs w:val="18"/>
              </w:rPr>
            </w:pPr>
            <w:r w:rsidRPr="0051392D">
              <w:rPr>
                <w:rFonts w:ascii="Arial" w:hAnsi="Arial" w:cs="Arial"/>
                <w:sz w:val="18"/>
                <w:szCs w:val="18"/>
              </w:rPr>
              <w:t xml:space="preserve">  I. </w:t>
            </w:r>
            <w:r w:rsidRPr="009A185C">
              <w:rPr>
                <w:rFonts w:ascii="Arial" w:hAnsi="Arial" w:cs="Arial"/>
                <w:b/>
                <w:sz w:val="18"/>
                <w:szCs w:val="18"/>
              </w:rPr>
              <w:t>EN 5 (CINCO) AÑOS</w:t>
            </w:r>
            <w:r w:rsidRPr="0051392D">
              <w:rPr>
                <w:rFonts w:ascii="Arial" w:hAnsi="Arial" w:cs="Arial"/>
                <w:sz w:val="18"/>
                <w:szCs w:val="18"/>
              </w:rPr>
              <w:t>, TRATANDOSE DE LA COBERTURA DE FALLECIMIENTO EN LOS SEGUROS DE VIDA.</w:t>
            </w:r>
          </w:p>
          <w:p w:rsidR="00510515" w:rsidRPr="0051392D" w:rsidRDefault="00510515" w:rsidP="007F0163">
            <w:pPr>
              <w:pStyle w:val="Textoindependiente2"/>
              <w:jc w:val="both"/>
              <w:rPr>
                <w:rFonts w:ascii="Arial" w:hAnsi="Arial" w:cs="Arial"/>
                <w:sz w:val="18"/>
                <w:szCs w:val="18"/>
              </w:rPr>
            </w:pPr>
            <w:r w:rsidRPr="0051392D">
              <w:rPr>
                <w:rFonts w:ascii="Arial" w:hAnsi="Arial" w:cs="Arial"/>
                <w:sz w:val="18"/>
                <w:szCs w:val="18"/>
              </w:rPr>
              <w:t>EN TODOS LOS CASOS, LOS PLAZOS SERAN CONTADOS DESDE LA FECHA DEL ACONTENCIMIENTO QUE LES DIO ORIGEN.</w:t>
            </w:r>
          </w:p>
        </w:tc>
      </w:tr>
      <w:tr w:rsidR="00510515" w:rsidRPr="0011547D" w:rsidTr="00C167E4">
        <w:trPr>
          <w:trHeight w:val="300"/>
        </w:trPr>
        <w:tc>
          <w:tcPr>
            <w:tcW w:w="9960" w:type="dxa"/>
            <w:gridSpan w:val="29"/>
            <w:tcBorders>
              <w:top w:val="nil"/>
              <w:left w:val="nil"/>
              <w:bottom w:val="nil"/>
              <w:right w:val="nil"/>
            </w:tcBorders>
            <w:shd w:val="clear" w:color="auto" w:fill="auto"/>
            <w:noWrap/>
            <w:vAlign w:val="bottom"/>
            <w:hideMark/>
          </w:tcPr>
          <w:p w:rsidR="00C167E4" w:rsidRDefault="00C167E4" w:rsidP="007F0163">
            <w:pPr>
              <w:jc w:val="center"/>
              <w:rPr>
                <w:rFonts w:ascii="Tahoma" w:hAnsi="Tahoma" w:cs="Tahoma"/>
                <w:b/>
                <w:bCs/>
                <w:color w:val="000000" w:themeColor="text1"/>
                <w:sz w:val="22"/>
                <w:szCs w:val="22"/>
                <w:lang w:eastAsia="es-MX"/>
              </w:rPr>
            </w:pPr>
          </w:p>
          <w:p w:rsidR="00510515" w:rsidRPr="0010300C" w:rsidRDefault="00510515" w:rsidP="007F0163">
            <w:pPr>
              <w:jc w:val="center"/>
              <w:rPr>
                <w:rFonts w:ascii="Tahoma" w:hAnsi="Tahoma" w:cs="Tahoma"/>
                <w:b/>
                <w:bCs/>
                <w:color w:val="000000" w:themeColor="text1"/>
                <w:sz w:val="22"/>
                <w:szCs w:val="22"/>
                <w:lang w:eastAsia="es-MX"/>
              </w:rPr>
            </w:pPr>
            <w:r w:rsidRPr="0010300C">
              <w:rPr>
                <w:rFonts w:ascii="Tahoma" w:hAnsi="Tahoma" w:cs="Tahoma"/>
                <w:b/>
                <w:bCs/>
                <w:color w:val="000000" w:themeColor="text1"/>
                <w:sz w:val="22"/>
                <w:szCs w:val="22"/>
                <w:lang w:eastAsia="es-MX"/>
              </w:rPr>
              <w:t>Listado del Grupo asegurado por edad y género:</w:t>
            </w:r>
          </w:p>
          <w:p w:rsidR="00510515" w:rsidRDefault="00510515" w:rsidP="007F0163">
            <w:pPr>
              <w:jc w:val="center"/>
              <w:rPr>
                <w:rFonts w:ascii="Tahoma" w:hAnsi="Tahoma" w:cs="Tahoma"/>
                <w:b/>
                <w:bCs/>
                <w:color w:val="FF0000"/>
                <w:sz w:val="22"/>
                <w:szCs w:val="22"/>
                <w:lang w:eastAsia="es-MX"/>
              </w:rPr>
            </w:pPr>
          </w:p>
          <w:p w:rsidR="00510515" w:rsidRPr="0011547D" w:rsidRDefault="00C167E4" w:rsidP="002B349B">
            <w:pPr>
              <w:jc w:val="center"/>
              <w:rPr>
                <w:rFonts w:ascii="Tahoma" w:hAnsi="Tahoma" w:cs="Tahoma"/>
                <w:b/>
                <w:bCs/>
                <w:color w:val="FF0000"/>
                <w:sz w:val="22"/>
                <w:szCs w:val="22"/>
                <w:lang w:eastAsia="es-MX"/>
              </w:rPr>
            </w:pPr>
            <w:r>
              <w:object w:dxaOrig="4320" w:dyaOrig="20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261.75pt" o:ole="" o:bordertopcolor="this" o:borderleftcolor="this" o:borderbottomcolor="this" o:borderrightcolor="this">
                  <v:imagedata r:id="rId10" o:title=""/>
                  <w10:bordertop type="single" width="4" shadow="t"/>
                  <w10:borderleft type="single" width="4" shadow="t"/>
                  <w10:borderbottom type="single" width="4" shadow="t"/>
                  <w10:borderright type="single" width="4" shadow="t"/>
                </v:shape>
                <o:OLEObject Type="Embed" ProgID="PBrush" ShapeID="_x0000_i1025" DrawAspect="Content" ObjectID="_1640754399" r:id="rId11"/>
              </w:object>
            </w:r>
          </w:p>
        </w:tc>
        <w:tc>
          <w:tcPr>
            <w:tcW w:w="1200" w:type="dxa"/>
            <w:tcBorders>
              <w:top w:val="nil"/>
              <w:left w:val="nil"/>
              <w:bottom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1200" w:type="dxa"/>
            <w:tcBorders>
              <w:top w:val="nil"/>
              <w:left w:val="nil"/>
              <w:bottom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r>
      <w:tr w:rsidR="00510515" w:rsidRPr="0011547D" w:rsidTr="00C167E4">
        <w:trPr>
          <w:trHeight w:val="300"/>
        </w:trPr>
        <w:tc>
          <w:tcPr>
            <w:tcW w:w="1595" w:type="dxa"/>
            <w:gridSpan w:val="3"/>
            <w:tcBorders>
              <w:top w:val="nil"/>
              <w:left w:val="nil"/>
              <w:bottom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815" w:type="dxa"/>
            <w:gridSpan w:val="3"/>
            <w:tcBorders>
              <w:top w:val="nil"/>
              <w:left w:val="nil"/>
              <w:right w:val="nil"/>
            </w:tcBorders>
            <w:shd w:val="clear" w:color="auto" w:fill="auto"/>
            <w:noWrap/>
            <w:vAlign w:val="bottom"/>
            <w:hideMark/>
          </w:tcPr>
          <w:p w:rsidR="00510515" w:rsidRPr="0011547D" w:rsidRDefault="00510515" w:rsidP="007F0163">
            <w:pPr>
              <w:rPr>
                <w:rFonts w:ascii="Calibri" w:hAnsi="Calibri"/>
                <w:b/>
                <w:bCs/>
                <w:color w:val="FF0000"/>
                <w:sz w:val="22"/>
                <w:szCs w:val="22"/>
                <w:lang w:eastAsia="es-MX"/>
              </w:rPr>
            </w:pPr>
          </w:p>
        </w:tc>
        <w:tc>
          <w:tcPr>
            <w:tcW w:w="594" w:type="dxa"/>
            <w:gridSpan w:val="2"/>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594" w:type="dxa"/>
            <w:gridSpan w:val="2"/>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927" w:type="dxa"/>
            <w:gridSpan w:val="2"/>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815" w:type="dxa"/>
            <w:gridSpan w:val="4"/>
            <w:tcBorders>
              <w:top w:val="nil"/>
              <w:left w:val="nil"/>
              <w:right w:val="nil"/>
            </w:tcBorders>
            <w:shd w:val="clear" w:color="auto" w:fill="auto"/>
            <w:noWrap/>
            <w:vAlign w:val="bottom"/>
            <w:hideMark/>
          </w:tcPr>
          <w:p w:rsidR="00510515" w:rsidRPr="0011547D" w:rsidRDefault="00510515" w:rsidP="007F0163">
            <w:pPr>
              <w:rPr>
                <w:rFonts w:ascii="Calibri" w:hAnsi="Calibri"/>
                <w:b/>
                <w:bCs/>
                <w:color w:val="FF0000"/>
                <w:sz w:val="22"/>
                <w:szCs w:val="22"/>
                <w:lang w:eastAsia="es-MX"/>
              </w:rPr>
            </w:pPr>
          </w:p>
        </w:tc>
        <w:tc>
          <w:tcPr>
            <w:tcW w:w="413" w:type="dxa"/>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594" w:type="dxa"/>
            <w:gridSpan w:val="2"/>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927" w:type="dxa"/>
            <w:gridSpan w:val="3"/>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815" w:type="dxa"/>
            <w:gridSpan w:val="3"/>
            <w:tcBorders>
              <w:top w:val="nil"/>
              <w:left w:val="nil"/>
              <w:right w:val="nil"/>
            </w:tcBorders>
            <w:shd w:val="clear" w:color="auto" w:fill="auto"/>
            <w:noWrap/>
            <w:vAlign w:val="bottom"/>
            <w:hideMark/>
          </w:tcPr>
          <w:p w:rsidR="00510515" w:rsidRPr="0011547D" w:rsidRDefault="00510515" w:rsidP="007F0163">
            <w:pPr>
              <w:rPr>
                <w:rFonts w:ascii="Calibri" w:hAnsi="Calibri"/>
                <w:b/>
                <w:bCs/>
                <w:color w:val="FF0000"/>
                <w:sz w:val="22"/>
                <w:szCs w:val="22"/>
                <w:lang w:eastAsia="es-MX"/>
              </w:rPr>
            </w:pPr>
          </w:p>
        </w:tc>
        <w:tc>
          <w:tcPr>
            <w:tcW w:w="472" w:type="dxa"/>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472" w:type="dxa"/>
            <w:gridSpan w:val="2"/>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927" w:type="dxa"/>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1200" w:type="dxa"/>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c>
          <w:tcPr>
            <w:tcW w:w="1200" w:type="dxa"/>
            <w:tcBorders>
              <w:top w:val="nil"/>
              <w:left w:val="nil"/>
              <w:right w:val="nil"/>
            </w:tcBorders>
            <w:shd w:val="clear" w:color="auto" w:fill="auto"/>
            <w:noWrap/>
            <w:vAlign w:val="bottom"/>
            <w:hideMark/>
          </w:tcPr>
          <w:p w:rsidR="00510515" w:rsidRPr="0011547D" w:rsidRDefault="00510515" w:rsidP="007F0163">
            <w:pPr>
              <w:rPr>
                <w:rFonts w:ascii="Calibri" w:hAnsi="Calibri"/>
                <w:color w:val="FF0000"/>
                <w:sz w:val="22"/>
                <w:szCs w:val="22"/>
                <w:lang w:eastAsia="es-MX"/>
              </w:rPr>
            </w:pPr>
          </w:p>
        </w:tc>
      </w:tr>
    </w:tbl>
    <w:p w:rsidR="00510515" w:rsidRPr="0011547D" w:rsidRDefault="00510515" w:rsidP="00510515">
      <w:pPr>
        <w:ind w:left="284" w:right="443"/>
        <w:jc w:val="both"/>
        <w:rPr>
          <w:rFonts w:ascii="Calibri" w:hAnsi="Calibri" w:cs="Calibri"/>
          <w:b/>
          <w:color w:val="FF0000"/>
          <w:sz w:val="24"/>
        </w:rPr>
      </w:pPr>
    </w:p>
    <w:p w:rsidR="00510515" w:rsidRPr="001227B6" w:rsidRDefault="00510515" w:rsidP="002B349B">
      <w:pPr>
        <w:spacing w:line="360" w:lineRule="auto"/>
        <w:ind w:right="443"/>
        <w:jc w:val="both"/>
        <w:rPr>
          <w:rFonts w:ascii="Tahoma" w:hAnsi="Tahoma" w:cs="Tahoma"/>
          <w:b/>
          <w:sz w:val="24"/>
          <w:szCs w:val="24"/>
        </w:rPr>
      </w:pPr>
      <w:r w:rsidRPr="0051392D">
        <w:rPr>
          <w:rFonts w:ascii="Arial" w:hAnsi="Arial" w:cs="Arial"/>
          <w:b/>
        </w:rPr>
        <w:t>La convocante proporcionará la relación del personal a asegurar indicando nombre, categoría (base, jubilado y pensionado), en archivo en medio magnético a la compañía beneficiada con el fallo de esta Licitación.</w:t>
      </w:r>
    </w:p>
    <w:p w:rsidR="00510515" w:rsidRDefault="00510515" w:rsidP="00510515">
      <w:pPr>
        <w:pStyle w:val="3"/>
        <w:ind w:left="734" w:hanging="450"/>
        <w:jc w:val="center"/>
        <w:rPr>
          <w:rFonts w:ascii="Tahoma" w:hAnsi="Tahoma" w:cs="Tahoma"/>
          <w:b/>
          <w:sz w:val="24"/>
        </w:rPr>
      </w:pPr>
      <w:r>
        <w:rPr>
          <w:rFonts w:ascii="Tahoma" w:hAnsi="Tahoma" w:cs="Tahoma"/>
          <w:b/>
          <w:sz w:val="24"/>
        </w:rPr>
        <w:t>Antecedentes de Siniestralidad Seguro Grupo Vida:</w:t>
      </w:r>
    </w:p>
    <w:p w:rsidR="00510515" w:rsidRDefault="00510515" w:rsidP="00510515">
      <w:pPr>
        <w:pStyle w:val="3"/>
        <w:ind w:left="734" w:hanging="450"/>
        <w:jc w:val="center"/>
        <w:rPr>
          <w:rFonts w:ascii="Tahoma" w:hAnsi="Tahoma" w:cs="Tahoma"/>
          <w:b/>
          <w:sz w:val="24"/>
        </w:rPr>
      </w:pPr>
    </w:p>
    <w:p w:rsidR="00510515" w:rsidRPr="001227B6" w:rsidRDefault="00510515" w:rsidP="00510515">
      <w:pPr>
        <w:pStyle w:val="3"/>
        <w:ind w:left="734" w:hanging="450"/>
        <w:jc w:val="left"/>
        <w:rPr>
          <w:rFonts w:ascii="Tahoma" w:hAnsi="Tahoma" w:cs="Tahoma"/>
          <w:b/>
          <w:sz w:val="16"/>
          <w:szCs w:val="16"/>
        </w:rPr>
      </w:pPr>
    </w:p>
    <w:tbl>
      <w:tblPr>
        <w:tblW w:w="0" w:type="auto"/>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2848"/>
        <w:gridCol w:w="3556"/>
      </w:tblGrid>
      <w:tr w:rsidR="00510515" w:rsidRPr="000B785B" w:rsidTr="007F0163">
        <w:tc>
          <w:tcPr>
            <w:tcW w:w="2104" w:type="dxa"/>
            <w:shd w:val="clear" w:color="auto" w:fill="ACB9CA" w:themeFill="text2" w:themeFillTint="66"/>
          </w:tcPr>
          <w:p w:rsidR="00510515" w:rsidRPr="00795D2B" w:rsidRDefault="00510515" w:rsidP="007F0163">
            <w:pPr>
              <w:pStyle w:val="3"/>
              <w:ind w:left="0" w:firstLine="0"/>
              <w:jc w:val="center"/>
              <w:rPr>
                <w:rFonts w:ascii="Arial" w:hAnsi="Arial" w:cs="Arial"/>
                <w:b/>
              </w:rPr>
            </w:pPr>
            <w:r w:rsidRPr="00795D2B">
              <w:rPr>
                <w:rFonts w:ascii="Arial" w:hAnsi="Arial" w:cs="Arial"/>
                <w:b/>
              </w:rPr>
              <w:t>Año</w:t>
            </w:r>
          </w:p>
        </w:tc>
        <w:tc>
          <w:tcPr>
            <w:tcW w:w="2848" w:type="dxa"/>
            <w:shd w:val="clear" w:color="auto" w:fill="ACB9CA" w:themeFill="text2" w:themeFillTint="66"/>
          </w:tcPr>
          <w:p w:rsidR="00510515" w:rsidRPr="00795D2B" w:rsidRDefault="00510515" w:rsidP="007F0163">
            <w:pPr>
              <w:pStyle w:val="3"/>
              <w:ind w:left="0" w:firstLine="0"/>
              <w:jc w:val="center"/>
              <w:rPr>
                <w:rFonts w:ascii="Arial" w:hAnsi="Arial" w:cs="Arial"/>
                <w:b/>
              </w:rPr>
            </w:pPr>
            <w:r w:rsidRPr="00795D2B">
              <w:rPr>
                <w:rFonts w:ascii="Arial" w:hAnsi="Arial" w:cs="Arial"/>
                <w:b/>
              </w:rPr>
              <w:t>Número de Siniestros</w:t>
            </w:r>
          </w:p>
        </w:tc>
        <w:tc>
          <w:tcPr>
            <w:tcW w:w="3556" w:type="dxa"/>
            <w:shd w:val="clear" w:color="auto" w:fill="ACB9CA" w:themeFill="text2" w:themeFillTint="66"/>
          </w:tcPr>
          <w:p w:rsidR="00510515" w:rsidRPr="00795D2B" w:rsidRDefault="00510515" w:rsidP="007F0163">
            <w:pPr>
              <w:pStyle w:val="3"/>
              <w:ind w:left="0" w:firstLine="0"/>
              <w:jc w:val="center"/>
              <w:rPr>
                <w:rFonts w:ascii="Arial" w:hAnsi="Arial" w:cs="Arial"/>
                <w:b/>
              </w:rPr>
            </w:pPr>
            <w:r w:rsidRPr="00795D2B">
              <w:rPr>
                <w:rFonts w:ascii="Arial" w:hAnsi="Arial" w:cs="Arial"/>
                <w:b/>
              </w:rPr>
              <w:t>Monto Pagado</w:t>
            </w:r>
          </w:p>
        </w:tc>
      </w:tr>
      <w:tr w:rsidR="00510515" w:rsidRPr="000B785B" w:rsidTr="007F0163">
        <w:tc>
          <w:tcPr>
            <w:tcW w:w="2104"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2010</w:t>
            </w:r>
          </w:p>
        </w:tc>
        <w:tc>
          <w:tcPr>
            <w:tcW w:w="2848"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38</w:t>
            </w:r>
          </w:p>
          <w:p w:rsidR="00510515" w:rsidRPr="00795D2B" w:rsidRDefault="00510515" w:rsidP="007F0163">
            <w:pPr>
              <w:pStyle w:val="3"/>
              <w:ind w:left="0" w:firstLine="0"/>
              <w:jc w:val="center"/>
              <w:rPr>
                <w:rFonts w:ascii="Arial" w:hAnsi="Arial" w:cs="Arial"/>
              </w:rPr>
            </w:pPr>
          </w:p>
        </w:tc>
        <w:tc>
          <w:tcPr>
            <w:tcW w:w="3556"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$2’867,195.00</w:t>
            </w:r>
          </w:p>
        </w:tc>
      </w:tr>
      <w:tr w:rsidR="00510515" w:rsidRPr="000B785B" w:rsidTr="007F0163">
        <w:tc>
          <w:tcPr>
            <w:tcW w:w="2104"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2011</w:t>
            </w:r>
          </w:p>
        </w:tc>
        <w:tc>
          <w:tcPr>
            <w:tcW w:w="2848"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19</w:t>
            </w:r>
          </w:p>
          <w:p w:rsidR="00510515" w:rsidRPr="00795D2B" w:rsidRDefault="00510515" w:rsidP="007F0163">
            <w:pPr>
              <w:pStyle w:val="3"/>
              <w:ind w:left="0" w:firstLine="0"/>
              <w:jc w:val="center"/>
              <w:rPr>
                <w:rFonts w:ascii="Arial" w:hAnsi="Arial" w:cs="Arial"/>
              </w:rPr>
            </w:pPr>
          </w:p>
        </w:tc>
        <w:tc>
          <w:tcPr>
            <w:tcW w:w="3556"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$1’433,597.50</w:t>
            </w:r>
          </w:p>
        </w:tc>
      </w:tr>
      <w:tr w:rsidR="00510515" w:rsidRPr="000B785B" w:rsidTr="007F0163">
        <w:tc>
          <w:tcPr>
            <w:tcW w:w="2104"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2012</w:t>
            </w:r>
          </w:p>
        </w:tc>
        <w:tc>
          <w:tcPr>
            <w:tcW w:w="2848"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47</w:t>
            </w:r>
          </w:p>
          <w:p w:rsidR="00510515" w:rsidRPr="00795D2B" w:rsidRDefault="00510515" w:rsidP="007F0163">
            <w:pPr>
              <w:pStyle w:val="3"/>
              <w:ind w:left="0" w:firstLine="0"/>
              <w:jc w:val="center"/>
              <w:rPr>
                <w:rFonts w:ascii="Arial" w:hAnsi="Arial" w:cs="Arial"/>
              </w:rPr>
            </w:pPr>
          </w:p>
        </w:tc>
        <w:tc>
          <w:tcPr>
            <w:tcW w:w="3556"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$3,469,894.99</w:t>
            </w:r>
          </w:p>
        </w:tc>
      </w:tr>
      <w:tr w:rsidR="00510515" w:rsidRPr="000B785B" w:rsidTr="007F0163">
        <w:tc>
          <w:tcPr>
            <w:tcW w:w="2104"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2013</w:t>
            </w:r>
          </w:p>
        </w:tc>
        <w:tc>
          <w:tcPr>
            <w:tcW w:w="2848"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27</w:t>
            </w:r>
          </w:p>
          <w:p w:rsidR="00510515" w:rsidRPr="00795D2B" w:rsidRDefault="00510515" w:rsidP="007F0163">
            <w:pPr>
              <w:pStyle w:val="3"/>
              <w:ind w:left="0" w:firstLine="0"/>
              <w:jc w:val="center"/>
              <w:rPr>
                <w:rFonts w:ascii="Arial" w:hAnsi="Arial" w:cs="Arial"/>
              </w:rPr>
            </w:pPr>
          </w:p>
        </w:tc>
        <w:tc>
          <w:tcPr>
            <w:tcW w:w="3556"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$2,036,677.50</w:t>
            </w:r>
          </w:p>
        </w:tc>
      </w:tr>
      <w:tr w:rsidR="00510515" w:rsidRPr="000B785B" w:rsidTr="007F0163">
        <w:tc>
          <w:tcPr>
            <w:tcW w:w="2104"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2014</w:t>
            </w:r>
          </w:p>
        </w:tc>
        <w:tc>
          <w:tcPr>
            <w:tcW w:w="2848" w:type="dxa"/>
            <w:shd w:val="clear" w:color="auto" w:fill="auto"/>
          </w:tcPr>
          <w:p w:rsidR="00510515" w:rsidRPr="00795D2B" w:rsidRDefault="00510515" w:rsidP="007F0163">
            <w:pPr>
              <w:pStyle w:val="3"/>
              <w:ind w:left="0" w:firstLine="0"/>
              <w:jc w:val="center"/>
              <w:rPr>
                <w:rFonts w:ascii="Arial" w:hAnsi="Arial" w:cs="Arial"/>
              </w:rPr>
            </w:pPr>
            <w:r w:rsidRPr="00795D2B">
              <w:rPr>
                <w:rFonts w:ascii="Arial" w:hAnsi="Arial" w:cs="Arial"/>
              </w:rPr>
              <w:t>46</w:t>
            </w:r>
          </w:p>
        </w:tc>
        <w:tc>
          <w:tcPr>
            <w:tcW w:w="3556" w:type="dxa"/>
            <w:shd w:val="clear" w:color="auto" w:fill="auto"/>
          </w:tcPr>
          <w:p w:rsidR="00510515" w:rsidRPr="00795D2B" w:rsidRDefault="00510515" w:rsidP="007F0163">
            <w:pPr>
              <w:pStyle w:val="3"/>
              <w:ind w:left="0" w:firstLine="0"/>
              <w:jc w:val="center"/>
              <w:rPr>
                <w:rFonts w:ascii="Arial" w:hAnsi="Arial" w:cs="Arial"/>
              </w:rPr>
            </w:pPr>
            <w:r>
              <w:rPr>
                <w:rFonts w:ascii="Arial" w:hAnsi="Arial" w:cs="Arial"/>
              </w:rPr>
              <w:t>$</w:t>
            </w:r>
            <w:r w:rsidRPr="00795D2B">
              <w:rPr>
                <w:rFonts w:ascii="Arial" w:hAnsi="Arial" w:cs="Arial"/>
              </w:rPr>
              <w:t>3,469,895.00</w:t>
            </w:r>
          </w:p>
          <w:p w:rsidR="00510515" w:rsidRPr="00795D2B" w:rsidRDefault="00510515" w:rsidP="007F0163">
            <w:pPr>
              <w:pStyle w:val="3"/>
              <w:ind w:left="0" w:firstLine="0"/>
              <w:jc w:val="center"/>
              <w:rPr>
                <w:rFonts w:ascii="Arial" w:hAnsi="Arial" w:cs="Arial"/>
              </w:rPr>
            </w:pPr>
          </w:p>
        </w:tc>
      </w:tr>
      <w:tr w:rsidR="00510515" w:rsidRPr="000B785B" w:rsidTr="007F0163">
        <w:tc>
          <w:tcPr>
            <w:tcW w:w="2104" w:type="dxa"/>
            <w:shd w:val="clear" w:color="auto" w:fill="auto"/>
          </w:tcPr>
          <w:p w:rsidR="00510515" w:rsidRDefault="00510515" w:rsidP="007F0163">
            <w:pPr>
              <w:pStyle w:val="3"/>
              <w:ind w:left="0" w:firstLine="0"/>
              <w:jc w:val="center"/>
              <w:rPr>
                <w:rFonts w:ascii="Arial" w:hAnsi="Arial" w:cs="Arial"/>
              </w:rPr>
            </w:pPr>
            <w:r>
              <w:rPr>
                <w:rFonts w:ascii="Arial" w:hAnsi="Arial" w:cs="Arial"/>
              </w:rPr>
              <w:t>2015</w:t>
            </w:r>
          </w:p>
          <w:p w:rsidR="00510515" w:rsidRPr="00795D2B" w:rsidRDefault="00510515" w:rsidP="007F0163">
            <w:pPr>
              <w:pStyle w:val="3"/>
              <w:ind w:left="0" w:firstLine="0"/>
              <w:jc w:val="center"/>
              <w:rPr>
                <w:rFonts w:ascii="Arial" w:hAnsi="Arial" w:cs="Arial"/>
              </w:rPr>
            </w:pPr>
          </w:p>
        </w:tc>
        <w:tc>
          <w:tcPr>
            <w:tcW w:w="2848" w:type="dxa"/>
            <w:shd w:val="clear" w:color="auto" w:fill="auto"/>
          </w:tcPr>
          <w:p w:rsidR="00510515" w:rsidRPr="00795D2B" w:rsidRDefault="00510515" w:rsidP="007F0163">
            <w:pPr>
              <w:pStyle w:val="3"/>
              <w:ind w:left="0" w:firstLine="0"/>
              <w:jc w:val="center"/>
              <w:rPr>
                <w:rFonts w:ascii="Arial" w:hAnsi="Arial" w:cs="Arial"/>
              </w:rPr>
            </w:pPr>
            <w:r>
              <w:rPr>
                <w:rFonts w:ascii="Arial" w:hAnsi="Arial" w:cs="Arial"/>
              </w:rPr>
              <w:t>49</w:t>
            </w:r>
          </w:p>
        </w:tc>
        <w:tc>
          <w:tcPr>
            <w:tcW w:w="3556" w:type="dxa"/>
            <w:shd w:val="clear" w:color="auto" w:fill="auto"/>
          </w:tcPr>
          <w:p w:rsidR="00510515" w:rsidRDefault="00510515" w:rsidP="007F0163">
            <w:pPr>
              <w:pStyle w:val="3"/>
              <w:ind w:left="0" w:firstLine="0"/>
              <w:jc w:val="center"/>
              <w:rPr>
                <w:rFonts w:ascii="Arial" w:hAnsi="Arial" w:cs="Arial"/>
              </w:rPr>
            </w:pPr>
            <w:r>
              <w:rPr>
                <w:rFonts w:ascii="Arial" w:hAnsi="Arial" w:cs="Arial"/>
              </w:rPr>
              <w:t>$3,696,192.50</w:t>
            </w:r>
          </w:p>
        </w:tc>
      </w:tr>
      <w:tr w:rsidR="00510515" w:rsidRPr="000B785B" w:rsidTr="007F0163">
        <w:tc>
          <w:tcPr>
            <w:tcW w:w="2104" w:type="dxa"/>
            <w:shd w:val="clear" w:color="auto" w:fill="auto"/>
          </w:tcPr>
          <w:p w:rsidR="00510515" w:rsidRDefault="00510515" w:rsidP="007F0163">
            <w:pPr>
              <w:pStyle w:val="3"/>
              <w:ind w:left="0" w:firstLine="0"/>
              <w:jc w:val="center"/>
              <w:rPr>
                <w:rFonts w:ascii="Arial" w:hAnsi="Arial" w:cs="Arial"/>
              </w:rPr>
            </w:pPr>
          </w:p>
          <w:p w:rsidR="00510515" w:rsidRDefault="00510515" w:rsidP="007F0163">
            <w:pPr>
              <w:pStyle w:val="3"/>
              <w:ind w:left="0" w:firstLine="0"/>
              <w:jc w:val="center"/>
              <w:rPr>
                <w:rFonts w:ascii="Arial" w:hAnsi="Arial" w:cs="Arial"/>
              </w:rPr>
            </w:pPr>
            <w:r>
              <w:rPr>
                <w:rFonts w:ascii="Arial" w:hAnsi="Arial" w:cs="Arial"/>
              </w:rPr>
              <w:t>2016</w:t>
            </w:r>
          </w:p>
        </w:tc>
        <w:tc>
          <w:tcPr>
            <w:tcW w:w="2848" w:type="dxa"/>
            <w:shd w:val="clear" w:color="auto" w:fill="auto"/>
          </w:tcPr>
          <w:p w:rsidR="00510515" w:rsidRDefault="00510515" w:rsidP="007F0163">
            <w:pPr>
              <w:pStyle w:val="3"/>
              <w:ind w:left="0" w:firstLine="0"/>
              <w:jc w:val="center"/>
              <w:rPr>
                <w:rFonts w:ascii="Arial" w:hAnsi="Arial" w:cs="Arial"/>
              </w:rPr>
            </w:pPr>
            <w:r>
              <w:rPr>
                <w:rFonts w:ascii="Arial" w:hAnsi="Arial" w:cs="Arial"/>
              </w:rPr>
              <w:t>52</w:t>
            </w:r>
          </w:p>
        </w:tc>
        <w:tc>
          <w:tcPr>
            <w:tcW w:w="3556" w:type="dxa"/>
            <w:shd w:val="clear" w:color="auto" w:fill="auto"/>
          </w:tcPr>
          <w:p w:rsidR="00510515" w:rsidRDefault="00510515" w:rsidP="007F0163">
            <w:pPr>
              <w:pStyle w:val="3"/>
              <w:ind w:left="0" w:firstLine="0"/>
              <w:jc w:val="center"/>
              <w:rPr>
                <w:rFonts w:ascii="Arial" w:hAnsi="Arial" w:cs="Arial"/>
              </w:rPr>
            </w:pPr>
            <w:r>
              <w:rPr>
                <w:rFonts w:ascii="Arial" w:hAnsi="Arial" w:cs="Arial"/>
              </w:rPr>
              <w:t>$3,922,491.04</w:t>
            </w:r>
          </w:p>
        </w:tc>
      </w:tr>
      <w:tr w:rsidR="00510515" w:rsidRPr="000B785B" w:rsidTr="007F0163">
        <w:tc>
          <w:tcPr>
            <w:tcW w:w="2104" w:type="dxa"/>
            <w:shd w:val="clear" w:color="auto" w:fill="auto"/>
          </w:tcPr>
          <w:p w:rsidR="00510515" w:rsidRDefault="00510515" w:rsidP="007F0163">
            <w:pPr>
              <w:pStyle w:val="3"/>
              <w:ind w:left="0" w:firstLine="0"/>
              <w:jc w:val="center"/>
              <w:rPr>
                <w:rFonts w:ascii="Arial" w:hAnsi="Arial" w:cs="Arial"/>
              </w:rPr>
            </w:pPr>
          </w:p>
          <w:p w:rsidR="00510515" w:rsidRDefault="00510515" w:rsidP="007F0163">
            <w:pPr>
              <w:pStyle w:val="3"/>
              <w:ind w:left="0" w:firstLine="0"/>
              <w:jc w:val="center"/>
              <w:rPr>
                <w:rFonts w:ascii="Arial" w:hAnsi="Arial" w:cs="Arial"/>
              </w:rPr>
            </w:pPr>
            <w:r>
              <w:rPr>
                <w:rFonts w:ascii="Arial" w:hAnsi="Arial" w:cs="Arial"/>
              </w:rPr>
              <w:t>2017</w:t>
            </w:r>
          </w:p>
        </w:tc>
        <w:tc>
          <w:tcPr>
            <w:tcW w:w="2848" w:type="dxa"/>
            <w:shd w:val="clear" w:color="auto" w:fill="auto"/>
          </w:tcPr>
          <w:p w:rsidR="00510515" w:rsidRDefault="00510515" w:rsidP="007F0163">
            <w:pPr>
              <w:pStyle w:val="3"/>
              <w:ind w:left="0" w:firstLine="0"/>
              <w:jc w:val="center"/>
              <w:rPr>
                <w:rFonts w:ascii="Arial" w:hAnsi="Arial" w:cs="Arial"/>
              </w:rPr>
            </w:pPr>
            <w:r>
              <w:rPr>
                <w:rFonts w:ascii="Arial" w:hAnsi="Arial" w:cs="Arial"/>
              </w:rPr>
              <w:t>34</w:t>
            </w:r>
          </w:p>
        </w:tc>
        <w:tc>
          <w:tcPr>
            <w:tcW w:w="3556" w:type="dxa"/>
            <w:shd w:val="clear" w:color="auto" w:fill="auto"/>
          </w:tcPr>
          <w:p w:rsidR="00510515" w:rsidRDefault="00510515" w:rsidP="007F0163">
            <w:pPr>
              <w:pStyle w:val="3"/>
              <w:ind w:left="0" w:firstLine="0"/>
              <w:jc w:val="center"/>
              <w:rPr>
                <w:rFonts w:ascii="Arial" w:hAnsi="Arial" w:cs="Arial"/>
              </w:rPr>
            </w:pPr>
            <w:r>
              <w:rPr>
                <w:rFonts w:ascii="Arial" w:hAnsi="Arial" w:cs="Arial"/>
              </w:rPr>
              <w:t>$2,564,705.00</w:t>
            </w:r>
          </w:p>
        </w:tc>
      </w:tr>
      <w:tr w:rsidR="00510515" w:rsidRPr="000B785B" w:rsidTr="007F0163">
        <w:tc>
          <w:tcPr>
            <w:tcW w:w="2104" w:type="dxa"/>
            <w:shd w:val="clear" w:color="auto" w:fill="auto"/>
          </w:tcPr>
          <w:p w:rsidR="00510515" w:rsidRDefault="00510515" w:rsidP="007F0163">
            <w:pPr>
              <w:pStyle w:val="3"/>
              <w:ind w:left="0" w:firstLine="0"/>
              <w:jc w:val="center"/>
              <w:rPr>
                <w:rFonts w:ascii="Arial" w:hAnsi="Arial" w:cs="Arial"/>
              </w:rPr>
            </w:pPr>
            <w:r>
              <w:rPr>
                <w:rFonts w:ascii="Arial" w:hAnsi="Arial" w:cs="Arial"/>
              </w:rPr>
              <w:t>2018</w:t>
            </w:r>
          </w:p>
          <w:p w:rsidR="00510515" w:rsidRDefault="00510515" w:rsidP="007F0163">
            <w:pPr>
              <w:pStyle w:val="3"/>
              <w:ind w:left="0" w:firstLine="0"/>
              <w:jc w:val="center"/>
              <w:rPr>
                <w:rFonts w:ascii="Arial" w:hAnsi="Arial" w:cs="Arial"/>
              </w:rPr>
            </w:pPr>
          </w:p>
        </w:tc>
        <w:tc>
          <w:tcPr>
            <w:tcW w:w="2848" w:type="dxa"/>
            <w:shd w:val="clear" w:color="auto" w:fill="auto"/>
          </w:tcPr>
          <w:p w:rsidR="00510515" w:rsidRDefault="00510515" w:rsidP="007F0163">
            <w:pPr>
              <w:pStyle w:val="3"/>
              <w:ind w:left="0" w:firstLine="0"/>
              <w:jc w:val="center"/>
              <w:rPr>
                <w:rFonts w:ascii="Arial" w:hAnsi="Arial" w:cs="Arial"/>
              </w:rPr>
            </w:pPr>
            <w:r>
              <w:rPr>
                <w:rFonts w:ascii="Arial" w:hAnsi="Arial" w:cs="Arial"/>
              </w:rPr>
              <w:t>51</w:t>
            </w:r>
          </w:p>
        </w:tc>
        <w:tc>
          <w:tcPr>
            <w:tcW w:w="3556" w:type="dxa"/>
            <w:shd w:val="clear" w:color="auto" w:fill="auto"/>
          </w:tcPr>
          <w:p w:rsidR="00510515" w:rsidRDefault="00510515" w:rsidP="007F0163">
            <w:pPr>
              <w:pStyle w:val="3"/>
              <w:ind w:left="0" w:firstLine="0"/>
              <w:jc w:val="center"/>
              <w:rPr>
                <w:rFonts w:ascii="Arial" w:hAnsi="Arial" w:cs="Arial"/>
              </w:rPr>
            </w:pPr>
            <w:r>
              <w:rPr>
                <w:rFonts w:ascii="Arial" w:hAnsi="Arial" w:cs="Arial"/>
              </w:rPr>
              <w:t>$3,847,057.50</w:t>
            </w:r>
          </w:p>
        </w:tc>
      </w:tr>
      <w:tr w:rsidR="00510515" w:rsidRPr="000B785B" w:rsidTr="007F0163">
        <w:tc>
          <w:tcPr>
            <w:tcW w:w="2104" w:type="dxa"/>
            <w:shd w:val="clear" w:color="auto" w:fill="auto"/>
          </w:tcPr>
          <w:p w:rsidR="00510515" w:rsidRDefault="00510515" w:rsidP="007F0163">
            <w:pPr>
              <w:pStyle w:val="3"/>
              <w:ind w:left="0" w:firstLine="0"/>
              <w:jc w:val="center"/>
              <w:rPr>
                <w:rFonts w:ascii="Arial" w:hAnsi="Arial" w:cs="Arial"/>
              </w:rPr>
            </w:pPr>
            <w:r>
              <w:rPr>
                <w:rFonts w:ascii="Arial" w:hAnsi="Arial" w:cs="Arial"/>
              </w:rPr>
              <w:t>2019</w:t>
            </w:r>
          </w:p>
        </w:tc>
        <w:tc>
          <w:tcPr>
            <w:tcW w:w="2848" w:type="dxa"/>
            <w:shd w:val="clear" w:color="auto" w:fill="auto"/>
          </w:tcPr>
          <w:p w:rsidR="00510515" w:rsidRDefault="00510515" w:rsidP="007F0163">
            <w:pPr>
              <w:pStyle w:val="3"/>
              <w:ind w:left="0" w:firstLine="0"/>
              <w:jc w:val="center"/>
              <w:rPr>
                <w:rFonts w:ascii="Arial" w:hAnsi="Arial" w:cs="Arial"/>
              </w:rPr>
            </w:pPr>
            <w:r>
              <w:rPr>
                <w:rFonts w:ascii="Arial" w:hAnsi="Arial" w:cs="Arial"/>
              </w:rPr>
              <w:t>31</w:t>
            </w:r>
          </w:p>
        </w:tc>
        <w:tc>
          <w:tcPr>
            <w:tcW w:w="3556" w:type="dxa"/>
            <w:shd w:val="clear" w:color="auto" w:fill="auto"/>
          </w:tcPr>
          <w:p w:rsidR="00510515" w:rsidRDefault="00510515" w:rsidP="007F0163">
            <w:pPr>
              <w:pStyle w:val="3"/>
              <w:ind w:left="0" w:firstLine="0"/>
              <w:rPr>
                <w:rFonts w:ascii="Arial" w:hAnsi="Arial" w:cs="Arial"/>
              </w:rPr>
            </w:pPr>
          </w:p>
          <w:p w:rsidR="00510515" w:rsidRDefault="00510515" w:rsidP="007F0163">
            <w:pPr>
              <w:pStyle w:val="3"/>
              <w:ind w:left="0" w:firstLine="0"/>
              <w:jc w:val="center"/>
              <w:rPr>
                <w:rFonts w:ascii="Arial" w:hAnsi="Arial" w:cs="Arial"/>
              </w:rPr>
            </w:pPr>
            <w:r>
              <w:rPr>
                <w:rFonts w:ascii="Arial" w:hAnsi="Arial" w:cs="Arial"/>
              </w:rPr>
              <w:t>$2,338,407.50</w:t>
            </w:r>
          </w:p>
        </w:tc>
      </w:tr>
    </w:tbl>
    <w:p w:rsidR="00510515" w:rsidRDefault="00510515" w:rsidP="00510515"/>
    <w:p w:rsidR="00510515" w:rsidRDefault="00510515" w:rsidP="00510515">
      <w:r>
        <w:tab/>
      </w:r>
    </w:p>
    <w:tbl>
      <w:tblPr>
        <w:tblW w:w="8817" w:type="dxa"/>
        <w:tblInd w:w="468" w:type="dxa"/>
        <w:tblLook w:val="04A0" w:firstRow="1" w:lastRow="0" w:firstColumn="1" w:lastColumn="0" w:noHBand="0" w:noVBand="1"/>
      </w:tblPr>
      <w:tblGrid>
        <w:gridCol w:w="475"/>
        <w:gridCol w:w="8342"/>
      </w:tblGrid>
      <w:tr w:rsidR="00510515" w:rsidRPr="007C5D5F" w:rsidTr="002B349B">
        <w:trPr>
          <w:trHeight w:val="229"/>
        </w:trPr>
        <w:tc>
          <w:tcPr>
            <w:tcW w:w="475" w:type="dxa"/>
            <w:tcBorders>
              <w:top w:val="nil"/>
              <w:left w:val="nil"/>
              <w:bottom w:val="nil"/>
              <w:right w:val="nil"/>
            </w:tcBorders>
            <w:shd w:val="clear" w:color="000000" w:fill="8DB4E3"/>
            <w:noWrap/>
            <w:vAlign w:val="bottom"/>
            <w:hideMark/>
          </w:tcPr>
          <w:p w:rsidR="00510515" w:rsidRPr="007C5D5F" w:rsidRDefault="00510515" w:rsidP="007F0163">
            <w:pPr>
              <w:rPr>
                <w:rFonts w:ascii="Calibri" w:hAnsi="Calibri"/>
                <w:color w:val="000000"/>
                <w:sz w:val="22"/>
                <w:szCs w:val="22"/>
                <w:lang w:val="en-US"/>
              </w:rPr>
            </w:pPr>
            <w:r w:rsidRPr="007C5D5F">
              <w:rPr>
                <w:rFonts w:ascii="Calibri" w:hAnsi="Calibri"/>
                <w:color w:val="000000"/>
                <w:sz w:val="22"/>
                <w:szCs w:val="22"/>
                <w:lang w:val="en-US"/>
              </w:rPr>
              <w:t> </w:t>
            </w:r>
          </w:p>
        </w:tc>
        <w:tc>
          <w:tcPr>
            <w:tcW w:w="8342" w:type="dxa"/>
            <w:tcBorders>
              <w:top w:val="nil"/>
              <w:left w:val="nil"/>
              <w:bottom w:val="nil"/>
              <w:right w:val="nil"/>
            </w:tcBorders>
            <w:shd w:val="clear" w:color="000000" w:fill="8DB4E3"/>
            <w:vAlign w:val="center"/>
            <w:hideMark/>
          </w:tcPr>
          <w:p w:rsidR="00510515" w:rsidRPr="007C5D5F" w:rsidRDefault="00510515" w:rsidP="007F0163">
            <w:pPr>
              <w:jc w:val="center"/>
              <w:rPr>
                <w:rFonts w:ascii="Calibri" w:hAnsi="Calibri"/>
                <w:b/>
                <w:bCs/>
                <w:color w:val="000000"/>
                <w:sz w:val="22"/>
                <w:szCs w:val="22"/>
                <w:lang w:val="en-US"/>
              </w:rPr>
            </w:pPr>
            <w:r w:rsidRPr="00795D2B">
              <w:rPr>
                <w:rFonts w:ascii="Calibri" w:hAnsi="Calibri"/>
                <w:b/>
                <w:bCs/>
                <w:color w:val="000000"/>
                <w:sz w:val="22"/>
                <w:szCs w:val="22"/>
                <w:lang w:val="en-US"/>
              </w:rPr>
              <w:t>SEGUROS DE VIDA</w:t>
            </w:r>
            <w:r>
              <w:rPr>
                <w:rFonts w:ascii="Calibri" w:hAnsi="Calibri"/>
                <w:b/>
                <w:bCs/>
                <w:color w:val="000000"/>
                <w:sz w:val="22"/>
                <w:szCs w:val="22"/>
                <w:lang w:val="en-US"/>
              </w:rPr>
              <w:t xml:space="preserve"> 2020</w:t>
            </w:r>
          </w:p>
        </w:tc>
      </w:tr>
      <w:tr w:rsidR="00510515" w:rsidRPr="007C5D5F" w:rsidTr="002B349B">
        <w:trPr>
          <w:trHeight w:val="229"/>
        </w:trPr>
        <w:tc>
          <w:tcPr>
            <w:tcW w:w="475" w:type="dxa"/>
            <w:tcBorders>
              <w:top w:val="nil"/>
              <w:left w:val="nil"/>
              <w:bottom w:val="nil"/>
              <w:right w:val="nil"/>
            </w:tcBorders>
            <w:shd w:val="clear" w:color="000000" w:fill="8DB4E3"/>
            <w:noWrap/>
            <w:vAlign w:val="bottom"/>
          </w:tcPr>
          <w:p w:rsidR="00510515" w:rsidRPr="007C5D5F" w:rsidRDefault="00510515" w:rsidP="007F0163">
            <w:pPr>
              <w:rPr>
                <w:rFonts w:ascii="Calibri" w:hAnsi="Calibri"/>
                <w:color w:val="000000"/>
                <w:sz w:val="22"/>
                <w:szCs w:val="22"/>
                <w:lang w:val="en-US"/>
              </w:rPr>
            </w:pPr>
          </w:p>
        </w:tc>
        <w:tc>
          <w:tcPr>
            <w:tcW w:w="8342" w:type="dxa"/>
            <w:tcBorders>
              <w:top w:val="nil"/>
              <w:left w:val="nil"/>
              <w:bottom w:val="nil"/>
              <w:right w:val="nil"/>
            </w:tcBorders>
            <w:shd w:val="clear" w:color="000000" w:fill="8DB4E3"/>
            <w:vAlign w:val="center"/>
          </w:tcPr>
          <w:p w:rsidR="002B349B" w:rsidRPr="00795D2B" w:rsidRDefault="002B349B" w:rsidP="002B349B">
            <w:pPr>
              <w:rPr>
                <w:rFonts w:ascii="Calibri" w:hAnsi="Calibri"/>
                <w:b/>
                <w:bCs/>
                <w:color w:val="000000"/>
                <w:sz w:val="22"/>
                <w:szCs w:val="22"/>
                <w:lang w:val="en-US"/>
              </w:rPr>
            </w:pPr>
          </w:p>
        </w:tc>
      </w:tr>
    </w:tbl>
    <w:p w:rsidR="00510515" w:rsidRDefault="00510515" w:rsidP="00510515"/>
    <w:tbl>
      <w:tblPr>
        <w:tblW w:w="8646" w:type="dxa"/>
        <w:tblInd w:w="496" w:type="dxa"/>
        <w:tblCellMar>
          <w:left w:w="70" w:type="dxa"/>
          <w:right w:w="70" w:type="dxa"/>
        </w:tblCellMar>
        <w:tblLook w:val="04A0" w:firstRow="1" w:lastRow="0" w:firstColumn="1" w:lastColumn="0" w:noHBand="0" w:noVBand="1"/>
      </w:tblPr>
      <w:tblGrid>
        <w:gridCol w:w="759"/>
        <w:gridCol w:w="531"/>
        <w:gridCol w:w="530"/>
        <w:gridCol w:w="2716"/>
        <w:gridCol w:w="4110"/>
      </w:tblGrid>
      <w:tr w:rsidR="00510515" w:rsidRPr="0010300C" w:rsidTr="007F0163">
        <w:trPr>
          <w:trHeight w:val="315"/>
        </w:trPr>
        <w:tc>
          <w:tcPr>
            <w:tcW w:w="759" w:type="dxa"/>
            <w:tcBorders>
              <w:top w:val="nil"/>
              <w:left w:val="nil"/>
              <w:bottom w:val="nil"/>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p>
        </w:tc>
        <w:tc>
          <w:tcPr>
            <w:tcW w:w="531" w:type="dxa"/>
            <w:tcBorders>
              <w:top w:val="nil"/>
              <w:left w:val="nil"/>
              <w:bottom w:val="nil"/>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p>
        </w:tc>
        <w:tc>
          <w:tcPr>
            <w:tcW w:w="530" w:type="dxa"/>
            <w:tcBorders>
              <w:top w:val="nil"/>
              <w:left w:val="nil"/>
              <w:bottom w:val="nil"/>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p>
        </w:tc>
        <w:tc>
          <w:tcPr>
            <w:tcW w:w="2716" w:type="dxa"/>
            <w:tcBorders>
              <w:top w:val="nil"/>
              <w:left w:val="nil"/>
              <w:bottom w:val="nil"/>
              <w:right w:val="single" w:sz="4" w:space="0" w:color="auto"/>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p>
        </w:tc>
        <w:tc>
          <w:tcPr>
            <w:tcW w:w="4110" w:type="dxa"/>
            <w:tcBorders>
              <w:top w:val="single" w:sz="8" w:space="0" w:color="auto"/>
              <w:left w:val="single" w:sz="4" w:space="0" w:color="auto"/>
              <w:bottom w:val="nil"/>
              <w:right w:val="single" w:sz="8" w:space="0" w:color="auto"/>
            </w:tcBorders>
            <w:shd w:val="clear" w:color="auto" w:fill="ACB9CA" w:themeFill="text2" w:themeFillTint="66"/>
            <w:noWrap/>
            <w:vAlign w:val="center"/>
            <w:hideMark/>
          </w:tcPr>
          <w:p w:rsidR="00510515" w:rsidRPr="0010300C" w:rsidRDefault="00510515" w:rsidP="007F0163">
            <w:pPr>
              <w:jc w:val="center"/>
              <w:rPr>
                <w:rFonts w:ascii="Calibri" w:hAnsi="Calibri"/>
                <w:b/>
                <w:color w:val="000000"/>
                <w:sz w:val="22"/>
                <w:szCs w:val="22"/>
                <w:lang w:eastAsia="es-MX"/>
              </w:rPr>
            </w:pPr>
            <w:r w:rsidRPr="0010300C">
              <w:rPr>
                <w:rFonts w:ascii="Calibri" w:hAnsi="Calibri"/>
                <w:b/>
                <w:color w:val="000000"/>
                <w:sz w:val="22"/>
                <w:szCs w:val="22"/>
                <w:lang w:eastAsia="es-MX"/>
              </w:rPr>
              <w:t>TOTAL</w:t>
            </w:r>
          </w:p>
        </w:tc>
      </w:tr>
      <w:tr w:rsidR="00510515" w:rsidRPr="00632535" w:rsidTr="007F0163">
        <w:trPr>
          <w:trHeight w:val="300"/>
        </w:trPr>
        <w:tc>
          <w:tcPr>
            <w:tcW w:w="759" w:type="dxa"/>
            <w:tcBorders>
              <w:top w:val="single" w:sz="8" w:space="0" w:color="auto"/>
              <w:left w:val="single" w:sz="8" w:space="0" w:color="auto"/>
              <w:bottom w:val="single" w:sz="4" w:space="0" w:color="auto"/>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r w:rsidRPr="00632535">
              <w:rPr>
                <w:rFonts w:ascii="Calibri" w:hAnsi="Calibri"/>
                <w:color w:val="000000"/>
                <w:sz w:val="22"/>
                <w:szCs w:val="22"/>
                <w:lang w:eastAsia="es-MX"/>
              </w:rPr>
              <w:t>1.-</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0515" w:rsidRDefault="00510515" w:rsidP="007F0163">
            <w:pPr>
              <w:jc w:val="center"/>
              <w:rPr>
                <w:rFonts w:ascii="Presidencia Fina Versalitas" w:hAnsi="Presidencia Fina Versalitas"/>
                <w:b/>
                <w:bCs/>
                <w:lang w:eastAsia="es-MX"/>
              </w:rPr>
            </w:pPr>
            <w:r w:rsidRPr="0010300C">
              <w:rPr>
                <w:rFonts w:ascii="Presidencia Fina Versalitas" w:hAnsi="Presidencia Fina Versalitas"/>
                <w:b/>
                <w:bCs/>
                <w:lang w:eastAsia="es-MX"/>
              </w:rPr>
              <w:t>GOB. DEL EDO.</w:t>
            </w:r>
          </w:p>
          <w:p w:rsidR="00510515" w:rsidRPr="0010300C" w:rsidRDefault="00510515" w:rsidP="007F0163">
            <w:pPr>
              <w:jc w:val="center"/>
              <w:rPr>
                <w:rFonts w:ascii="Presidencia Fina Versalitas" w:hAnsi="Presidencia Fina Versalitas"/>
                <w:b/>
                <w:bCs/>
                <w:lang w:eastAsia="es-MX"/>
              </w:rPr>
            </w:pPr>
          </w:p>
        </w:tc>
        <w:tc>
          <w:tcPr>
            <w:tcW w:w="4110" w:type="dxa"/>
            <w:tcBorders>
              <w:top w:val="single" w:sz="4" w:space="0" w:color="auto"/>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4100</w:t>
            </w:r>
          </w:p>
          <w:p w:rsidR="00510515" w:rsidRPr="00632535" w:rsidRDefault="00510515" w:rsidP="007F0163">
            <w:pPr>
              <w:jc w:val="center"/>
              <w:rPr>
                <w:rFonts w:ascii="Calibri" w:hAnsi="Calibri"/>
                <w:color w:val="000000"/>
                <w:sz w:val="22"/>
                <w:szCs w:val="22"/>
                <w:lang w:eastAsia="es-MX"/>
              </w:rPr>
            </w:pPr>
          </w:p>
        </w:tc>
      </w:tr>
      <w:tr w:rsidR="00510515" w:rsidRPr="00632535" w:rsidTr="007F0163">
        <w:trPr>
          <w:trHeight w:val="300"/>
        </w:trPr>
        <w:tc>
          <w:tcPr>
            <w:tcW w:w="759" w:type="dxa"/>
            <w:tcBorders>
              <w:top w:val="nil"/>
              <w:left w:val="single" w:sz="8" w:space="0" w:color="auto"/>
              <w:bottom w:val="single" w:sz="4" w:space="0" w:color="auto"/>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r w:rsidRPr="00632535">
              <w:rPr>
                <w:rFonts w:ascii="Calibri" w:hAnsi="Calibri"/>
                <w:color w:val="000000"/>
                <w:sz w:val="22"/>
                <w:szCs w:val="22"/>
                <w:lang w:eastAsia="es-MX"/>
              </w:rPr>
              <w:t>2.-</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0515" w:rsidRPr="0010300C" w:rsidRDefault="00510515" w:rsidP="007F0163">
            <w:pPr>
              <w:jc w:val="center"/>
              <w:rPr>
                <w:rFonts w:ascii="Presidencia Fina Versalitas" w:hAnsi="Presidencia Fina Versalitas"/>
                <w:b/>
                <w:bCs/>
                <w:lang w:eastAsia="es-MX"/>
              </w:rPr>
            </w:pPr>
            <w:r w:rsidRPr="0010300C">
              <w:rPr>
                <w:rFonts w:ascii="Presidencia Fina Versalitas" w:hAnsi="Presidencia Fina Versalitas"/>
                <w:b/>
                <w:bCs/>
                <w:lang w:eastAsia="es-MX"/>
              </w:rPr>
              <w:t>ICBC</w:t>
            </w:r>
          </w:p>
        </w:tc>
        <w:tc>
          <w:tcPr>
            <w:tcW w:w="4110" w:type="dxa"/>
            <w:tcBorders>
              <w:top w:val="nil"/>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204</w:t>
            </w:r>
          </w:p>
          <w:p w:rsidR="00510515" w:rsidRPr="00632535" w:rsidRDefault="00510515" w:rsidP="007F0163">
            <w:pPr>
              <w:jc w:val="center"/>
              <w:rPr>
                <w:rFonts w:ascii="Calibri" w:hAnsi="Calibri"/>
                <w:color w:val="000000"/>
                <w:sz w:val="22"/>
                <w:szCs w:val="22"/>
                <w:lang w:eastAsia="es-MX"/>
              </w:rPr>
            </w:pPr>
          </w:p>
        </w:tc>
      </w:tr>
      <w:tr w:rsidR="00510515" w:rsidRPr="00632535" w:rsidTr="007F0163">
        <w:trPr>
          <w:trHeight w:val="300"/>
        </w:trPr>
        <w:tc>
          <w:tcPr>
            <w:tcW w:w="759" w:type="dxa"/>
            <w:tcBorders>
              <w:top w:val="nil"/>
              <w:left w:val="single" w:sz="8" w:space="0" w:color="auto"/>
              <w:bottom w:val="single" w:sz="4" w:space="0" w:color="auto"/>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r>
              <w:rPr>
                <w:rFonts w:ascii="Calibri" w:hAnsi="Calibri"/>
                <w:color w:val="000000"/>
                <w:sz w:val="22"/>
                <w:szCs w:val="22"/>
                <w:lang w:eastAsia="es-MX"/>
              </w:rPr>
              <w:t>3</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0515" w:rsidRPr="0010300C" w:rsidRDefault="00510515" w:rsidP="007F0163">
            <w:pPr>
              <w:jc w:val="center"/>
              <w:rPr>
                <w:rFonts w:ascii="Presidencia Fina Versalitas" w:hAnsi="Presidencia Fina Versalitas"/>
                <w:b/>
                <w:bCs/>
                <w:lang w:eastAsia="es-MX"/>
              </w:rPr>
            </w:pPr>
            <w:r w:rsidRPr="0010300C">
              <w:rPr>
                <w:rFonts w:ascii="Presidencia Fina Versalitas" w:hAnsi="Presidencia Fina Versalitas"/>
                <w:b/>
                <w:bCs/>
                <w:lang w:eastAsia="es-MX"/>
              </w:rPr>
              <w:t>CESPT</w:t>
            </w:r>
          </w:p>
        </w:tc>
        <w:tc>
          <w:tcPr>
            <w:tcW w:w="4110" w:type="dxa"/>
            <w:tcBorders>
              <w:top w:val="nil"/>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1585</w:t>
            </w:r>
          </w:p>
          <w:p w:rsidR="00510515" w:rsidRPr="00632535" w:rsidRDefault="00510515" w:rsidP="007F0163">
            <w:pPr>
              <w:jc w:val="center"/>
              <w:rPr>
                <w:rFonts w:ascii="Calibri" w:hAnsi="Calibri"/>
                <w:color w:val="000000"/>
                <w:sz w:val="22"/>
                <w:szCs w:val="22"/>
                <w:lang w:eastAsia="es-MX"/>
              </w:rPr>
            </w:pPr>
          </w:p>
        </w:tc>
      </w:tr>
      <w:tr w:rsidR="00510515" w:rsidRPr="00632535" w:rsidTr="007F0163">
        <w:trPr>
          <w:trHeight w:val="300"/>
        </w:trPr>
        <w:tc>
          <w:tcPr>
            <w:tcW w:w="759" w:type="dxa"/>
            <w:tcBorders>
              <w:top w:val="nil"/>
              <w:left w:val="single" w:sz="8" w:space="0" w:color="auto"/>
              <w:bottom w:val="single" w:sz="4" w:space="0" w:color="auto"/>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r>
              <w:rPr>
                <w:rFonts w:ascii="Calibri" w:hAnsi="Calibri"/>
                <w:color w:val="000000"/>
                <w:sz w:val="22"/>
                <w:szCs w:val="22"/>
                <w:lang w:eastAsia="es-MX"/>
              </w:rPr>
              <w:t>4</w:t>
            </w:r>
            <w:r w:rsidRPr="00632535">
              <w:rPr>
                <w:rFonts w:ascii="Calibri" w:hAnsi="Calibri"/>
                <w:color w:val="000000"/>
                <w:sz w:val="22"/>
                <w:szCs w:val="22"/>
                <w:lang w:eastAsia="es-MX"/>
              </w:rPr>
              <w:t>.-</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0515" w:rsidRPr="0010300C" w:rsidRDefault="00510515" w:rsidP="007F0163">
            <w:pPr>
              <w:jc w:val="center"/>
              <w:rPr>
                <w:rFonts w:ascii="Presidencia Fina Versalitas" w:hAnsi="Presidencia Fina Versalitas"/>
                <w:b/>
                <w:bCs/>
                <w:lang w:eastAsia="es-MX"/>
              </w:rPr>
            </w:pPr>
            <w:r w:rsidRPr="0010300C">
              <w:rPr>
                <w:rFonts w:ascii="Presidencia Fina Versalitas" w:hAnsi="Presidencia Fina Versalitas"/>
                <w:b/>
                <w:bCs/>
                <w:lang w:eastAsia="es-MX"/>
              </w:rPr>
              <w:t>CESPM</w:t>
            </w:r>
          </w:p>
        </w:tc>
        <w:tc>
          <w:tcPr>
            <w:tcW w:w="4110" w:type="dxa"/>
            <w:tcBorders>
              <w:top w:val="nil"/>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1465</w:t>
            </w:r>
          </w:p>
          <w:p w:rsidR="00510515" w:rsidRPr="00632535" w:rsidRDefault="00510515" w:rsidP="007F0163">
            <w:pPr>
              <w:jc w:val="center"/>
              <w:rPr>
                <w:rFonts w:ascii="Calibri" w:hAnsi="Calibri"/>
                <w:color w:val="000000"/>
                <w:sz w:val="22"/>
                <w:szCs w:val="22"/>
                <w:lang w:eastAsia="es-MX"/>
              </w:rPr>
            </w:pPr>
          </w:p>
        </w:tc>
      </w:tr>
      <w:tr w:rsidR="00510515" w:rsidRPr="00632535" w:rsidTr="007F0163">
        <w:trPr>
          <w:trHeight w:val="315"/>
        </w:trPr>
        <w:tc>
          <w:tcPr>
            <w:tcW w:w="759" w:type="dxa"/>
            <w:tcBorders>
              <w:top w:val="nil"/>
              <w:left w:val="single" w:sz="8" w:space="0" w:color="auto"/>
              <w:bottom w:val="single" w:sz="8" w:space="0" w:color="auto"/>
              <w:right w:val="nil"/>
            </w:tcBorders>
            <w:shd w:val="clear" w:color="auto" w:fill="auto"/>
            <w:noWrap/>
            <w:vAlign w:val="bottom"/>
            <w:hideMark/>
          </w:tcPr>
          <w:p w:rsidR="00510515" w:rsidRPr="00632535" w:rsidRDefault="00510515" w:rsidP="007F0163">
            <w:pPr>
              <w:rPr>
                <w:rFonts w:ascii="Calibri" w:hAnsi="Calibri"/>
                <w:color w:val="000000"/>
                <w:sz w:val="22"/>
                <w:szCs w:val="22"/>
                <w:lang w:eastAsia="es-MX"/>
              </w:rPr>
            </w:pPr>
            <w:r>
              <w:rPr>
                <w:rFonts w:ascii="Calibri" w:hAnsi="Calibri"/>
                <w:color w:val="000000"/>
                <w:sz w:val="22"/>
                <w:szCs w:val="22"/>
                <w:lang w:eastAsia="es-MX"/>
              </w:rPr>
              <w:t>5</w:t>
            </w:r>
            <w:r w:rsidRPr="00632535">
              <w:rPr>
                <w:rFonts w:ascii="Calibri" w:hAnsi="Calibri"/>
                <w:color w:val="000000"/>
                <w:sz w:val="22"/>
                <w:szCs w:val="22"/>
                <w:lang w:eastAsia="es-MX"/>
              </w:rPr>
              <w:t>.-</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0515" w:rsidRPr="0010300C" w:rsidRDefault="00510515" w:rsidP="007F0163">
            <w:pPr>
              <w:jc w:val="center"/>
              <w:rPr>
                <w:rFonts w:ascii="Presidencia Fina Versalitas" w:hAnsi="Presidencia Fina Versalitas"/>
                <w:b/>
                <w:bCs/>
                <w:lang w:eastAsia="es-MX"/>
              </w:rPr>
            </w:pPr>
            <w:r w:rsidRPr="0010300C">
              <w:rPr>
                <w:rFonts w:ascii="Presidencia Fina Versalitas" w:hAnsi="Presidencia Fina Versalitas"/>
                <w:b/>
                <w:bCs/>
                <w:lang w:eastAsia="es-MX"/>
              </w:rPr>
              <w:t>INDE</w:t>
            </w:r>
          </w:p>
        </w:tc>
        <w:tc>
          <w:tcPr>
            <w:tcW w:w="4110" w:type="dxa"/>
            <w:tcBorders>
              <w:top w:val="nil"/>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182</w:t>
            </w:r>
          </w:p>
          <w:p w:rsidR="00510515" w:rsidRPr="00632535" w:rsidRDefault="00510515" w:rsidP="007F0163">
            <w:pPr>
              <w:jc w:val="center"/>
              <w:rPr>
                <w:rFonts w:ascii="Calibri" w:hAnsi="Calibri"/>
                <w:color w:val="000000"/>
                <w:sz w:val="22"/>
                <w:szCs w:val="22"/>
                <w:lang w:eastAsia="es-MX"/>
              </w:rPr>
            </w:pPr>
          </w:p>
        </w:tc>
      </w:tr>
      <w:tr w:rsidR="00510515" w:rsidRPr="00632535" w:rsidTr="007F0163">
        <w:trPr>
          <w:trHeight w:val="315"/>
        </w:trPr>
        <w:tc>
          <w:tcPr>
            <w:tcW w:w="759" w:type="dxa"/>
            <w:tcBorders>
              <w:top w:val="nil"/>
              <w:left w:val="single" w:sz="8" w:space="0" w:color="auto"/>
              <w:bottom w:val="single" w:sz="8" w:space="0" w:color="auto"/>
              <w:right w:val="nil"/>
            </w:tcBorders>
            <w:shd w:val="clear" w:color="auto" w:fill="auto"/>
            <w:noWrap/>
            <w:vAlign w:val="bottom"/>
          </w:tcPr>
          <w:p w:rsidR="00510515" w:rsidRPr="00632535" w:rsidRDefault="00510515" w:rsidP="007F0163">
            <w:pPr>
              <w:rPr>
                <w:rFonts w:ascii="Calibri" w:hAnsi="Calibri"/>
                <w:color w:val="000000"/>
                <w:sz w:val="22"/>
                <w:szCs w:val="22"/>
                <w:lang w:eastAsia="es-MX"/>
              </w:rPr>
            </w:pPr>
            <w:r>
              <w:rPr>
                <w:rFonts w:ascii="Calibri" w:hAnsi="Calibri"/>
                <w:color w:val="000000"/>
                <w:sz w:val="22"/>
                <w:szCs w:val="22"/>
                <w:lang w:eastAsia="es-MX"/>
              </w:rPr>
              <w:t>6.-</w:t>
            </w:r>
          </w:p>
        </w:tc>
        <w:tc>
          <w:tcPr>
            <w:tcW w:w="37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510515" w:rsidRPr="00632535" w:rsidRDefault="00510515" w:rsidP="007F0163">
            <w:pPr>
              <w:jc w:val="center"/>
              <w:rPr>
                <w:rFonts w:ascii="Presidencia Fina Versalitas" w:hAnsi="Presidencia Fina Versalitas"/>
                <w:b/>
                <w:bCs/>
                <w:lang w:eastAsia="es-MX"/>
              </w:rPr>
            </w:pPr>
            <w:r>
              <w:rPr>
                <w:rFonts w:ascii="Presidencia Fina Versalitas" w:hAnsi="Presidencia Fina Versalitas"/>
                <w:b/>
                <w:bCs/>
                <w:lang w:eastAsia="es-MX"/>
              </w:rPr>
              <w:t>INJUVEN</w:t>
            </w:r>
          </w:p>
        </w:tc>
        <w:tc>
          <w:tcPr>
            <w:tcW w:w="4110" w:type="dxa"/>
            <w:tcBorders>
              <w:top w:val="nil"/>
              <w:left w:val="nil"/>
              <w:bottom w:val="single" w:sz="4" w:space="0" w:color="auto"/>
              <w:right w:val="single" w:sz="4" w:space="0" w:color="auto"/>
            </w:tcBorders>
            <w:shd w:val="clear" w:color="auto" w:fill="auto"/>
            <w:noWrap/>
            <w:vAlign w:val="bottom"/>
          </w:tcPr>
          <w:p w:rsidR="00510515" w:rsidRDefault="00510515" w:rsidP="007F0163">
            <w:pPr>
              <w:jc w:val="center"/>
              <w:rPr>
                <w:rFonts w:ascii="Calibri" w:hAnsi="Calibri"/>
                <w:color w:val="000000"/>
                <w:sz w:val="22"/>
                <w:szCs w:val="22"/>
                <w:lang w:eastAsia="es-MX"/>
              </w:rPr>
            </w:pPr>
            <w:r>
              <w:rPr>
                <w:rFonts w:ascii="Calibri" w:hAnsi="Calibri"/>
                <w:color w:val="000000"/>
                <w:sz w:val="22"/>
                <w:szCs w:val="22"/>
                <w:lang w:eastAsia="es-MX"/>
              </w:rPr>
              <w:t>89</w:t>
            </w:r>
          </w:p>
          <w:p w:rsidR="00510515" w:rsidRDefault="00510515" w:rsidP="007F0163">
            <w:pPr>
              <w:jc w:val="center"/>
              <w:rPr>
                <w:rFonts w:ascii="Calibri" w:hAnsi="Calibri"/>
                <w:color w:val="000000"/>
                <w:sz w:val="22"/>
                <w:szCs w:val="22"/>
                <w:lang w:eastAsia="es-MX"/>
              </w:rPr>
            </w:pPr>
          </w:p>
        </w:tc>
      </w:tr>
      <w:tr w:rsidR="00510515" w:rsidRPr="00632535" w:rsidTr="007F0163">
        <w:trPr>
          <w:trHeight w:val="300"/>
        </w:trPr>
        <w:tc>
          <w:tcPr>
            <w:tcW w:w="759" w:type="dxa"/>
            <w:tcBorders>
              <w:top w:val="nil"/>
              <w:left w:val="nil"/>
              <w:bottom w:val="nil"/>
              <w:right w:val="nil"/>
            </w:tcBorders>
            <w:shd w:val="clear" w:color="auto" w:fill="auto"/>
            <w:noWrap/>
            <w:vAlign w:val="bottom"/>
            <w:hideMark/>
          </w:tcPr>
          <w:p w:rsidR="00510515" w:rsidRPr="00632535" w:rsidRDefault="00510515" w:rsidP="007F0163">
            <w:pPr>
              <w:rPr>
                <w:rFonts w:ascii="Calibri" w:hAnsi="Calibri"/>
                <w:b/>
                <w:bCs/>
                <w:color w:val="000000"/>
                <w:sz w:val="22"/>
                <w:szCs w:val="22"/>
                <w:lang w:eastAsia="es-MX"/>
              </w:rPr>
            </w:pPr>
          </w:p>
        </w:tc>
        <w:tc>
          <w:tcPr>
            <w:tcW w:w="3777" w:type="dxa"/>
            <w:gridSpan w:val="3"/>
            <w:tcBorders>
              <w:top w:val="single" w:sz="4" w:space="0" w:color="auto"/>
              <w:left w:val="single" w:sz="4" w:space="0" w:color="auto"/>
              <w:bottom w:val="single" w:sz="4" w:space="0" w:color="auto"/>
              <w:right w:val="nil"/>
            </w:tcBorders>
            <w:shd w:val="clear" w:color="auto" w:fill="auto"/>
            <w:noWrap/>
            <w:vAlign w:val="bottom"/>
            <w:hideMark/>
          </w:tcPr>
          <w:p w:rsidR="00510515" w:rsidRPr="00632535" w:rsidRDefault="00510515" w:rsidP="007F0163">
            <w:pPr>
              <w:jc w:val="center"/>
              <w:rPr>
                <w:rFonts w:ascii="Calibri" w:hAnsi="Calibri"/>
                <w:b/>
                <w:bCs/>
                <w:color w:val="000000"/>
                <w:sz w:val="22"/>
                <w:szCs w:val="22"/>
                <w:lang w:eastAsia="es-MX"/>
              </w:rPr>
            </w:pPr>
            <w:r w:rsidRPr="00632535">
              <w:rPr>
                <w:rFonts w:ascii="Calibri" w:hAnsi="Calibri"/>
                <w:b/>
                <w:bCs/>
                <w:color w:val="000000"/>
                <w:sz w:val="22"/>
                <w:szCs w:val="22"/>
                <w:lang w:eastAsia="es-MX"/>
              </w:rPr>
              <w:t>SUMAS</w:t>
            </w:r>
          </w:p>
        </w:tc>
        <w:tc>
          <w:tcPr>
            <w:tcW w:w="4110" w:type="dxa"/>
            <w:tcBorders>
              <w:top w:val="nil"/>
              <w:left w:val="nil"/>
              <w:bottom w:val="single" w:sz="4" w:space="0" w:color="auto"/>
              <w:right w:val="single" w:sz="4" w:space="0" w:color="auto"/>
            </w:tcBorders>
            <w:shd w:val="clear" w:color="auto" w:fill="auto"/>
            <w:noWrap/>
            <w:vAlign w:val="bottom"/>
          </w:tcPr>
          <w:p w:rsidR="00510515" w:rsidRPr="0010300C" w:rsidRDefault="00510515" w:rsidP="007F0163">
            <w:pPr>
              <w:jc w:val="center"/>
              <w:rPr>
                <w:rFonts w:ascii="Calibri" w:hAnsi="Calibri"/>
                <w:b/>
                <w:color w:val="000000"/>
                <w:sz w:val="22"/>
                <w:szCs w:val="22"/>
                <w:lang w:eastAsia="es-MX"/>
              </w:rPr>
            </w:pPr>
            <w:r>
              <w:rPr>
                <w:rFonts w:ascii="Calibri" w:hAnsi="Calibri"/>
                <w:b/>
                <w:color w:val="000000"/>
                <w:sz w:val="22"/>
                <w:szCs w:val="22"/>
                <w:lang w:eastAsia="es-MX"/>
              </w:rPr>
              <w:t>7,625</w:t>
            </w:r>
          </w:p>
        </w:tc>
      </w:tr>
    </w:tbl>
    <w:p w:rsidR="0069473C" w:rsidRPr="003E29BA" w:rsidRDefault="00B56F66" w:rsidP="0043343B">
      <w:pPr>
        <w:pStyle w:val="2"/>
        <w:ind w:left="1368"/>
        <w:jc w:val="center"/>
        <w:rPr>
          <w:rFonts w:ascii="Arial" w:hAnsi="Arial" w:cs="Arial"/>
        </w:rPr>
      </w:pPr>
      <w:r>
        <w:rPr>
          <w:rFonts w:ascii="Arial" w:hAnsi="Arial" w:cs="Arial"/>
          <w:sz w:val="72"/>
          <w:szCs w:val="72"/>
        </w:rPr>
        <w:br w:type="page"/>
      </w:r>
    </w:p>
    <w:p w:rsidR="002B349B" w:rsidRDefault="002B349B" w:rsidP="0043343B">
      <w:pPr>
        <w:pStyle w:val="Textoindependiente2"/>
        <w:ind w:left="1134"/>
        <w:rPr>
          <w:rFonts w:ascii="Arial" w:hAnsi="Arial" w:cs="Arial"/>
          <w:b/>
          <w:sz w:val="22"/>
          <w:szCs w:val="22"/>
        </w:rPr>
      </w:pPr>
      <w:r>
        <w:rPr>
          <w:rFonts w:ascii="Arial" w:hAnsi="Arial" w:cs="Arial"/>
          <w:b/>
          <w:sz w:val="22"/>
          <w:szCs w:val="22"/>
        </w:rPr>
        <w:lastRenderedPageBreak/>
        <w:t>PAQUETE 2</w:t>
      </w:r>
    </w:p>
    <w:p w:rsidR="002B349B" w:rsidRDefault="002B349B" w:rsidP="0043343B">
      <w:pPr>
        <w:pStyle w:val="Textoindependiente2"/>
        <w:ind w:left="1134"/>
        <w:rPr>
          <w:rFonts w:ascii="Arial" w:hAnsi="Arial" w:cs="Arial"/>
          <w:b/>
          <w:bCs/>
          <w:sz w:val="24"/>
          <w:szCs w:val="24"/>
          <w:lang w:val="es-ES"/>
        </w:rPr>
      </w:pPr>
      <w:r>
        <w:rPr>
          <w:rFonts w:ascii="Arial" w:hAnsi="Arial" w:cs="Arial"/>
          <w:b/>
          <w:sz w:val="22"/>
          <w:szCs w:val="22"/>
        </w:rPr>
        <w:t>“</w:t>
      </w:r>
      <w:r>
        <w:rPr>
          <w:rFonts w:ascii="Arial" w:hAnsi="Arial" w:cs="Arial"/>
          <w:b/>
          <w:bCs/>
          <w:sz w:val="24"/>
          <w:szCs w:val="24"/>
          <w:lang w:val="es-ES"/>
        </w:rPr>
        <w:t>Sistema para el Desarrollo Integral de la Familia de Baja California”</w:t>
      </w:r>
    </w:p>
    <w:p w:rsidR="002B349B" w:rsidRDefault="002B349B" w:rsidP="0043343B">
      <w:pPr>
        <w:pStyle w:val="Textoindependiente2"/>
        <w:ind w:left="1134"/>
        <w:rPr>
          <w:rFonts w:ascii="Arial" w:hAnsi="Arial" w:cs="Arial"/>
          <w:b/>
          <w:sz w:val="22"/>
          <w:szCs w:val="22"/>
        </w:rPr>
      </w:pPr>
      <w:r>
        <w:rPr>
          <w:rFonts w:ascii="Arial" w:hAnsi="Arial" w:cs="Arial"/>
          <w:b/>
          <w:sz w:val="22"/>
          <w:szCs w:val="22"/>
        </w:rPr>
        <w:t>PARTIDA 1</w:t>
      </w:r>
    </w:p>
    <w:p w:rsidR="005832A1" w:rsidRDefault="005832A1" w:rsidP="0043343B">
      <w:pPr>
        <w:pStyle w:val="Textoindependiente2"/>
        <w:ind w:left="1134"/>
        <w:rPr>
          <w:rFonts w:ascii="Arial" w:hAnsi="Arial" w:cs="Arial"/>
          <w:b/>
          <w:sz w:val="22"/>
          <w:szCs w:val="22"/>
        </w:rPr>
      </w:pPr>
    </w:p>
    <w:tbl>
      <w:tblPr>
        <w:tblW w:w="5000" w:type="pct"/>
        <w:tblCellMar>
          <w:left w:w="70" w:type="dxa"/>
          <w:right w:w="70" w:type="dxa"/>
        </w:tblCellMar>
        <w:tblLook w:val="04A0" w:firstRow="1" w:lastRow="0" w:firstColumn="1" w:lastColumn="0" w:noHBand="0" w:noVBand="1"/>
      </w:tblPr>
      <w:tblGrid>
        <w:gridCol w:w="868"/>
        <w:gridCol w:w="6343"/>
        <w:gridCol w:w="998"/>
        <w:gridCol w:w="2275"/>
      </w:tblGrid>
      <w:tr w:rsidR="005832A1" w:rsidRPr="001F0E98" w:rsidTr="007F0163">
        <w:trPr>
          <w:trHeight w:val="255"/>
        </w:trPr>
        <w:tc>
          <w:tcPr>
            <w:tcW w:w="414" w:type="pct"/>
            <w:vMerge w:val="restart"/>
            <w:tcBorders>
              <w:top w:val="double" w:sz="6" w:space="0" w:color="000000"/>
              <w:left w:val="double" w:sz="6" w:space="0" w:color="000000"/>
              <w:bottom w:val="double" w:sz="6" w:space="0" w:color="000000"/>
              <w:right w:val="single" w:sz="8" w:space="0" w:color="000000"/>
            </w:tcBorders>
            <w:shd w:val="pct25" w:color="000000" w:fill="CCCCCC"/>
            <w:vAlign w:val="center"/>
            <w:hideMark/>
          </w:tcPr>
          <w:p w:rsidR="005832A1" w:rsidRPr="001F0E98" w:rsidRDefault="00C30C42" w:rsidP="007F0163">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 xml:space="preserve">Sub </w:t>
            </w:r>
            <w:r w:rsidR="005832A1" w:rsidRPr="001F0E98">
              <w:rPr>
                <w:rFonts w:ascii="Arial" w:hAnsi="Arial" w:cs="Arial"/>
                <w:b/>
                <w:bCs/>
                <w:color w:val="000000"/>
                <w:sz w:val="18"/>
                <w:szCs w:val="18"/>
                <w:lang w:val="es-MX" w:eastAsia="es-MX"/>
              </w:rPr>
              <w:t>Partida</w:t>
            </w:r>
          </w:p>
        </w:tc>
        <w:tc>
          <w:tcPr>
            <w:tcW w:w="3025" w:type="pct"/>
            <w:vMerge w:val="restart"/>
            <w:tcBorders>
              <w:top w:val="double" w:sz="6" w:space="0" w:color="000000"/>
              <w:left w:val="single" w:sz="8" w:space="0" w:color="000000"/>
              <w:bottom w:val="double" w:sz="6" w:space="0" w:color="000000"/>
              <w:right w:val="nil"/>
            </w:tcBorders>
            <w:shd w:val="pct25" w:color="000000" w:fill="CCCCCC"/>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Concepto</w:t>
            </w:r>
          </w:p>
        </w:tc>
        <w:tc>
          <w:tcPr>
            <w:tcW w:w="476" w:type="pct"/>
            <w:vMerge w:val="restart"/>
            <w:tcBorders>
              <w:top w:val="double" w:sz="6" w:space="0" w:color="000000"/>
              <w:left w:val="single" w:sz="12" w:space="0" w:color="000000"/>
              <w:bottom w:val="double" w:sz="6" w:space="0" w:color="000000"/>
              <w:right w:val="single" w:sz="8" w:space="0" w:color="000000"/>
            </w:tcBorders>
            <w:shd w:val="pct25" w:color="000000" w:fill="CCCCCC"/>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Cantidad</w:t>
            </w:r>
          </w:p>
        </w:tc>
        <w:tc>
          <w:tcPr>
            <w:tcW w:w="1085" w:type="pct"/>
            <w:vMerge w:val="restart"/>
            <w:tcBorders>
              <w:top w:val="double" w:sz="6" w:space="0" w:color="000000"/>
              <w:left w:val="single" w:sz="8" w:space="0" w:color="000000"/>
              <w:bottom w:val="double" w:sz="6" w:space="0" w:color="000000"/>
              <w:right w:val="double" w:sz="6" w:space="0" w:color="000000"/>
            </w:tcBorders>
            <w:shd w:val="pct25" w:color="000000" w:fill="CCCCCC"/>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Unidad DE MEDIDA</w:t>
            </w:r>
          </w:p>
        </w:tc>
      </w:tr>
      <w:tr w:rsidR="005832A1" w:rsidRPr="001F0E98" w:rsidTr="007F0163">
        <w:trPr>
          <w:trHeight w:val="255"/>
        </w:trPr>
        <w:tc>
          <w:tcPr>
            <w:tcW w:w="414" w:type="pct"/>
            <w:vMerge/>
            <w:tcBorders>
              <w:top w:val="double" w:sz="6" w:space="0" w:color="000000"/>
              <w:left w:val="double" w:sz="6" w:space="0" w:color="000000"/>
              <w:bottom w:val="double" w:sz="6" w:space="0" w:color="000000"/>
              <w:right w:val="single" w:sz="8"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3025" w:type="pct"/>
            <w:vMerge/>
            <w:tcBorders>
              <w:top w:val="double" w:sz="6" w:space="0" w:color="000000"/>
              <w:left w:val="single" w:sz="8" w:space="0" w:color="000000"/>
              <w:bottom w:val="double" w:sz="6" w:space="0" w:color="000000"/>
              <w:right w:val="nil"/>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476" w:type="pct"/>
            <w:vMerge/>
            <w:tcBorders>
              <w:top w:val="double" w:sz="6" w:space="0" w:color="000000"/>
              <w:left w:val="single" w:sz="12" w:space="0" w:color="000000"/>
              <w:bottom w:val="double" w:sz="6" w:space="0" w:color="000000"/>
              <w:right w:val="single" w:sz="8"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1085" w:type="pct"/>
            <w:vMerge/>
            <w:tcBorders>
              <w:top w:val="double" w:sz="6" w:space="0" w:color="000000"/>
              <w:left w:val="single" w:sz="8" w:space="0" w:color="000000"/>
              <w:bottom w:val="double" w:sz="6" w:space="0" w:color="000000"/>
              <w:right w:val="double" w:sz="6"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r>
      <w:tr w:rsidR="005832A1" w:rsidRPr="001F0E98" w:rsidTr="007F0163">
        <w:trPr>
          <w:trHeight w:val="525"/>
        </w:trPr>
        <w:tc>
          <w:tcPr>
            <w:tcW w:w="414" w:type="pct"/>
            <w:tcBorders>
              <w:top w:val="nil"/>
              <w:left w:val="double" w:sz="6" w:space="0" w:color="000000"/>
              <w:bottom w:val="single" w:sz="8" w:space="0" w:color="000000"/>
              <w:right w:val="nil"/>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1</w:t>
            </w:r>
          </w:p>
        </w:tc>
        <w:tc>
          <w:tcPr>
            <w:tcW w:w="3025" w:type="pct"/>
            <w:tcBorders>
              <w:top w:val="nil"/>
              <w:left w:val="single" w:sz="8" w:space="0" w:color="auto"/>
              <w:bottom w:val="single" w:sz="8" w:space="0" w:color="auto"/>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 para Personal de Base y Jubilado municipio de Tijuana, Ensenada y Tecate (sobre salario tabular)</w:t>
            </w:r>
          </w:p>
        </w:tc>
        <w:tc>
          <w:tcPr>
            <w:tcW w:w="476" w:type="pct"/>
            <w:tcBorders>
              <w:top w:val="nil"/>
              <w:left w:val="nil"/>
              <w:bottom w:val="single" w:sz="8" w:space="0" w:color="auto"/>
              <w:right w:val="single" w:sz="8" w:space="0" w:color="auto"/>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5832A1" w:rsidRPr="001F0E98" w:rsidRDefault="005832A1" w:rsidP="007F0163">
            <w:pP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Póliza de Seguro</w:t>
            </w:r>
          </w:p>
        </w:tc>
      </w:tr>
      <w:tr w:rsidR="005832A1" w:rsidRPr="001F0E98" w:rsidTr="007F0163">
        <w:trPr>
          <w:trHeight w:val="615"/>
        </w:trPr>
        <w:tc>
          <w:tcPr>
            <w:tcW w:w="414" w:type="pct"/>
            <w:tcBorders>
              <w:top w:val="nil"/>
              <w:left w:val="double" w:sz="6" w:space="0" w:color="000000"/>
              <w:bottom w:val="single" w:sz="8" w:space="0" w:color="000000"/>
              <w:right w:val="nil"/>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2</w:t>
            </w:r>
          </w:p>
        </w:tc>
        <w:tc>
          <w:tcPr>
            <w:tcW w:w="3025" w:type="pct"/>
            <w:tcBorders>
              <w:top w:val="single" w:sz="8" w:space="0" w:color="auto"/>
              <w:left w:val="single" w:sz="8" w:space="0" w:color="auto"/>
              <w:bottom w:val="single" w:sz="8" w:space="0" w:color="auto"/>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 para Personal de Base y Jubilado municipio de Mexicali (sobre salario tabular)</w:t>
            </w:r>
          </w:p>
        </w:tc>
        <w:tc>
          <w:tcPr>
            <w:tcW w:w="476" w:type="pct"/>
            <w:tcBorders>
              <w:top w:val="nil"/>
              <w:left w:val="nil"/>
              <w:bottom w:val="nil"/>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5832A1" w:rsidRPr="001F0E98" w:rsidRDefault="005832A1" w:rsidP="007F0163">
            <w:pP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Póliza de Seguro</w:t>
            </w:r>
          </w:p>
        </w:tc>
      </w:tr>
      <w:tr w:rsidR="005832A1" w:rsidRPr="001F0E98" w:rsidTr="007F0163">
        <w:trPr>
          <w:trHeight w:val="465"/>
        </w:trPr>
        <w:tc>
          <w:tcPr>
            <w:tcW w:w="414" w:type="pct"/>
            <w:tcBorders>
              <w:top w:val="nil"/>
              <w:left w:val="double" w:sz="6" w:space="0" w:color="000000"/>
              <w:bottom w:val="single" w:sz="8" w:space="0" w:color="000000"/>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3</w:t>
            </w:r>
          </w:p>
        </w:tc>
        <w:tc>
          <w:tcPr>
            <w:tcW w:w="3025" w:type="pct"/>
            <w:tcBorders>
              <w:top w:val="nil"/>
              <w:left w:val="nil"/>
              <w:bottom w:val="nil"/>
              <w:right w:val="nil"/>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 para Personal de Base y Jubilado todo el Estado (sobre monto fijo)</w:t>
            </w:r>
          </w:p>
        </w:tc>
        <w:tc>
          <w:tcPr>
            <w:tcW w:w="476"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5832A1" w:rsidRPr="001F0E98" w:rsidRDefault="005832A1" w:rsidP="007F0163">
            <w:pP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Póliza de Seguro</w:t>
            </w:r>
          </w:p>
        </w:tc>
      </w:tr>
      <w:tr w:rsidR="005832A1" w:rsidRPr="001F0E98" w:rsidTr="007F0163">
        <w:trPr>
          <w:trHeight w:val="240"/>
        </w:trPr>
        <w:tc>
          <w:tcPr>
            <w:tcW w:w="414" w:type="pct"/>
            <w:vMerge w:val="restart"/>
            <w:tcBorders>
              <w:top w:val="nil"/>
              <w:left w:val="double" w:sz="6" w:space="0" w:color="000000"/>
              <w:bottom w:val="double" w:sz="6" w:space="0" w:color="000000"/>
              <w:right w:val="nil"/>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4</w:t>
            </w:r>
          </w:p>
        </w:tc>
        <w:tc>
          <w:tcPr>
            <w:tcW w:w="3025" w:type="pct"/>
            <w:vMerge w:val="restart"/>
            <w:tcBorders>
              <w:top w:val="single" w:sz="8" w:space="0" w:color="auto"/>
              <w:left w:val="single" w:sz="8" w:space="0" w:color="auto"/>
              <w:bottom w:val="double" w:sz="6" w:space="0" w:color="000000"/>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 para Personal de Confianza y Eventual  (sobre monto fijo)</w:t>
            </w:r>
          </w:p>
        </w:tc>
        <w:tc>
          <w:tcPr>
            <w:tcW w:w="476" w:type="pct"/>
            <w:vMerge w:val="restart"/>
            <w:tcBorders>
              <w:top w:val="nil"/>
              <w:left w:val="nil"/>
              <w:bottom w:val="double" w:sz="6" w:space="0" w:color="000000"/>
              <w:right w:val="single" w:sz="8" w:space="0" w:color="000000"/>
            </w:tcBorders>
            <w:shd w:val="clear" w:color="auto" w:fill="auto"/>
            <w:vAlign w:val="center"/>
            <w:hideMark/>
          </w:tcPr>
          <w:p w:rsidR="005832A1" w:rsidRPr="001F0E98" w:rsidRDefault="005832A1"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1</w:t>
            </w:r>
          </w:p>
        </w:tc>
        <w:tc>
          <w:tcPr>
            <w:tcW w:w="1085" w:type="pct"/>
            <w:vMerge w:val="restart"/>
            <w:tcBorders>
              <w:top w:val="nil"/>
              <w:left w:val="single" w:sz="8" w:space="0" w:color="000000"/>
              <w:bottom w:val="double" w:sz="6" w:space="0" w:color="000000"/>
              <w:right w:val="double" w:sz="6" w:space="0" w:color="000000"/>
            </w:tcBorders>
            <w:shd w:val="clear" w:color="auto" w:fill="auto"/>
            <w:vAlign w:val="center"/>
            <w:hideMark/>
          </w:tcPr>
          <w:p w:rsidR="005832A1" w:rsidRPr="001F0E98" w:rsidRDefault="005832A1" w:rsidP="007F0163">
            <w:pP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Póliza de Seguro</w:t>
            </w:r>
          </w:p>
        </w:tc>
      </w:tr>
      <w:tr w:rsidR="005832A1" w:rsidRPr="001F0E98" w:rsidTr="007F0163">
        <w:trPr>
          <w:trHeight w:val="255"/>
        </w:trPr>
        <w:tc>
          <w:tcPr>
            <w:tcW w:w="414" w:type="pct"/>
            <w:vMerge/>
            <w:tcBorders>
              <w:top w:val="nil"/>
              <w:left w:val="double" w:sz="6" w:space="0" w:color="000000"/>
              <w:bottom w:val="double" w:sz="6" w:space="0" w:color="000000"/>
              <w:right w:val="nil"/>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3025" w:type="pct"/>
            <w:vMerge/>
            <w:tcBorders>
              <w:top w:val="single" w:sz="8" w:space="0" w:color="auto"/>
              <w:left w:val="single" w:sz="8" w:space="0" w:color="auto"/>
              <w:bottom w:val="double" w:sz="6" w:space="0" w:color="000000"/>
              <w:right w:val="single" w:sz="8"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476" w:type="pct"/>
            <w:vMerge/>
            <w:tcBorders>
              <w:top w:val="nil"/>
              <w:left w:val="nil"/>
              <w:bottom w:val="double" w:sz="6" w:space="0" w:color="000000"/>
              <w:right w:val="single" w:sz="8"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c>
          <w:tcPr>
            <w:tcW w:w="1085" w:type="pct"/>
            <w:vMerge/>
            <w:tcBorders>
              <w:top w:val="nil"/>
              <w:left w:val="single" w:sz="8" w:space="0" w:color="000000"/>
              <w:bottom w:val="double" w:sz="6" w:space="0" w:color="000000"/>
              <w:right w:val="double" w:sz="6" w:space="0" w:color="000000"/>
            </w:tcBorders>
            <w:vAlign w:val="center"/>
            <w:hideMark/>
          </w:tcPr>
          <w:p w:rsidR="005832A1" w:rsidRPr="001F0E98" w:rsidRDefault="005832A1" w:rsidP="007F0163">
            <w:pPr>
              <w:rPr>
                <w:rFonts w:ascii="Arial" w:hAnsi="Arial" w:cs="Arial"/>
                <w:b/>
                <w:bCs/>
                <w:color w:val="000000"/>
                <w:sz w:val="18"/>
                <w:szCs w:val="18"/>
                <w:lang w:val="es-MX" w:eastAsia="es-MX"/>
              </w:rPr>
            </w:pPr>
          </w:p>
        </w:tc>
      </w:tr>
    </w:tbl>
    <w:p w:rsidR="005832A1" w:rsidRDefault="005832A1" w:rsidP="0043343B">
      <w:pPr>
        <w:pStyle w:val="Textoindependiente2"/>
        <w:ind w:left="1134"/>
        <w:rPr>
          <w:rFonts w:ascii="Arial" w:hAnsi="Arial"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7"/>
        <w:gridCol w:w="1247"/>
        <w:gridCol w:w="1093"/>
        <w:gridCol w:w="3749"/>
        <w:gridCol w:w="1203"/>
        <w:gridCol w:w="2171"/>
      </w:tblGrid>
      <w:tr w:rsidR="00C30C42" w:rsidRPr="001F0E98" w:rsidTr="007F0163">
        <w:trPr>
          <w:trHeight w:val="255"/>
        </w:trPr>
        <w:tc>
          <w:tcPr>
            <w:tcW w:w="502" w:type="pct"/>
            <w:vMerge w:val="restart"/>
            <w:shd w:val="clear" w:color="auto" w:fill="auto"/>
            <w:noWrap/>
            <w:vAlign w:val="bottom"/>
            <w:hideMark/>
          </w:tcPr>
          <w:p w:rsidR="00C30C42" w:rsidRPr="001F0E98" w:rsidRDefault="00C30C42" w:rsidP="007F0163">
            <w:pPr>
              <w:rPr>
                <w:rFonts w:ascii="Calibri" w:hAnsi="Calibri"/>
                <w:color w:val="000000"/>
                <w:sz w:val="18"/>
                <w:szCs w:val="18"/>
                <w:lang w:val="es-MX" w:eastAsia="es-MX"/>
              </w:rPr>
            </w:pPr>
            <w:r w:rsidRPr="001F0E98">
              <w:rPr>
                <w:rFonts w:ascii="Arial" w:hAnsi="Arial" w:cs="Arial"/>
                <w:b/>
                <w:bCs/>
                <w:color w:val="000000"/>
                <w:sz w:val="18"/>
                <w:szCs w:val="18"/>
                <w:lang w:val="es-MX" w:eastAsia="es-MX"/>
              </w:rPr>
              <w:t>PARTIDA</w:t>
            </w:r>
          </w:p>
        </w:tc>
        <w:tc>
          <w:tcPr>
            <w:tcW w:w="592" w:type="pct"/>
            <w:vMerge w:val="restar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 </w:t>
            </w:r>
          </w:p>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Concepto</w:t>
            </w:r>
          </w:p>
        </w:tc>
        <w:tc>
          <w:tcPr>
            <w:tcW w:w="519" w:type="pct"/>
            <w:vMerge w:val="restar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Categoría o grupo</w:t>
            </w:r>
          </w:p>
        </w:tc>
        <w:tc>
          <w:tcPr>
            <w:tcW w:w="1782" w:type="pct"/>
            <w:vMerge w:val="restar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Núm. de Empleados</w:t>
            </w:r>
          </w:p>
        </w:tc>
        <w:tc>
          <w:tcPr>
            <w:tcW w:w="572" w:type="pc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 </w:t>
            </w:r>
          </w:p>
        </w:tc>
        <w:tc>
          <w:tcPr>
            <w:tcW w:w="1032" w:type="pc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 </w:t>
            </w:r>
          </w:p>
        </w:tc>
      </w:tr>
      <w:tr w:rsidR="00C30C42" w:rsidRPr="001F0E98" w:rsidTr="007F0163">
        <w:trPr>
          <w:trHeight w:val="255"/>
        </w:trPr>
        <w:tc>
          <w:tcPr>
            <w:tcW w:w="502" w:type="pct"/>
            <w:vMerge/>
            <w:shd w:val="clear" w:color="auto" w:fill="auto"/>
            <w:noWrap/>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72" w:type="pc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Base</w:t>
            </w:r>
          </w:p>
        </w:tc>
        <w:tc>
          <w:tcPr>
            <w:tcW w:w="1032" w:type="pct"/>
            <w:shd w:val="pct25" w:color="000000" w:fill="CCCCCC"/>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Coberturas</w:t>
            </w:r>
          </w:p>
        </w:tc>
      </w:tr>
      <w:tr w:rsidR="00C30C42" w:rsidRPr="001F0E98" w:rsidTr="007F0163">
        <w:trPr>
          <w:trHeight w:val="255"/>
        </w:trPr>
        <w:tc>
          <w:tcPr>
            <w:tcW w:w="502" w:type="pct"/>
            <w:vMerge w:val="restart"/>
            <w:shd w:val="clear" w:color="000000" w:fill="C0C0C0"/>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Partida 1</w:t>
            </w:r>
          </w:p>
        </w:tc>
        <w:tc>
          <w:tcPr>
            <w:tcW w:w="592" w:type="pct"/>
            <w:vMerge w:val="restart"/>
            <w:shd w:val="clear" w:color="auto" w:fill="auto"/>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 xml:space="preserve">Seguro de Vida </w:t>
            </w: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de Base</w:t>
            </w:r>
          </w:p>
        </w:tc>
        <w:tc>
          <w:tcPr>
            <w:tcW w:w="1782" w:type="pct"/>
            <w:vMerge w:val="restart"/>
            <w:shd w:val="clear" w:color="000000" w:fill="FFFFFF"/>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94</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65 meses salario tabular</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4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31</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65 meses salario tabular</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55"/>
        </w:trPr>
        <w:tc>
          <w:tcPr>
            <w:tcW w:w="502" w:type="pct"/>
            <w:vMerge w:val="restart"/>
            <w:shd w:val="clear" w:color="000000" w:fill="C0C0C0"/>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Partida 2</w:t>
            </w:r>
          </w:p>
        </w:tc>
        <w:tc>
          <w:tcPr>
            <w:tcW w:w="592" w:type="pct"/>
            <w:vMerge w:val="restart"/>
            <w:shd w:val="clear" w:color="auto" w:fill="auto"/>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de Base</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154</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65 meses salario tabular</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4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59</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65 meses salario tabular</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55"/>
        </w:trPr>
        <w:tc>
          <w:tcPr>
            <w:tcW w:w="502" w:type="pct"/>
            <w:vMerge w:val="restart"/>
            <w:shd w:val="clear" w:color="000000" w:fill="C0C0C0"/>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Partida 3</w:t>
            </w:r>
          </w:p>
        </w:tc>
        <w:tc>
          <w:tcPr>
            <w:tcW w:w="592" w:type="pct"/>
            <w:vMerge w:val="restart"/>
            <w:shd w:val="clear" w:color="auto" w:fill="auto"/>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de Base</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248</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$ 75,432.50 m.n. por participante</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4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90</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$ 75,432.50 m.n. por participante</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55"/>
        </w:trPr>
        <w:tc>
          <w:tcPr>
            <w:tcW w:w="502" w:type="pct"/>
            <w:vMerge w:val="restart"/>
            <w:shd w:val="clear" w:color="000000" w:fill="C0C0C0"/>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Partida 4</w:t>
            </w:r>
          </w:p>
        </w:tc>
        <w:tc>
          <w:tcPr>
            <w:tcW w:w="592" w:type="pct"/>
            <w:vMerge w:val="restart"/>
            <w:shd w:val="clear" w:color="auto" w:fill="auto"/>
            <w:vAlign w:val="center"/>
            <w:hideMark/>
          </w:tcPr>
          <w:p w:rsidR="00C30C42" w:rsidRPr="001F0E98" w:rsidRDefault="00C30C42" w:rsidP="007F0163">
            <w:pPr>
              <w:jc w:val="center"/>
              <w:rPr>
                <w:rFonts w:ascii="Arial" w:hAnsi="Arial" w:cs="Arial"/>
                <w:b/>
                <w:bCs/>
                <w:color w:val="000000"/>
                <w:sz w:val="18"/>
                <w:szCs w:val="18"/>
                <w:lang w:val="es-MX" w:eastAsia="es-MX"/>
              </w:rPr>
            </w:pPr>
            <w:r w:rsidRPr="001F0E98">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de Confianza</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149</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$ 25,000.00 m.n. por participante</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r w:rsidR="00C30C42" w:rsidRPr="001F0E98" w:rsidTr="007F0163">
        <w:trPr>
          <w:trHeight w:val="24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Personal Eventual</w:t>
            </w:r>
          </w:p>
        </w:tc>
        <w:tc>
          <w:tcPr>
            <w:tcW w:w="178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382</w:t>
            </w:r>
          </w:p>
        </w:tc>
        <w:tc>
          <w:tcPr>
            <w:tcW w:w="572" w:type="pct"/>
            <w:vMerge w:val="restar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$ 25,000.00 m.n. por participante</w:t>
            </w: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Básica</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Muerte Accidental</w:t>
            </w:r>
          </w:p>
        </w:tc>
      </w:tr>
      <w:tr w:rsidR="00C30C42" w:rsidRPr="001F0E98" w:rsidTr="007F0163">
        <w:trPr>
          <w:trHeight w:val="480"/>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Doble Indemnización Accidente Colectivo</w:t>
            </w:r>
          </w:p>
        </w:tc>
      </w:tr>
      <w:tr w:rsidR="00C30C42" w:rsidRPr="001F0E98" w:rsidTr="007F0163">
        <w:trPr>
          <w:trHeight w:val="495"/>
        </w:trPr>
        <w:tc>
          <w:tcPr>
            <w:tcW w:w="50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92" w:type="pct"/>
            <w:vMerge/>
            <w:vAlign w:val="center"/>
            <w:hideMark/>
          </w:tcPr>
          <w:p w:rsidR="00C30C42" w:rsidRPr="001F0E98" w:rsidRDefault="00C30C42" w:rsidP="007F0163">
            <w:pPr>
              <w:rPr>
                <w:rFonts w:ascii="Arial" w:hAnsi="Arial" w:cs="Arial"/>
                <w:b/>
                <w:bCs/>
                <w:color w:val="000000"/>
                <w:sz w:val="18"/>
                <w:szCs w:val="18"/>
                <w:lang w:val="es-MX" w:eastAsia="es-MX"/>
              </w:rPr>
            </w:pPr>
          </w:p>
        </w:tc>
        <w:tc>
          <w:tcPr>
            <w:tcW w:w="519"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78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572" w:type="pct"/>
            <w:vMerge/>
            <w:vAlign w:val="center"/>
            <w:hideMark/>
          </w:tcPr>
          <w:p w:rsidR="00C30C42" w:rsidRPr="001F0E98" w:rsidRDefault="00C30C42" w:rsidP="007F0163">
            <w:pPr>
              <w:rPr>
                <w:rFonts w:ascii="Arial" w:hAnsi="Arial" w:cs="Arial"/>
                <w:color w:val="000000"/>
                <w:sz w:val="18"/>
                <w:szCs w:val="18"/>
                <w:lang w:val="es-MX" w:eastAsia="es-MX"/>
              </w:rPr>
            </w:pPr>
          </w:p>
        </w:tc>
        <w:tc>
          <w:tcPr>
            <w:tcW w:w="1032" w:type="pct"/>
            <w:shd w:val="clear" w:color="auto" w:fill="auto"/>
            <w:vAlign w:val="center"/>
            <w:hideMark/>
          </w:tcPr>
          <w:p w:rsidR="00C30C42" w:rsidRPr="001F0E98" w:rsidRDefault="00C30C42" w:rsidP="007F0163">
            <w:pPr>
              <w:jc w:val="center"/>
              <w:rPr>
                <w:rFonts w:ascii="Arial" w:hAnsi="Arial" w:cs="Arial"/>
                <w:color w:val="000000"/>
                <w:sz w:val="18"/>
                <w:szCs w:val="18"/>
                <w:lang w:val="es-MX" w:eastAsia="es-MX"/>
              </w:rPr>
            </w:pPr>
            <w:r w:rsidRPr="001F0E98">
              <w:rPr>
                <w:rFonts w:ascii="Arial" w:hAnsi="Arial" w:cs="Arial"/>
                <w:color w:val="000000"/>
                <w:sz w:val="18"/>
                <w:szCs w:val="18"/>
                <w:lang w:val="es-MX" w:eastAsia="es-MX"/>
              </w:rPr>
              <w:t>Indemnización Perdidas Orgánicas</w:t>
            </w:r>
          </w:p>
        </w:tc>
      </w:tr>
    </w:tbl>
    <w:p w:rsidR="002B349B" w:rsidRDefault="002B349B" w:rsidP="0043343B">
      <w:pPr>
        <w:pStyle w:val="Textoindependiente2"/>
        <w:ind w:left="1134"/>
        <w:rPr>
          <w:rFonts w:ascii="Arial" w:hAnsi="Arial" w:cs="Arial"/>
          <w:b/>
          <w:sz w:val="22"/>
          <w:szCs w:val="22"/>
        </w:rPr>
      </w:pPr>
    </w:p>
    <w:p w:rsidR="00C30C42" w:rsidRDefault="00C30C42" w:rsidP="00C30C42">
      <w:pPr>
        <w:pStyle w:val="Textoindependiente2"/>
        <w:ind w:left="1134"/>
        <w:jc w:val="both"/>
        <w:rPr>
          <w:rFonts w:ascii="Arial" w:hAnsi="Arial"/>
          <w:b/>
          <w:sz w:val="24"/>
        </w:rPr>
      </w:pPr>
      <w:r w:rsidRPr="001F0E98">
        <w:rPr>
          <w:rFonts w:ascii="Arial" w:hAnsi="Arial"/>
          <w:b/>
          <w:sz w:val="24"/>
        </w:rPr>
        <w:t xml:space="preserve">CONDICIONES </w:t>
      </w:r>
      <w:r>
        <w:rPr>
          <w:rFonts w:ascii="Arial" w:hAnsi="Arial"/>
          <w:b/>
          <w:sz w:val="24"/>
        </w:rPr>
        <w:t>DE LA POLIZA</w:t>
      </w:r>
      <w:r w:rsidRPr="001F0E98">
        <w:rPr>
          <w:rFonts w:ascii="Arial" w:hAnsi="Arial"/>
          <w:b/>
          <w:sz w:val="24"/>
        </w:rPr>
        <w:t>.</w:t>
      </w:r>
    </w:p>
    <w:p w:rsidR="00C30C42" w:rsidRDefault="00C30C42" w:rsidP="00C30C42">
      <w:pPr>
        <w:pStyle w:val="Textoindependiente2"/>
        <w:ind w:left="1134"/>
        <w:jc w:val="both"/>
        <w:rPr>
          <w:rFonts w:ascii="Arial" w:hAnsi="Arial" w:cs="Arial"/>
          <w:b/>
          <w:sz w:val="22"/>
          <w:szCs w:val="22"/>
        </w:rPr>
      </w:pPr>
    </w:p>
    <w:p w:rsidR="00C30C42" w:rsidRDefault="00C30C42" w:rsidP="00C30C42">
      <w:pPr>
        <w:pStyle w:val="Textoindependiente2"/>
        <w:ind w:left="1134"/>
        <w:jc w:val="both"/>
        <w:rPr>
          <w:rFonts w:ascii="Arial" w:hAnsi="Arial"/>
          <w:b/>
        </w:rPr>
      </w:pPr>
      <w:r w:rsidRPr="001F0E98">
        <w:rPr>
          <w:rFonts w:ascii="Arial" w:hAnsi="Arial"/>
          <w:b/>
        </w:rPr>
        <w:t>Requisitos  de los licitantes:</w:t>
      </w:r>
    </w:p>
    <w:p w:rsidR="00C30C42" w:rsidRDefault="00C30C42" w:rsidP="00C30C42">
      <w:pPr>
        <w:pStyle w:val="Textoindependiente2"/>
        <w:ind w:left="1134"/>
        <w:jc w:val="both"/>
        <w:rPr>
          <w:rFonts w:ascii="Arial" w:hAnsi="Arial"/>
        </w:rPr>
      </w:pPr>
      <w:r w:rsidRPr="001F0E98">
        <w:rPr>
          <w:rFonts w:ascii="Arial" w:hAnsi="Arial"/>
        </w:rPr>
        <w:t>- Los licitantes deberán contar con la capacidad técnica, material y humana necesaria   para proporcionar a “</w:t>
      </w:r>
      <w:smartTag w:uri="urn:schemas-microsoft-com:office:smarttags" w:element="PersonName">
        <w:smartTagPr>
          <w:attr w:name="ProductID" w:val="La Convocante"/>
        </w:smartTagPr>
        <w:r w:rsidRPr="001F0E98">
          <w:rPr>
            <w:rFonts w:ascii="Arial" w:hAnsi="Arial"/>
          </w:rPr>
          <w:t>LA CONVOCANTE</w:t>
        </w:r>
      </w:smartTag>
      <w:r w:rsidRPr="001F0E98">
        <w:rPr>
          <w:rFonts w:ascii="Arial" w:hAnsi="Arial"/>
        </w:rPr>
        <w:t>” los bienes y servicios requeridos.</w:t>
      </w:r>
    </w:p>
    <w:p w:rsidR="00C30C42" w:rsidRDefault="00C30C42" w:rsidP="00C30C42">
      <w:pPr>
        <w:pStyle w:val="Textoindependiente2"/>
        <w:ind w:left="1134"/>
        <w:jc w:val="both"/>
        <w:rPr>
          <w:rFonts w:ascii="Arial" w:hAnsi="Arial"/>
        </w:rPr>
      </w:pPr>
      <w:r w:rsidRPr="001F0E98">
        <w:rPr>
          <w:rFonts w:ascii="Arial" w:hAnsi="Arial"/>
        </w:rPr>
        <w:t>- El licitante de los seguros a cotizar deberá contar con autorización otorgada por la compañía de seguros a la que representara en el presente procedimiento.</w:t>
      </w:r>
    </w:p>
    <w:p w:rsidR="00C30C42" w:rsidRDefault="00C30C42" w:rsidP="00C30C42">
      <w:pPr>
        <w:pStyle w:val="Textoindependiente2"/>
        <w:ind w:left="1134"/>
        <w:jc w:val="both"/>
        <w:rPr>
          <w:rFonts w:ascii="Arial" w:hAnsi="Arial" w:cs="Arial"/>
        </w:rPr>
      </w:pPr>
      <w:r w:rsidRPr="001F0E98">
        <w:rPr>
          <w:rFonts w:ascii="Arial" w:hAnsi="Arial" w:cs="Arial"/>
        </w:rPr>
        <w:t xml:space="preserve">- El proveedor deberá estar exento de fianzas de acuerdo </w:t>
      </w:r>
      <w:r w:rsidRPr="001F0E98">
        <w:rPr>
          <w:rFonts w:ascii="Arial" w:hAnsi="Arial" w:cs="Arial"/>
          <w:b/>
          <w:i/>
        </w:rPr>
        <w:t>LA LEY DE INSTITUCIONES DE</w:t>
      </w:r>
      <w:r w:rsidRPr="001F0E98">
        <w:rPr>
          <w:rFonts w:ascii="Arial" w:hAnsi="Arial" w:cs="Arial"/>
        </w:rPr>
        <w:t xml:space="preserve"> </w:t>
      </w:r>
      <w:r w:rsidRPr="001F0E98">
        <w:rPr>
          <w:rFonts w:ascii="Arial" w:hAnsi="Arial" w:cs="Arial"/>
          <w:b/>
          <w:i/>
        </w:rPr>
        <w:t>SEGUROS Y FIANZAS</w:t>
      </w:r>
      <w:r w:rsidRPr="001F0E98">
        <w:rPr>
          <w:rFonts w:ascii="Arial" w:hAnsi="Arial" w:cs="Arial"/>
        </w:rPr>
        <w:t>, en el siguiente Articulo:</w:t>
      </w:r>
    </w:p>
    <w:p w:rsidR="00C30C42" w:rsidRPr="001F0E98" w:rsidRDefault="00C30C42" w:rsidP="00C30C42">
      <w:pPr>
        <w:spacing w:before="100"/>
        <w:ind w:left="539"/>
        <w:jc w:val="both"/>
        <w:rPr>
          <w:rFonts w:ascii="Arial" w:hAnsi="Arial" w:cs="Arial"/>
          <w:i/>
        </w:rPr>
      </w:pPr>
      <w:r w:rsidRPr="001F0E98">
        <w:rPr>
          <w:rFonts w:ascii="Arial" w:hAnsi="Arial" w:cs="Arial"/>
          <w:i/>
        </w:rPr>
        <w:t>“</w:t>
      </w:r>
      <w:r w:rsidRPr="001F0E98">
        <w:rPr>
          <w:rFonts w:ascii="Arial" w:hAnsi="Arial" w:cs="Arial"/>
          <w:b/>
          <w:i/>
        </w:rPr>
        <w:t>ARTICULO 15</w:t>
      </w:r>
      <w:r w:rsidRPr="001F0E98">
        <w:rPr>
          <w:rFonts w:ascii="Arial" w:hAnsi="Arial" w:cs="Arial"/>
          <w:i/>
        </w:rPr>
        <w:t>. Mientras las Instituciones y Sociedades Mutualistas no sean puestas en liquidación o declaradas en quiebra, se considerarán de acredita solvencia y no estarán obligadas, por tanto, a constituir deposito o fianzas legales a excepción de las responsabilidades que puedan derivarles de juicios laborales, de amparo o por créditos fiscales.”</w:t>
      </w:r>
    </w:p>
    <w:p w:rsidR="00C30C42" w:rsidRPr="001F0E98" w:rsidRDefault="00C30C42" w:rsidP="00C30C42">
      <w:pPr>
        <w:spacing w:before="100"/>
        <w:ind w:left="539"/>
        <w:jc w:val="both"/>
        <w:rPr>
          <w:rFonts w:ascii="Arial" w:hAnsi="Arial" w:cs="Arial"/>
          <w:i/>
        </w:rPr>
      </w:pPr>
      <w:r w:rsidRPr="001F0E98">
        <w:rPr>
          <w:rFonts w:ascii="Arial" w:hAnsi="Arial" w:cs="Arial"/>
          <w:i/>
        </w:rPr>
        <w:t>“</w:t>
      </w:r>
      <w:r w:rsidRPr="001F0E98">
        <w:rPr>
          <w:rFonts w:ascii="Arial" w:hAnsi="Arial" w:cs="Arial"/>
          <w:b/>
          <w:i/>
        </w:rPr>
        <w:t>ARTÍCULO 294</w:t>
      </w:r>
      <w:r w:rsidRPr="001F0E98">
        <w:rPr>
          <w:rFonts w:ascii="Arial" w:hAnsi="Arial" w:cs="Arial"/>
          <w:i/>
        </w:rPr>
        <w:t>.  A las Instituciones de Seguros les estará prohibido:</w:t>
      </w:r>
    </w:p>
    <w:p w:rsidR="00C30C42" w:rsidRDefault="00C30C42" w:rsidP="00C30C42">
      <w:pPr>
        <w:pStyle w:val="Textoindependiente2"/>
        <w:ind w:left="1134"/>
        <w:jc w:val="both"/>
      </w:pPr>
      <w:r w:rsidRPr="001F0E98">
        <w:rPr>
          <w:rFonts w:ascii="Arial" w:hAnsi="Arial" w:cs="Arial"/>
        </w:rPr>
        <w:t>…”VI. Otorgar Avales fianzas o Cauciones</w:t>
      </w:r>
      <w:r w:rsidRPr="001F0E98">
        <w:t>”…</w:t>
      </w:r>
    </w:p>
    <w:p w:rsidR="00C30C42" w:rsidRDefault="00C30C42" w:rsidP="00C30C42">
      <w:pPr>
        <w:pStyle w:val="Textoindependiente2"/>
        <w:ind w:left="1134"/>
        <w:jc w:val="both"/>
      </w:pPr>
    </w:p>
    <w:p w:rsidR="00C30C42" w:rsidRDefault="00C30C42" w:rsidP="00C30C42">
      <w:pPr>
        <w:pStyle w:val="Textoindependiente2"/>
        <w:ind w:left="1134"/>
        <w:jc w:val="both"/>
        <w:rPr>
          <w:rFonts w:ascii="Arial" w:hAnsi="Arial"/>
        </w:rPr>
      </w:pPr>
      <w:r w:rsidRPr="001F0E98">
        <w:rPr>
          <w:rFonts w:ascii="Arial" w:hAnsi="Arial"/>
        </w:rPr>
        <w:t>- 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w:t>
      </w:r>
      <w:smartTag w:uri="urn:schemas-microsoft-com:office:smarttags" w:element="PersonName">
        <w:smartTagPr>
          <w:attr w:name="ProductID" w:val="La Convocante"/>
        </w:smartTagPr>
        <w:r w:rsidRPr="001F0E98">
          <w:rPr>
            <w:rFonts w:ascii="Arial" w:hAnsi="Arial"/>
          </w:rPr>
          <w:t>LA CONVOCANTE</w:t>
        </w:r>
      </w:smartTag>
      <w:r w:rsidRPr="001F0E98">
        <w:rPr>
          <w:rFonts w:ascii="Arial" w:hAnsi="Arial"/>
        </w:rPr>
        <w:t>” respecto al personal que intervenga en la ejecución del contrato; por lo tanto el proveedor se responsabiliza de las actuaciones que realicen sus trabajadores, ya sea en contra del proveedor y de “</w:t>
      </w:r>
      <w:smartTag w:uri="urn:schemas-microsoft-com:office:smarttags" w:element="PersonName">
        <w:smartTagPr>
          <w:attr w:name="ProductID" w:val="La Convocante"/>
        </w:smartTagPr>
        <w:r w:rsidRPr="001F0E98">
          <w:rPr>
            <w:rFonts w:ascii="Arial" w:hAnsi="Arial"/>
          </w:rPr>
          <w:t>LA CONVOCANTE</w:t>
        </w:r>
      </w:smartTag>
      <w:r w:rsidRPr="001F0E98">
        <w:rPr>
          <w:rFonts w:ascii="Arial" w:hAnsi="Arial"/>
        </w:rPr>
        <w:t>” o de sus empleados</w:t>
      </w:r>
      <w:r>
        <w:rPr>
          <w:rFonts w:ascii="Arial" w:hAnsi="Arial"/>
        </w:rPr>
        <w:t>.</w:t>
      </w:r>
    </w:p>
    <w:p w:rsidR="00C30C42" w:rsidRDefault="00C30C42" w:rsidP="00C30C42">
      <w:pPr>
        <w:pStyle w:val="Textoindependiente2"/>
        <w:ind w:left="1134"/>
        <w:jc w:val="both"/>
        <w:rPr>
          <w:rFonts w:ascii="Arial" w:hAnsi="Arial"/>
        </w:rPr>
      </w:pPr>
    </w:p>
    <w:p w:rsidR="00C30C42" w:rsidRDefault="00C30C42" w:rsidP="00C30C42">
      <w:pPr>
        <w:pStyle w:val="Textoindependiente2"/>
        <w:ind w:left="1134"/>
        <w:jc w:val="both"/>
        <w:rPr>
          <w:rFonts w:ascii="Arial" w:hAnsi="Arial"/>
          <w:b/>
        </w:rPr>
      </w:pPr>
      <w:r w:rsidRPr="001F0E98">
        <w:rPr>
          <w:rFonts w:ascii="Arial" w:hAnsi="Arial"/>
          <w:b/>
        </w:rPr>
        <w:t>Requisitos de los servicios de seguros a contratar:</w:t>
      </w:r>
    </w:p>
    <w:p w:rsidR="00C30C42" w:rsidRDefault="00C30C42" w:rsidP="00C30C42">
      <w:pPr>
        <w:pStyle w:val="Textoindependiente2"/>
        <w:ind w:left="1134"/>
        <w:jc w:val="both"/>
        <w:rPr>
          <w:rFonts w:ascii="Arial" w:hAnsi="Arial"/>
        </w:rPr>
      </w:pPr>
      <w:r w:rsidRPr="001F0E98">
        <w:rPr>
          <w:rFonts w:ascii="Arial" w:hAnsi="Arial"/>
          <w:lang w:val="es-ES"/>
        </w:rPr>
        <w:t xml:space="preserve">- </w:t>
      </w:r>
      <w:r w:rsidRPr="001F0E98">
        <w:rPr>
          <w:rFonts w:ascii="Arial" w:hAnsi="Arial"/>
        </w:rPr>
        <w:t>Los concursantes deberán cotizar los seguros por cada tipo de personal (grupos de trabajo base, pensionado y jubilado, contrato y confianza).</w:t>
      </w:r>
    </w:p>
    <w:p w:rsidR="00C30C42" w:rsidRDefault="00C30C42" w:rsidP="00C30C42">
      <w:pPr>
        <w:pStyle w:val="Textoindependiente2"/>
        <w:ind w:left="1134"/>
        <w:jc w:val="both"/>
        <w:rPr>
          <w:rFonts w:ascii="Arial" w:hAnsi="Arial"/>
          <w:b/>
          <w:bCs/>
        </w:rPr>
      </w:pPr>
      <w:r w:rsidRPr="001F0E98">
        <w:rPr>
          <w:rFonts w:ascii="Arial" w:hAnsi="Arial"/>
        </w:rPr>
        <w:lastRenderedPageBreak/>
        <w:t xml:space="preserve">-El concursante deberá presentar su propuesta considerando en el paquete cada una de las partidas las siguientes coberturas: </w:t>
      </w:r>
      <w:r w:rsidRPr="001F0E98">
        <w:rPr>
          <w:rFonts w:ascii="Arial" w:hAnsi="Arial"/>
          <w:b/>
          <w:bCs/>
        </w:rPr>
        <w:t>Básico, Indemnización por Muerte Accidental, Doble Indemnización por Muerte Colectiva, Indemnización por Perdida Orgánica.</w:t>
      </w:r>
    </w:p>
    <w:p w:rsidR="00C30C42" w:rsidRDefault="00C30C42" w:rsidP="00C30C42">
      <w:pPr>
        <w:pStyle w:val="Textoindependiente2"/>
        <w:ind w:left="1134"/>
        <w:jc w:val="both"/>
        <w:rPr>
          <w:rFonts w:ascii="Arial" w:hAnsi="Arial"/>
        </w:rPr>
      </w:pPr>
      <w:r w:rsidRPr="001F0E98">
        <w:rPr>
          <w:rFonts w:ascii="Arial" w:hAnsi="Arial"/>
        </w:rPr>
        <w:t>-El concursante deberá definir claramente cada uno de los conceptos antes mencionados, en caso de que el concursante maneje claves o abreviaturas deberá definir cada una de dichas claves.</w:t>
      </w:r>
    </w:p>
    <w:p w:rsidR="00C30C42" w:rsidRDefault="00C30C42" w:rsidP="00C30C42">
      <w:pPr>
        <w:pStyle w:val="Textoindependiente2"/>
        <w:ind w:left="1134"/>
        <w:jc w:val="both"/>
        <w:rPr>
          <w:rFonts w:ascii="Arial" w:hAnsi="Arial"/>
        </w:rPr>
      </w:pPr>
      <w:r w:rsidRPr="001F0E98">
        <w:rPr>
          <w:rFonts w:ascii="Arial" w:hAnsi="Arial"/>
        </w:rPr>
        <w:t>-El concursante deberá cotizar en cada uno de los grupos, con opción de seguros sin Dividendos.</w:t>
      </w:r>
    </w:p>
    <w:p w:rsidR="00C30C42" w:rsidRDefault="00C30C42" w:rsidP="00C30C42">
      <w:pPr>
        <w:pStyle w:val="Textoindependiente2"/>
        <w:ind w:left="1134"/>
        <w:jc w:val="both"/>
        <w:rPr>
          <w:rFonts w:ascii="Arial" w:hAnsi="Arial"/>
          <w:b/>
          <w:u w:val="single"/>
          <w:lang w:val="es-ES"/>
        </w:rPr>
      </w:pPr>
      <w:r w:rsidRPr="001F0E98">
        <w:rPr>
          <w:rFonts w:ascii="Arial" w:hAnsi="Arial"/>
          <w:lang w:val="es-ES"/>
        </w:rPr>
        <w:t xml:space="preserve">-El concursante deberá considerar e indicar en su cotización el número total de los empleados por cada uno de los grupos de trabajo que se indican en el ANEXO ADJUNTO. De igual manera deberá de indicar en su cotización que en el caso de jubilados, </w:t>
      </w:r>
      <w:r w:rsidRPr="001F0E98">
        <w:rPr>
          <w:rFonts w:ascii="Arial" w:hAnsi="Arial"/>
          <w:b/>
          <w:u w:val="single"/>
          <w:lang w:val="es-ES"/>
        </w:rPr>
        <w:t>deberá de ser sin límite de edad, en las cuatro coberturas mencionadas</w:t>
      </w:r>
    </w:p>
    <w:p w:rsidR="00C30C42" w:rsidRDefault="00C30C42" w:rsidP="00C30C42">
      <w:pPr>
        <w:pStyle w:val="Textoindependiente2"/>
        <w:ind w:left="1134"/>
        <w:jc w:val="both"/>
        <w:rPr>
          <w:rFonts w:ascii="Arial" w:hAnsi="Arial"/>
          <w:bCs/>
          <w:snapToGrid w:val="0"/>
          <w:color w:val="000000"/>
        </w:rPr>
      </w:pPr>
      <w:r w:rsidRPr="001F0E98">
        <w:rPr>
          <w:rFonts w:ascii="Arial" w:hAnsi="Arial"/>
          <w:bCs/>
          <w:snapToGrid w:val="0"/>
          <w:color w:val="000000"/>
        </w:rPr>
        <w:t>-El concursante deberá considerar que habrá un ajuste en la cobertura de la póliza una vez que se modifique el contrato colectivo de trabajo, la cual se realizará mediante oficio que deberá ser autorizada por el departamento de adquisiciones.</w:t>
      </w:r>
    </w:p>
    <w:p w:rsidR="00C30C42" w:rsidRDefault="00C30C42" w:rsidP="00C30C42">
      <w:pPr>
        <w:pStyle w:val="Textoindependiente2"/>
        <w:ind w:left="1134"/>
        <w:jc w:val="both"/>
        <w:rPr>
          <w:rFonts w:ascii="Arial" w:hAnsi="Arial"/>
          <w:b/>
          <w:bCs/>
          <w:snapToGrid w:val="0"/>
          <w:color w:val="000000"/>
        </w:rPr>
      </w:pPr>
      <w:r w:rsidRPr="001F0E98">
        <w:rPr>
          <w:rFonts w:ascii="Arial" w:hAnsi="Arial"/>
          <w:bCs/>
          <w:snapToGrid w:val="0"/>
          <w:color w:val="000000"/>
        </w:rPr>
        <w:t xml:space="preserve">- El concursante deberá considerar que las pólizas a contratar de las cuatro </w:t>
      </w:r>
      <w:proofErr w:type="spellStart"/>
      <w:r>
        <w:rPr>
          <w:rFonts w:ascii="Arial" w:hAnsi="Arial"/>
          <w:bCs/>
          <w:snapToGrid w:val="0"/>
          <w:color w:val="000000"/>
        </w:rPr>
        <w:t>sub</w:t>
      </w:r>
      <w:r w:rsidRPr="001F0E98">
        <w:rPr>
          <w:rFonts w:ascii="Arial" w:hAnsi="Arial"/>
          <w:bCs/>
          <w:snapToGrid w:val="0"/>
          <w:color w:val="000000"/>
        </w:rPr>
        <w:t>partidas</w:t>
      </w:r>
      <w:proofErr w:type="spellEnd"/>
      <w:r w:rsidRPr="001F0E98">
        <w:rPr>
          <w:rFonts w:ascii="Arial" w:hAnsi="Arial"/>
          <w:bCs/>
          <w:snapToGrid w:val="0"/>
          <w:color w:val="000000"/>
        </w:rPr>
        <w:t xml:space="preserve"> tendrán una vigencia de las </w:t>
      </w:r>
      <w:r w:rsidRPr="001F0E98">
        <w:rPr>
          <w:rFonts w:ascii="Arial" w:hAnsi="Arial"/>
          <w:b/>
          <w:bCs/>
          <w:snapToGrid w:val="0"/>
          <w:color w:val="000000"/>
        </w:rPr>
        <w:t>12:00 horas del 18 de febrero del 2020 a las 12:00 horas del 31 de diciembre del 2020.</w:t>
      </w:r>
    </w:p>
    <w:p w:rsidR="00C30C42" w:rsidRDefault="00C30C42" w:rsidP="00C30C42">
      <w:pPr>
        <w:pStyle w:val="Textoindependiente2"/>
        <w:ind w:left="1134"/>
        <w:jc w:val="both"/>
        <w:rPr>
          <w:rFonts w:ascii="Arial" w:hAnsi="Arial"/>
          <w:bCs/>
          <w:snapToGrid w:val="0"/>
          <w:color w:val="000000"/>
        </w:rPr>
      </w:pPr>
      <w:r w:rsidRPr="001F0E98">
        <w:rPr>
          <w:rFonts w:ascii="Arial" w:hAnsi="Arial"/>
          <w:bCs/>
          <w:snapToGrid w:val="0"/>
          <w:color w:val="000000"/>
        </w:rPr>
        <w:t>El concursante deberá considerar que el pago de las pólizas se efectuará en una sola exhibición.</w:t>
      </w:r>
    </w:p>
    <w:p w:rsidR="00C30C42" w:rsidRDefault="00C30C42" w:rsidP="00C30C42">
      <w:pPr>
        <w:pStyle w:val="Textoindependiente2"/>
        <w:ind w:left="1134"/>
        <w:jc w:val="both"/>
        <w:rPr>
          <w:rFonts w:ascii="Arial" w:hAnsi="Arial"/>
          <w:bCs/>
          <w:snapToGrid w:val="0"/>
          <w:color w:val="000000"/>
        </w:rPr>
      </w:pPr>
      <w:r w:rsidRPr="001F0E98">
        <w:rPr>
          <w:rFonts w:ascii="Arial" w:hAnsi="Arial"/>
          <w:bCs/>
          <w:snapToGrid w:val="0"/>
          <w:color w:val="000000"/>
        </w:rPr>
        <w:t xml:space="preserve">-El concursante deberá considerar que la adjudicación será por paquete el cual incluye las cuatro </w:t>
      </w:r>
      <w:proofErr w:type="spellStart"/>
      <w:r>
        <w:rPr>
          <w:rFonts w:ascii="Arial" w:hAnsi="Arial"/>
          <w:bCs/>
          <w:snapToGrid w:val="0"/>
          <w:color w:val="000000"/>
        </w:rPr>
        <w:t>sub</w:t>
      </w:r>
      <w:r w:rsidRPr="001F0E98">
        <w:rPr>
          <w:rFonts w:ascii="Arial" w:hAnsi="Arial"/>
          <w:bCs/>
          <w:snapToGrid w:val="0"/>
          <w:color w:val="000000"/>
        </w:rPr>
        <w:t>partidas</w:t>
      </w:r>
      <w:proofErr w:type="spellEnd"/>
      <w:r w:rsidRPr="001F0E98">
        <w:rPr>
          <w:rFonts w:ascii="Arial" w:hAnsi="Arial"/>
          <w:bCs/>
          <w:snapToGrid w:val="0"/>
          <w:color w:val="000000"/>
        </w:rPr>
        <w:t>.</w:t>
      </w:r>
    </w:p>
    <w:p w:rsidR="00C30C42" w:rsidRDefault="00C30C42" w:rsidP="00C30C42">
      <w:pPr>
        <w:pStyle w:val="Textoindependiente2"/>
        <w:ind w:left="1134"/>
        <w:jc w:val="both"/>
        <w:rPr>
          <w:rFonts w:ascii="Arial" w:hAnsi="Arial"/>
        </w:rPr>
      </w:pPr>
      <w:r w:rsidRPr="001F0E98">
        <w:rPr>
          <w:rFonts w:ascii="Arial" w:hAnsi="Arial"/>
          <w:bCs/>
          <w:snapToGrid w:val="0"/>
          <w:color w:val="000000"/>
        </w:rPr>
        <w:t xml:space="preserve">-El concursante que sea adjudicado, se compromete a entregar dos reportes durante la vigencia del contrato, del índice de siniestralidad. El primer reporte se entregará al sexto mes una vez iniciado el contrato, y el segundo reporte se deberá entregar dos semanas antes del término del contrato, tales reportes se deberán entregar al Departamento de Adquisiciones de DIF Baja California, ubicado en </w:t>
      </w:r>
      <w:r w:rsidRPr="001F0E98">
        <w:rPr>
          <w:rFonts w:ascii="Arial" w:hAnsi="Arial"/>
        </w:rPr>
        <w:t>Avenida Gildardo Magaña y Francisco Serrano S/N, Col. Josefa Ortiz de Domínguez, Mexicali, Baja California.</w:t>
      </w:r>
    </w:p>
    <w:p w:rsidR="00C30C42" w:rsidRDefault="00C30C42" w:rsidP="00C30C42">
      <w:pPr>
        <w:pStyle w:val="Textoindependiente2"/>
        <w:ind w:left="1134"/>
        <w:jc w:val="both"/>
        <w:rPr>
          <w:rFonts w:ascii="Arial" w:hAnsi="Arial" w:cs="Arial"/>
          <w:bCs/>
        </w:rPr>
      </w:pPr>
      <w:r w:rsidRPr="001F0E98">
        <w:rPr>
          <w:rFonts w:ascii="Arial" w:hAnsi="Arial" w:cs="Arial"/>
          <w:bCs/>
        </w:rPr>
        <w:t xml:space="preserve">La compañía de seguros que resulte ganadora deberá indicar el nombre del agente que los representara no solo en el evento de contratación sino también en cualquier siniestro que resulte en el periodo de vigencia de la póliza, así como domicilio en el estado de Baja California, para </w:t>
      </w:r>
      <w:proofErr w:type="spellStart"/>
      <w:r w:rsidRPr="001F0E98">
        <w:rPr>
          <w:rFonts w:ascii="Arial" w:hAnsi="Arial" w:cs="Arial"/>
          <w:bCs/>
        </w:rPr>
        <w:t>oir</w:t>
      </w:r>
      <w:proofErr w:type="spellEnd"/>
      <w:r w:rsidRPr="001F0E98">
        <w:rPr>
          <w:rFonts w:ascii="Arial" w:hAnsi="Arial" w:cs="Arial"/>
          <w:bCs/>
        </w:rPr>
        <w:t xml:space="preserve"> y recibir toda clase de notificaciones.</w:t>
      </w:r>
    </w:p>
    <w:p w:rsidR="00C30C42" w:rsidRDefault="00C30C42" w:rsidP="00C30C42">
      <w:pPr>
        <w:pStyle w:val="Textoindependiente2"/>
        <w:ind w:left="1134"/>
        <w:jc w:val="both"/>
        <w:rPr>
          <w:rFonts w:ascii="Tahoma" w:hAnsi="Tahoma" w:cs="Tahoma"/>
          <w:b/>
        </w:rPr>
      </w:pPr>
      <w:r w:rsidRPr="001F0E98">
        <w:rPr>
          <w:rFonts w:ascii="Tahoma" w:hAnsi="Tahoma" w:cs="Tahoma"/>
          <w:b/>
        </w:rPr>
        <w:t>La póliza de seguro a contratar deberá de contar con las siguientes coberturas</w:t>
      </w:r>
      <w:r>
        <w:rPr>
          <w:rFonts w:ascii="Tahoma" w:hAnsi="Tahoma" w:cs="Tahoma"/>
          <w:b/>
        </w:rPr>
        <w:t>:</w:t>
      </w:r>
    </w:p>
    <w:p w:rsidR="00C30C42" w:rsidRPr="001F0E98" w:rsidRDefault="00C30C42" w:rsidP="00C30C42">
      <w:pPr>
        <w:pStyle w:val="1"/>
        <w:ind w:left="1276"/>
        <w:jc w:val="both"/>
        <w:rPr>
          <w:rFonts w:ascii="Tahoma" w:hAnsi="Tahoma" w:cs="Tahoma"/>
          <w:b w:val="0"/>
        </w:rPr>
      </w:pPr>
      <w:r w:rsidRPr="001F0E98">
        <w:rPr>
          <w:rFonts w:ascii="Tahoma" w:hAnsi="Tahoma" w:cs="Tahoma"/>
          <w:b w:val="0"/>
        </w:rPr>
        <w:t>Por Muerte Natural      $75,432.50 M.N.</w:t>
      </w:r>
    </w:p>
    <w:p w:rsidR="00C30C42" w:rsidRPr="001F0E98" w:rsidRDefault="00C30C42" w:rsidP="00C30C42">
      <w:pPr>
        <w:pStyle w:val="1"/>
        <w:ind w:left="1276"/>
        <w:jc w:val="both"/>
        <w:rPr>
          <w:rFonts w:ascii="Tahoma" w:hAnsi="Tahoma" w:cs="Tahoma"/>
          <w:b w:val="0"/>
        </w:rPr>
      </w:pPr>
      <w:r w:rsidRPr="001F0E98">
        <w:rPr>
          <w:rFonts w:ascii="Tahoma" w:hAnsi="Tahoma" w:cs="Tahoma"/>
          <w:b w:val="0"/>
        </w:rPr>
        <w:t>Por Muerte Accidental $150,865.00 M.N.</w:t>
      </w:r>
    </w:p>
    <w:p w:rsidR="00C30C42" w:rsidRPr="001F0E98" w:rsidRDefault="00C30C42" w:rsidP="00C30C42">
      <w:pPr>
        <w:pStyle w:val="1"/>
        <w:ind w:left="1276"/>
        <w:jc w:val="both"/>
        <w:rPr>
          <w:rFonts w:ascii="Tahoma" w:hAnsi="Tahoma" w:cs="Tahoma"/>
          <w:b w:val="0"/>
        </w:rPr>
      </w:pPr>
      <w:r w:rsidRPr="001F0E98">
        <w:rPr>
          <w:rFonts w:ascii="Tahoma" w:hAnsi="Tahoma" w:cs="Tahoma"/>
          <w:b w:val="0"/>
        </w:rPr>
        <w:t>Por Muerte Colectiva   $226,297.50 M.N.</w:t>
      </w:r>
    </w:p>
    <w:p w:rsidR="00C30C42" w:rsidRDefault="00C30C42" w:rsidP="00C30C42">
      <w:pPr>
        <w:pStyle w:val="Textoindependiente2"/>
        <w:ind w:left="1276"/>
        <w:jc w:val="both"/>
        <w:rPr>
          <w:rFonts w:ascii="Tahoma" w:hAnsi="Tahoma" w:cs="Tahoma"/>
        </w:rPr>
      </w:pPr>
      <w:r w:rsidRPr="00C30C42">
        <w:rPr>
          <w:rFonts w:ascii="Tahoma" w:hAnsi="Tahoma" w:cs="Tahoma"/>
        </w:rPr>
        <w:t>Por Perdida Orgánica   $75,432.50 M.N.</w:t>
      </w:r>
    </w:p>
    <w:p w:rsidR="00C30C42" w:rsidRDefault="00C30C42" w:rsidP="00C30C42">
      <w:pPr>
        <w:pStyle w:val="Textoindependiente2"/>
        <w:ind w:left="1276"/>
        <w:jc w:val="both"/>
        <w:rPr>
          <w:rFonts w:ascii="Tahoma" w:hAnsi="Tahoma" w:cs="Tahoma"/>
        </w:rPr>
      </w:pPr>
    </w:p>
    <w:p w:rsidR="00C30C42" w:rsidRDefault="00C30C42" w:rsidP="00C30C42">
      <w:pPr>
        <w:pStyle w:val="Textoindependiente2"/>
        <w:ind w:left="1276"/>
        <w:jc w:val="both"/>
        <w:rPr>
          <w:rFonts w:ascii="Tahoma" w:hAnsi="Tahoma" w:cs="Tahoma"/>
          <w:b/>
        </w:rPr>
      </w:pPr>
      <w:r w:rsidRPr="001F0E98">
        <w:rPr>
          <w:rFonts w:ascii="Tahoma" w:hAnsi="Tahoma" w:cs="Tahoma"/>
          <w:b/>
        </w:rPr>
        <w:t>Para Perdida orgánica deberá otorgar la escala de indemnización de la siguiente manera</w:t>
      </w:r>
      <w:r>
        <w:rPr>
          <w:rFonts w:ascii="Tahoma" w:hAnsi="Tahoma" w:cs="Tahoma"/>
          <w:b/>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82"/>
        <w:gridCol w:w="1938"/>
      </w:tblGrid>
      <w:tr w:rsidR="00C30C42" w:rsidRPr="001F0E98" w:rsidTr="007F0163">
        <w:tc>
          <w:tcPr>
            <w:tcW w:w="4079" w:type="pct"/>
            <w:shd w:val="clear" w:color="auto" w:fill="999999"/>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PERDIDA</w:t>
            </w:r>
          </w:p>
        </w:tc>
        <w:tc>
          <w:tcPr>
            <w:tcW w:w="921" w:type="pct"/>
            <w:shd w:val="clear" w:color="auto" w:fill="999999"/>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PORCENTAJE</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b/>
                <w:sz w:val="16"/>
                <w:szCs w:val="16"/>
              </w:rPr>
            </w:pPr>
            <w:r w:rsidRPr="001F0E98">
              <w:rPr>
                <w:rFonts w:ascii="Tahoma" w:hAnsi="Tahoma" w:cs="Tahoma"/>
                <w:sz w:val="16"/>
                <w:szCs w:val="16"/>
              </w:rPr>
              <w:t>Por la pérdida de ambas manos o ambos pies o la vista de ambos ojos</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100 %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b/>
                <w:sz w:val="16"/>
                <w:szCs w:val="16"/>
              </w:rPr>
            </w:pPr>
            <w:r w:rsidRPr="001F0E98">
              <w:rPr>
                <w:rFonts w:ascii="Tahoma" w:hAnsi="Tahoma" w:cs="Tahoma"/>
                <w:sz w:val="16"/>
                <w:szCs w:val="16"/>
              </w:rPr>
              <w:t>Por la pérdida de una mano conjuntamente con un pie</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100 %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b/>
                <w:sz w:val="16"/>
                <w:szCs w:val="16"/>
              </w:rPr>
            </w:pPr>
            <w:r w:rsidRPr="001F0E98">
              <w:rPr>
                <w:rFonts w:ascii="Tahoma" w:hAnsi="Tahoma" w:cs="Tahoma"/>
                <w:sz w:val="16"/>
                <w:szCs w:val="16"/>
              </w:rPr>
              <w:t>Por la pérdida de una mano o de un pie conjuntamente con la vista de un ojo</w:t>
            </w:r>
          </w:p>
        </w:tc>
        <w:tc>
          <w:tcPr>
            <w:tcW w:w="921" w:type="pct"/>
            <w:shd w:val="clear" w:color="auto" w:fill="auto"/>
          </w:tcPr>
          <w:p w:rsidR="00C30C42" w:rsidRPr="001F0E98" w:rsidRDefault="00C30C42" w:rsidP="007F0163">
            <w:pPr>
              <w:spacing w:before="60" w:after="60"/>
              <w:jc w:val="center"/>
              <w:rPr>
                <w:sz w:val="16"/>
                <w:szCs w:val="16"/>
              </w:rPr>
            </w:pPr>
            <w:r w:rsidRPr="001F0E98">
              <w:rPr>
                <w:rFonts w:ascii="Tahoma" w:hAnsi="Tahoma" w:cs="Tahoma"/>
                <w:b/>
                <w:sz w:val="16"/>
                <w:szCs w:val="16"/>
              </w:rPr>
              <w:t>100 %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b/>
                <w:sz w:val="16"/>
                <w:szCs w:val="16"/>
              </w:rPr>
            </w:pPr>
            <w:r w:rsidRPr="001F0E98">
              <w:rPr>
                <w:rFonts w:ascii="Tahoma" w:hAnsi="Tahoma" w:cs="Tahoma"/>
                <w:sz w:val="16"/>
                <w:szCs w:val="16"/>
              </w:rPr>
              <w:t>Por la pérdida de una mano o de un pie</w:t>
            </w:r>
          </w:p>
        </w:tc>
        <w:tc>
          <w:tcPr>
            <w:tcW w:w="921" w:type="pct"/>
            <w:shd w:val="clear" w:color="auto" w:fill="auto"/>
          </w:tcPr>
          <w:p w:rsidR="00C30C42" w:rsidRPr="001F0E98" w:rsidRDefault="00C30C42" w:rsidP="007F0163">
            <w:pPr>
              <w:spacing w:before="60" w:after="60"/>
              <w:jc w:val="center"/>
              <w:rPr>
                <w:sz w:val="16"/>
                <w:szCs w:val="16"/>
              </w:rPr>
            </w:pPr>
            <w:r w:rsidRPr="001F0E98">
              <w:rPr>
                <w:rFonts w:ascii="Tahoma" w:hAnsi="Tahoma" w:cs="Tahoma"/>
                <w:b/>
                <w:sz w:val="16"/>
                <w:szCs w:val="16"/>
              </w:rPr>
              <w:t>50 %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 tres dedos, comprendiendo el pulgar o el índice de una mano</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30 %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 tres dedos, que no incluyan el pulgar o el índice de una mano</w:t>
            </w:r>
          </w:p>
        </w:tc>
        <w:tc>
          <w:tcPr>
            <w:tcW w:w="921" w:type="pct"/>
            <w:shd w:val="clear" w:color="auto" w:fill="auto"/>
          </w:tcPr>
          <w:p w:rsidR="00C30C42" w:rsidRPr="001F0E98" w:rsidRDefault="00C30C42" w:rsidP="007F0163">
            <w:pPr>
              <w:spacing w:before="60" w:after="60"/>
              <w:jc w:val="center"/>
              <w:rPr>
                <w:sz w:val="16"/>
                <w:szCs w:val="16"/>
              </w:rPr>
            </w:pPr>
            <w:r w:rsidRPr="001F0E98">
              <w:rPr>
                <w:rFonts w:ascii="Tahoma" w:hAnsi="Tahoma" w:cs="Tahoma"/>
                <w:b/>
                <w:sz w:val="16"/>
                <w:szCs w:val="16"/>
              </w:rPr>
              <w:t>25 %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del pulgar y otro dedo que no sea el índice de una mano</w:t>
            </w:r>
          </w:p>
        </w:tc>
        <w:tc>
          <w:tcPr>
            <w:tcW w:w="921" w:type="pct"/>
            <w:shd w:val="clear" w:color="auto" w:fill="auto"/>
          </w:tcPr>
          <w:p w:rsidR="00C30C42" w:rsidRPr="001F0E98" w:rsidRDefault="00C30C42" w:rsidP="007F0163">
            <w:pPr>
              <w:spacing w:before="60" w:after="60"/>
              <w:jc w:val="center"/>
              <w:rPr>
                <w:sz w:val="16"/>
                <w:szCs w:val="16"/>
              </w:rPr>
            </w:pPr>
            <w:r w:rsidRPr="001F0E98">
              <w:rPr>
                <w:rFonts w:ascii="Tahoma" w:hAnsi="Tahoma" w:cs="Tahoma"/>
                <w:b/>
                <w:sz w:val="16"/>
                <w:szCs w:val="16"/>
              </w:rPr>
              <w:t>25 %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del índice y otro dedo que no sea el pulgar de una mano</w:t>
            </w:r>
          </w:p>
        </w:tc>
        <w:tc>
          <w:tcPr>
            <w:tcW w:w="921" w:type="pct"/>
            <w:shd w:val="clear" w:color="auto" w:fill="auto"/>
          </w:tcPr>
          <w:p w:rsidR="00C30C42" w:rsidRPr="001F0E98" w:rsidRDefault="00C30C42" w:rsidP="007F0163">
            <w:pPr>
              <w:spacing w:before="60" w:after="60"/>
              <w:jc w:val="center"/>
              <w:rPr>
                <w:sz w:val="16"/>
                <w:szCs w:val="16"/>
              </w:rPr>
            </w:pPr>
            <w:r w:rsidRPr="001F0E98">
              <w:rPr>
                <w:rFonts w:ascii="Tahoma" w:hAnsi="Tahoma" w:cs="Tahoma"/>
                <w:b/>
                <w:sz w:val="16"/>
                <w:szCs w:val="16"/>
              </w:rPr>
              <w:t>20 %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del pulgar de cualquier mano</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15 %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del dedo índice de cualquier mano</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10 %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del dedo medio, el anular o el meñique de cualquier mano</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5 %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pérdida de la vista de un ojo</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30 %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amputación parcial o anquilosamiento parcial de un pie, comprendiendo todos los dedos</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30 %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t>Por la sordera completa</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25 %</w:t>
            </w:r>
          </w:p>
        </w:tc>
      </w:tr>
      <w:tr w:rsidR="00C30C42" w:rsidRPr="001F0E98" w:rsidTr="007F0163">
        <w:tc>
          <w:tcPr>
            <w:tcW w:w="4079" w:type="pct"/>
            <w:shd w:val="clear" w:color="auto" w:fill="auto"/>
          </w:tcPr>
          <w:p w:rsidR="00C30C42" w:rsidRPr="001F0E98" w:rsidRDefault="00C30C42" w:rsidP="007F0163">
            <w:pPr>
              <w:spacing w:before="60" w:after="60"/>
              <w:jc w:val="both"/>
              <w:rPr>
                <w:rFonts w:ascii="Tahoma" w:hAnsi="Tahoma" w:cs="Tahoma"/>
                <w:sz w:val="16"/>
                <w:szCs w:val="16"/>
              </w:rPr>
            </w:pPr>
            <w:r w:rsidRPr="001F0E98">
              <w:rPr>
                <w:rFonts w:ascii="Tahoma" w:hAnsi="Tahoma" w:cs="Tahoma"/>
                <w:sz w:val="16"/>
                <w:szCs w:val="16"/>
              </w:rPr>
              <w:lastRenderedPageBreak/>
              <w:t>Por el acortamiento de un miembro inferior</w:t>
            </w:r>
          </w:p>
        </w:tc>
        <w:tc>
          <w:tcPr>
            <w:tcW w:w="921" w:type="pct"/>
            <w:shd w:val="clear" w:color="auto" w:fill="auto"/>
          </w:tcPr>
          <w:p w:rsidR="00C30C42" w:rsidRPr="001F0E98" w:rsidRDefault="00C30C42" w:rsidP="007F0163">
            <w:pPr>
              <w:spacing w:before="60" w:after="60"/>
              <w:jc w:val="center"/>
              <w:rPr>
                <w:rFonts w:ascii="Tahoma" w:hAnsi="Tahoma" w:cs="Tahoma"/>
                <w:b/>
                <w:sz w:val="16"/>
                <w:szCs w:val="16"/>
              </w:rPr>
            </w:pPr>
            <w:r w:rsidRPr="001F0E98">
              <w:rPr>
                <w:rFonts w:ascii="Tahoma" w:hAnsi="Tahoma" w:cs="Tahoma"/>
                <w:b/>
                <w:sz w:val="16"/>
                <w:szCs w:val="16"/>
              </w:rPr>
              <w:t>15 %</w:t>
            </w:r>
          </w:p>
        </w:tc>
      </w:tr>
    </w:tbl>
    <w:p w:rsidR="00C30C42" w:rsidRDefault="00C30C42" w:rsidP="00C30C42">
      <w:pPr>
        <w:pStyle w:val="Textoindependiente2"/>
        <w:ind w:left="1276"/>
        <w:jc w:val="both"/>
        <w:rPr>
          <w:rFonts w:ascii="Arial" w:hAnsi="Arial"/>
        </w:rPr>
      </w:pPr>
    </w:p>
    <w:p w:rsidR="00C30C42" w:rsidRPr="00C30C42" w:rsidRDefault="00C30C42" w:rsidP="00C30C42">
      <w:pPr>
        <w:pStyle w:val="Textoindependiente2"/>
        <w:ind w:left="1276"/>
        <w:jc w:val="both"/>
        <w:rPr>
          <w:rFonts w:ascii="Arial" w:hAnsi="Arial"/>
        </w:rPr>
      </w:pPr>
      <w:r w:rsidRPr="00C30C42">
        <w:rPr>
          <w:rFonts w:ascii="Arial" w:hAnsi="Arial"/>
        </w:rPr>
        <w:t>Éste beneficio se basa en el concepto de pérdida orgánica que es la amputación quirúrgica o traumática de una parte completa del cuerpo, por consecuencia de algún accidente o enfermedad</w:t>
      </w:r>
    </w:p>
    <w:p w:rsidR="00C30C42" w:rsidRPr="00C30C42" w:rsidRDefault="00C30C42" w:rsidP="00C30C42">
      <w:pPr>
        <w:pStyle w:val="Textoindependiente2"/>
        <w:ind w:left="1276"/>
        <w:jc w:val="both"/>
        <w:rPr>
          <w:rFonts w:ascii="Arial" w:hAnsi="Arial"/>
        </w:rPr>
      </w:pPr>
    </w:p>
    <w:p w:rsidR="00C30C42" w:rsidRDefault="00C30C42" w:rsidP="00C30C42">
      <w:pPr>
        <w:pStyle w:val="Textoindependiente2"/>
        <w:ind w:left="1276"/>
        <w:jc w:val="both"/>
        <w:rPr>
          <w:rFonts w:ascii="Arial" w:hAnsi="Arial"/>
        </w:rPr>
      </w:pPr>
      <w:r w:rsidRPr="00C30C42">
        <w:rPr>
          <w:rFonts w:ascii="Arial" w:hAnsi="Arial"/>
        </w:rPr>
        <w:t>-El proveedor ganador deberá aceptar los formatos de designación de beneficiaros con los que se cuentan actualmente, además que con el solo hecho que el empleado este dado de alta en nóminas, estará asegurado.</w:t>
      </w:r>
    </w:p>
    <w:p w:rsidR="00C30C42" w:rsidRDefault="00C30C42" w:rsidP="00C30C42">
      <w:pPr>
        <w:pStyle w:val="Textoindependiente2"/>
        <w:ind w:left="1276"/>
        <w:jc w:val="both"/>
        <w:rPr>
          <w:rFonts w:ascii="Arial" w:hAnsi="Arial"/>
        </w:rPr>
      </w:pPr>
    </w:p>
    <w:p w:rsidR="00C30C42" w:rsidRDefault="00C30C42" w:rsidP="00C30C42">
      <w:pPr>
        <w:pStyle w:val="Textoindependiente2"/>
        <w:ind w:left="1276"/>
        <w:jc w:val="both"/>
        <w:rPr>
          <w:rFonts w:ascii="Arial" w:hAnsi="Arial"/>
        </w:rPr>
      </w:pPr>
      <w:r w:rsidRPr="00780DD4">
        <w:rPr>
          <w:rFonts w:ascii="Arial" w:hAnsi="Arial"/>
        </w:rPr>
        <w:t>-En el caso de que se suscitara un siniestro el beneficiario será el responsable de recopilar toda  documentación para el pago del seguro, que será entregado directamente al agente que se designe por la compañía de seguros ganadora, al momento de que se entregue la documentación completa la compañía de seguros deberá señalar la fecha compromiso del pago al beneficiario.</w:t>
      </w:r>
    </w:p>
    <w:p w:rsidR="00780DD4" w:rsidRDefault="00780DD4" w:rsidP="00C30C42">
      <w:pPr>
        <w:pStyle w:val="Textoindependiente2"/>
        <w:ind w:left="1276"/>
        <w:jc w:val="both"/>
        <w:rPr>
          <w:rFonts w:ascii="Arial" w:hAnsi="Arial"/>
        </w:rPr>
      </w:pPr>
    </w:p>
    <w:p w:rsidR="00780DD4" w:rsidRDefault="00780DD4" w:rsidP="00C30C42">
      <w:pPr>
        <w:pStyle w:val="Textoindependiente2"/>
        <w:ind w:left="1276"/>
        <w:jc w:val="both"/>
        <w:rPr>
          <w:rFonts w:ascii="Arial" w:hAnsi="Arial"/>
        </w:rPr>
      </w:pPr>
      <w:r w:rsidRPr="00780DD4">
        <w:rPr>
          <w:rFonts w:ascii="Arial" w:hAnsi="Arial"/>
        </w:rPr>
        <w:t>-El tipo de administración será auto administrado, pero no se realizara ajuste al finalizar la vigencia de la póliza, solo en caso de que cambie el contrato colectivo de trabajo del personal de base, pensionado o jubilado, lo cual será notificado por escrito.</w:t>
      </w:r>
    </w:p>
    <w:p w:rsidR="00780DD4" w:rsidRDefault="00780DD4" w:rsidP="00C30C42">
      <w:pPr>
        <w:pStyle w:val="Textoindependiente2"/>
        <w:ind w:left="1276"/>
        <w:jc w:val="both"/>
        <w:rPr>
          <w:rFonts w:ascii="Arial" w:hAnsi="Arial"/>
        </w:rPr>
      </w:pPr>
    </w:p>
    <w:p w:rsidR="00780DD4" w:rsidRDefault="00780DD4" w:rsidP="00C30C42">
      <w:pPr>
        <w:pStyle w:val="Textoindependiente2"/>
        <w:ind w:left="1276"/>
        <w:jc w:val="both"/>
        <w:rPr>
          <w:rFonts w:ascii="Arial" w:hAnsi="Arial"/>
        </w:rPr>
      </w:pPr>
      <w:r w:rsidRPr="00780DD4">
        <w:rPr>
          <w:rFonts w:ascii="Arial" w:hAnsi="Arial"/>
        </w:rPr>
        <w:t>-En el caso de reclamación de siniestro se entregará la siguiente documentación</w:t>
      </w:r>
      <w:r>
        <w:rPr>
          <w:rFonts w:ascii="Arial" w:hAnsi="Arial"/>
        </w:rPr>
        <w:t>:</w:t>
      </w:r>
    </w:p>
    <w:p w:rsidR="00780DD4" w:rsidRPr="001F0E98" w:rsidRDefault="00780DD4" w:rsidP="00780DD4">
      <w:pPr>
        <w:ind w:left="540"/>
        <w:jc w:val="both"/>
        <w:rPr>
          <w:rFonts w:ascii="Tahoma" w:hAnsi="Tahoma" w:cs="Tahoma"/>
          <w:b/>
          <w:color w:val="000000"/>
        </w:rPr>
      </w:pPr>
      <w:r w:rsidRPr="001F0E98">
        <w:rPr>
          <w:rFonts w:ascii="Tahoma" w:hAnsi="Tahoma" w:cs="Tahoma"/>
          <w:b/>
          <w:color w:val="000000"/>
        </w:rPr>
        <w:t>Básica (fallecimiento):</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Solicitud de pago del o de los beneficiarios.</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Copia certificada por el registro civil del acta de defunción del asegurado.</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Original o copia certificada del talón de pago.</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Aviso de baja.</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4"/>
        <w:jc w:val="both"/>
        <w:textAlignment w:val="baseline"/>
        <w:rPr>
          <w:rFonts w:ascii="Tahoma" w:hAnsi="Tahoma" w:cs="Tahoma"/>
        </w:rPr>
      </w:pPr>
      <w:r w:rsidRPr="001F0E98">
        <w:rPr>
          <w:rFonts w:ascii="Tahoma" w:hAnsi="Tahoma" w:cs="Tahoma"/>
        </w:rPr>
        <w:t>Identificación oficial con foto y firma del asegurado y de los beneficiarios, en original y copia (credencial para votar, pasaporte, cédula profesional, cartilla del servicio militar nacional).</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Formato de designación de beneficiarios.</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Comprobante de domicilio del asegurado o del o de los beneficiarios.</w:t>
      </w:r>
    </w:p>
    <w:p w:rsidR="00780DD4" w:rsidRPr="001F0E98" w:rsidRDefault="00780DD4" w:rsidP="006135FF">
      <w:pPr>
        <w:numPr>
          <w:ilvl w:val="0"/>
          <w:numId w:val="9"/>
        </w:numPr>
        <w:tabs>
          <w:tab w:val="clear" w:pos="720"/>
          <w:tab w:val="num" w:pos="900"/>
        </w:tabs>
        <w:overflowPunct w:val="0"/>
        <w:autoSpaceDE w:val="0"/>
        <w:autoSpaceDN w:val="0"/>
        <w:adjustRightInd w:val="0"/>
        <w:spacing w:before="100"/>
        <w:ind w:left="900" w:right="-400"/>
        <w:jc w:val="both"/>
        <w:textAlignment w:val="baseline"/>
        <w:rPr>
          <w:rFonts w:ascii="Tahoma" w:hAnsi="Tahoma" w:cs="Tahoma"/>
        </w:rPr>
      </w:pPr>
      <w:r w:rsidRPr="001F0E98">
        <w:rPr>
          <w:rFonts w:ascii="Tahoma" w:hAnsi="Tahoma" w:cs="Tahoma"/>
        </w:rPr>
        <w:t>Acta de nacimiento del asegurado certificada por el registro civil.</w:t>
      </w:r>
    </w:p>
    <w:p w:rsidR="00780DD4" w:rsidRPr="001F0E98" w:rsidRDefault="00780DD4" w:rsidP="00780DD4">
      <w:pPr>
        <w:ind w:left="357" w:right="45"/>
        <w:jc w:val="both"/>
        <w:rPr>
          <w:rFonts w:ascii="Tahoma" w:hAnsi="Tahoma" w:cs="Tahoma"/>
        </w:rPr>
      </w:pPr>
    </w:p>
    <w:p w:rsidR="00780DD4" w:rsidRPr="001F0E98" w:rsidRDefault="00780DD4" w:rsidP="00780DD4">
      <w:pPr>
        <w:tabs>
          <w:tab w:val="left" w:pos="540"/>
        </w:tabs>
        <w:ind w:left="540" w:right="45"/>
        <w:jc w:val="both"/>
        <w:rPr>
          <w:rFonts w:ascii="Tahoma" w:hAnsi="Tahoma" w:cs="Tahoma"/>
        </w:rPr>
      </w:pPr>
      <w:r w:rsidRPr="001F0E98">
        <w:rPr>
          <w:rFonts w:ascii="Tahoma" w:hAnsi="Tahoma" w:cs="Tahoma"/>
        </w:rPr>
        <w:t xml:space="preserve">Tratándose de </w:t>
      </w:r>
      <w:r w:rsidRPr="001F0E98">
        <w:rPr>
          <w:rFonts w:ascii="Tahoma" w:hAnsi="Tahoma" w:cs="Tahoma"/>
          <w:b/>
        </w:rPr>
        <w:t>muerte accidental</w:t>
      </w:r>
      <w:r w:rsidRPr="001F0E98">
        <w:rPr>
          <w:rFonts w:ascii="Tahoma" w:hAnsi="Tahoma" w:cs="Tahoma"/>
        </w:rPr>
        <w:t>, además de lo anterior, se deberá presentar copia certificada de las actuaciones del ministerio público competente para conocer el caso, en donde conste la relación de hechos, informe de la policía ministerial, declaración de testigos presénciales, parte del accidente y certificado de autopsia o necropsia.</w:t>
      </w:r>
    </w:p>
    <w:p w:rsidR="00780DD4" w:rsidRPr="001F0E98" w:rsidRDefault="00780DD4" w:rsidP="00780DD4">
      <w:pPr>
        <w:tabs>
          <w:tab w:val="left" w:pos="540"/>
        </w:tabs>
        <w:ind w:left="540" w:right="45"/>
        <w:jc w:val="both"/>
        <w:rPr>
          <w:rFonts w:ascii="Tahoma" w:hAnsi="Tahoma" w:cs="Tahoma"/>
        </w:rPr>
      </w:pPr>
    </w:p>
    <w:p w:rsidR="00780DD4" w:rsidRPr="001F0E98" w:rsidRDefault="00780DD4" w:rsidP="00780DD4">
      <w:pPr>
        <w:tabs>
          <w:tab w:val="left" w:pos="540"/>
        </w:tabs>
        <w:ind w:left="540" w:right="45"/>
        <w:jc w:val="both"/>
        <w:rPr>
          <w:rFonts w:ascii="Tahoma" w:hAnsi="Tahoma" w:cs="Tahoma"/>
        </w:rPr>
      </w:pPr>
      <w:r w:rsidRPr="001F0E98">
        <w:rPr>
          <w:rFonts w:ascii="Tahoma" w:hAnsi="Tahoma" w:cs="Tahoma"/>
        </w:rPr>
        <w:t xml:space="preserve">Para el caso de la </w:t>
      </w:r>
      <w:r w:rsidRPr="001F0E98">
        <w:rPr>
          <w:rFonts w:ascii="Tahoma" w:hAnsi="Tahoma" w:cs="Tahoma"/>
          <w:b/>
        </w:rPr>
        <w:t>muerte accidental colectiva</w:t>
      </w:r>
      <w:r w:rsidRPr="001F0E98">
        <w:rPr>
          <w:rFonts w:ascii="Tahoma" w:hAnsi="Tahoma" w:cs="Tahoma"/>
        </w:rPr>
        <w:t xml:space="preserve">, además de lo anteriormente enunciado, se requerirá la información que acredite la reclamación de la cobertura. </w:t>
      </w:r>
    </w:p>
    <w:p w:rsidR="00780DD4" w:rsidRPr="001F0E98" w:rsidRDefault="00780DD4" w:rsidP="00780DD4">
      <w:pPr>
        <w:tabs>
          <w:tab w:val="left" w:pos="540"/>
        </w:tabs>
        <w:ind w:left="540"/>
        <w:jc w:val="both"/>
        <w:rPr>
          <w:rFonts w:ascii="Tahoma" w:hAnsi="Tahoma" w:cs="Tahoma"/>
        </w:rPr>
      </w:pPr>
    </w:p>
    <w:p w:rsidR="00780DD4" w:rsidRPr="001F0E98" w:rsidRDefault="00780DD4" w:rsidP="00780DD4">
      <w:pPr>
        <w:tabs>
          <w:tab w:val="left" w:pos="540"/>
        </w:tabs>
        <w:ind w:left="540"/>
        <w:jc w:val="both"/>
        <w:rPr>
          <w:rFonts w:ascii="Tahoma" w:hAnsi="Tahoma" w:cs="Tahoma"/>
        </w:rPr>
      </w:pPr>
      <w:r w:rsidRPr="001F0E98">
        <w:rPr>
          <w:rFonts w:ascii="Tahoma" w:hAnsi="Tahoma" w:cs="Tahoma"/>
        </w:rPr>
        <w:t>Si el (los) beneficiario(s) es (son) ascendiente(s) o descendiente(s) en línea recta del asegurado, encontrándose en el supuesto de exención del impuesto sobre la renta mencionado en el artículo 93, fracción XXI de la ley del impuesto sobre la renta y desea ejercer tal derecho, se requiere presentar en original o copia certificada la documentación que permita acreditar dicho supuesto, como: actas de nacimiento, de matrimonio actualizada, de reconocimiento, adopción o jurisdicción voluntaria de acreditación de concubinato ante autoridad judicial.</w:t>
      </w:r>
    </w:p>
    <w:p w:rsidR="00780DD4" w:rsidRPr="001F0E98" w:rsidRDefault="00780DD4" w:rsidP="00780DD4">
      <w:pPr>
        <w:ind w:right="44"/>
        <w:jc w:val="both"/>
        <w:rPr>
          <w:rFonts w:ascii="Tahoma" w:hAnsi="Tahoma" w:cs="Tahoma"/>
        </w:rPr>
      </w:pPr>
    </w:p>
    <w:p w:rsidR="00780DD4" w:rsidRPr="001F0E98" w:rsidRDefault="00780DD4" w:rsidP="00780DD4">
      <w:pPr>
        <w:ind w:left="540"/>
        <w:rPr>
          <w:rFonts w:ascii="Tahoma" w:hAnsi="Tahoma" w:cs="Tahoma"/>
          <w:b/>
        </w:rPr>
      </w:pPr>
      <w:r w:rsidRPr="001F0E98">
        <w:rPr>
          <w:rFonts w:ascii="Tahoma" w:hAnsi="Tahoma" w:cs="Tahoma"/>
          <w:b/>
        </w:rPr>
        <w:t>Pérdidas orgánicas:</w:t>
      </w:r>
    </w:p>
    <w:p w:rsidR="00780DD4" w:rsidRPr="001F0E98" w:rsidRDefault="00780DD4" w:rsidP="006135FF">
      <w:pPr>
        <w:numPr>
          <w:ilvl w:val="0"/>
          <w:numId w:val="10"/>
        </w:numPr>
        <w:tabs>
          <w:tab w:val="clear" w:pos="720"/>
          <w:tab w:val="num" w:pos="1080"/>
        </w:tabs>
        <w:spacing w:before="100"/>
        <w:ind w:left="1080" w:right="45" w:hanging="540"/>
        <w:jc w:val="both"/>
        <w:rPr>
          <w:rFonts w:ascii="Tahoma" w:hAnsi="Tahoma" w:cs="Tahoma"/>
        </w:rPr>
      </w:pPr>
      <w:r w:rsidRPr="001F0E98">
        <w:rPr>
          <w:rFonts w:ascii="Tahoma" w:hAnsi="Tahoma" w:cs="Tahoma"/>
        </w:rPr>
        <w:t xml:space="preserve">Dictamen médico expedido por el </w:t>
      </w:r>
      <w:proofErr w:type="spellStart"/>
      <w:r w:rsidRPr="001F0E98">
        <w:rPr>
          <w:rFonts w:ascii="Tahoma" w:hAnsi="Tahoma" w:cs="Tahoma"/>
        </w:rPr>
        <w:t>ó</w:t>
      </w:r>
      <w:proofErr w:type="spellEnd"/>
      <w:r w:rsidRPr="001F0E98">
        <w:rPr>
          <w:rFonts w:ascii="Tahoma" w:hAnsi="Tahoma" w:cs="Tahoma"/>
        </w:rPr>
        <w:t xml:space="preserve"> la institución de salud pública que se acuerde.</w:t>
      </w:r>
    </w:p>
    <w:p w:rsidR="00780DD4" w:rsidRPr="001F0E98" w:rsidRDefault="00780DD4" w:rsidP="006135FF">
      <w:pPr>
        <w:keepLines/>
        <w:numPr>
          <w:ilvl w:val="0"/>
          <w:numId w:val="10"/>
        </w:numPr>
        <w:tabs>
          <w:tab w:val="clear" w:pos="720"/>
          <w:tab w:val="num" w:pos="1080"/>
        </w:tabs>
        <w:spacing w:before="100" w:line="240" w:lineRule="atLeast"/>
        <w:ind w:left="1080" w:right="45" w:hanging="540"/>
        <w:jc w:val="both"/>
        <w:rPr>
          <w:rFonts w:ascii="Tahoma" w:hAnsi="Tahoma" w:cs="Tahoma"/>
        </w:rPr>
      </w:pPr>
      <w:r w:rsidRPr="001F0E98">
        <w:rPr>
          <w:rFonts w:ascii="Tahoma" w:hAnsi="Tahoma" w:cs="Tahoma"/>
        </w:rPr>
        <w:t>Constancia de servicios expedida por el contratante. (hoja de servicio)</w:t>
      </w:r>
    </w:p>
    <w:p w:rsidR="00780DD4" w:rsidRPr="001F0E98" w:rsidRDefault="00780DD4" w:rsidP="006135FF">
      <w:pPr>
        <w:keepLines/>
        <w:numPr>
          <w:ilvl w:val="0"/>
          <w:numId w:val="10"/>
        </w:numPr>
        <w:tabs>
          <w:tab w:val="clear" w:pos="720"/>
          <w:tab w:val="num" w:pos="1080"/>
        </w:tabs>
        <w:spacing w:before="100" w:line="240" w:lineRule="atLeast"/>
        <w:ind w:left="1080" w:right="45" w:hanging="540"/>
        <w:jc w:val="both"/>
        <w:rPr>
          <w:rFonts w:ascii="Tahoma" w:hAnsi="Tahoma" w:cs="Tahoma"/>
        </w:rPr>
      </w:pPr>
      <w:r w:rsidRPr="001F0E98">
        <w:rPr>
          <w:rFonts w:ascii="Tahoma" w:hAnsi="Tahoma" w:cs="Tahoma"/>
        </w:rPr>
        <w:t>Solicitud de pago del asegurado.</w:t>
      </w:r>
    </w:p>
    <w:p w:rsidR="00780DD4" w:rsidRPr="001F0E98" w:rsidRDefault="00780DD4" w:rsidP="006135FF">
      <w:pPr>
        <w:numPr>
          <w:ilvl w:val="0"/>
          <w:numId w:val="11"/>
        </w:numPr>
        <w:tabs>
          <w:tab w:val="num" w:pos="1080"/>
        </w:tabs>
        <w:spacing w:before="100"/>
        <w:ind w:left="1080" w:right="45" w:hanging="540"/>
        <w:jc w:val="both"/>
        <w:rPr>
          <w:rFonts w:ascii="Tahoma" w:hAnsi="Tahoma" w:cs="Tahoma"/>
        </w:rPr>
      </w:pPr>
      <w:r w:rsidRPr="001F0E98">
        <w:rPr>
          <w:rFonts w:ascii="Tahoma" w:hAnsi="Tahoma" w:cs="Tahoma"/>
        </w:rPr>
        <w:lastRenderedPageBreak/>
        <w:t>Identificación oficial del asegurado con foto y firma del asegurado, en original y copia (credencial para votar, pasaporte, cédula profesional, cartilla del servicio militar nacional).</w:t>
      </w:r>
    </w:p>
    <w:p w:rsidR="00780DD4" w:rsidRPr="001F0E98" w:rsidRDefault="00780DD4" w:rsidP="006135FF">
      <w:pPr>
        <w:numPr>
          <w:ilvl w:val="0"/>
          <w:numId w:val="11"/>
        </w:numPr>
        <w:spacing w:before="100"/>
        <w:ind w:left="1080" w:hanging="540"/>
        <w:jc w:val="both"/>
        <w:rPr>
          <w:rFonts w:ascii="Tahoma" w:hAnsi="Tahoma" w:cs="Tahoma"/>
        </w:rPr>
      </w:pPr>
      <w:r w:rsidRPr="001F0E98">
        <w:rPr>
          <w:rFonts w:ascii="Tahoma" w:hAnsi="Tahoma" w:cs="Tahoma"/>
        </w:rPr>
        <w:t>Comprobante de domicilio vigente, no mayor a tres meses.</w:t>
      </w:r>
    </w:p>
    <w:p w:rsidR="00780DD4" w:rsidRDefault="00780DD4" w:rsidP="00780DD4">
      <w:pPr>
        <w:pStyle w:val="Textoindependiente2"/>
        <w:ind w:left="1276"/>
        <w:jc w:val="both"/>
        <w:rPr>
          <w:rFonts w:ascii="Tahoma" w:hAnsi="Tahoma" w:cs="Tahoma"/>
        </w:rPr>
      </w:pPr>
      <w:r w:rsidRPr="001F0E98">
        <w:rPr>
          <w:rFonts w:ascii="Tahoma" w:hAnsi="Tahoma" w:cs="Tahoma"/>
        </w:rPr>
        <w:t>Copia certificada por el ministerio público que conoció del caso, en donde conste la relación de hechos, informe de la policía ministerial, declaración de testigos, parte del accidente.</w:t>
      </w:r>
    </w:p>
    <w:p w:rsidR="00780DD4" w:rsidRDefault="00780DD4" w:rsidP="00780DD4">
      <w:pPr>
        <w:pStyle w:val="Textoindependiente2"/>
        <w:ind w:left="1276"/>
        <w:jc w:val="both"/>
        <w:rPr>
          <w:rFonts w:ascii="Tahoma" w:hAnsi="Tahoma" w:cs="Tahoma"/>
        </w:rPr>
      </w:pPr>
    </w:p>
    <w:p w:rsidR="00780DD4" w:rsidRDefault="00780DD4" w:rsidP="00780DD4">
      <w:pPr>
        <w:pStyle w:val="Textoindependiente2"/>
        <w:ind w:left="1276"/>
        <w:jc w:val="both"/>
        <w:rPr>
          <w:rFonts w:ascii="Tahoma" w:hAnsi="Tahoma" w:cs="Tahoma"/>
        </w:rPr>
      </w:pPr>
      <w:r w:rsidRPr="001F0E98">
        <w:rPr>
          <w:rFonts w:ascii="Tahoma" w:hAnsi="Tahoma" w:cs="Tahoma"/>
        </w:rPr>
        <w:t>La compañía de seguros deberá pagar a más tardar a los treinta días naturales, posteriores a la recepción de la documentación que acredite la ocurrencia del siniestro por parte del área de transportes.</w:t>
      </w:r>
    </w:p>
    <w:p w:rsidR="00780DD4" w:rsidRDefault="00780DD4" w:rsidP="00780DD4">
      <w:pPr>
        <w:pStyle w:val="Textoindependiente2"/>
        <w:ind w:left="1276"/>
        <w:jc w:val="both"/>
        <w:rPr>
          <w:rFonts w:ascii="Tahoma" w:hAnsi="Tahoma" w:cs="Tahoma"/>
        </w:rPr>
      </w:pPr>
    </w:p>
    <w:p w:rsidR="00780DD4" w:rsidRPr="001F0E98" w:rsidRDefault="00780DD4" w:rsidP="00780DD4">
      <w:pPr>
        <w:pStyle w:val="Textoindependiente2"/>
        <w:ind w:left="556" w:firstLine="720"/>
        <w:jc w:val="left"/>
        <w:rPr>
          <w:rFonts w:ascii="Tahoma" w:hAnsi="Tahoma" w:cs="Tahoma"/>
        </w:rPr>
      </w:pPr>
      <w:r w:rsidRPr="001F0E98">
        <w:rPr>
          <w:rFonts w:ascii="Tahoma" w:hAnsi="Tahoma" w:cs="Tahoma"/>
        </w:rPr>
        <w:t>Todas la acciones que se deriven de un contrato de seguro prescribirán:</w:t>
      </w:r>
    </w:p>
    <w:p w:rsidR="00780DD4" w:rsidRPr="001F0E98" w:rsidRDefault="00780DD4" w:rsidP="00780DD4">
      <w:pPr>
        <w:pStyle w:val="Textoindependiente2"/>
        <w:rPr>
          <w:rFonts w:ascii="Tahoma" w:hAnsi="Tahoma" w:cs="Tahoma"/>
        </w:rPr>
      </w:pPr>
    </w:p>
    <w:p w:rsidR="00780DD4" w:rsidRDefault="00780DD4" w:rsidP="00780DD4">
      <w:pPr>
        <w:pStyle w:val="Textoindependiente2"/>
        <w:ind w:left="1276"/>
        <w:jc w:val="both"/>
        <w:rPr>
          <w:rFonts w:ascii="Tahoma" w:hAnsi="Tahoma" w:cs="Tahoma"/>
        </w:rPr>
      </w:pPr>
      <w:r w:rsidRPr="001F0E98">
        <w:rPr>
          <w:rFonts w:ascii="Tahoma" w:hAnsi="Tahoma" w:cs="Tahoma"/>
        </w:rPr>
        <w:t>En 5 (cinco) años, los plazos serán contados desde la fecha del acontecimiento que les dio origen. Lo anterior con fundamento en el artículo 81 de la ley sobre el contrato de seguro.</w:t>
      </w:r>
    </w:p>
    <w:p w:rsidR="00780DD4" w:rsidRDefault="00780DD4" w:rsidP="00780DD4">
      <w:pPr>
        <w:pStyle w:val="Textoindependiente2"/>
        <w:ind w:left="1276"/>
        <w:jc w:val="both"/>
        <w:rPr>
          <w:rFonts w:ascii="Tahoma" w:hAnsi="Tahoma" w:cs="Tahoma"/>
        </w:rPr>
      </w:pPr>
    </w:p>
    <w:p w:rsidR="00780DD4" w:rsidRDefault="00780DD4" w:rsidP="00780DD4">
      <w:pPr>
        <w:pStyle w:val="Textoindependiente2"/>
        <w:ind w:left="1276"/>
        <w:jc w:val="both"/>
        <w:rPr>
          <w:rFonts w:ascii="Tahoma" w:hAnsi="Tahoma" w:cs="Tahoma"/>
        </w:rPr>
      </w:pPr>
      <w:r w:rsidRPr="001F0E98">
        <w:rPr>
          <w:rFonts w:ascii="Tahoma" w:hAnsi="Tahoma" w:cs="Tahoma"/>
        </w:rPr>
        <w:t>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780DD4" w:rsidRDefault="00780DD4" w:rsidP="00780DD4">
      <w:pPr>
        <w:pStyle w:val="Textoindependiente2"/>
        <w:ind w:left="1276"/>
        <w:jc w:val="both"/>
        <w:rPr>
          <w:rFonts w:ascii="Tahoma" w:hAnsi="Tahoma" w:cs="Tahoma"/>
        </w:rPr>
      </w:pPr>
    </w:p>
    <w:p w:rsidR="00780DD4" w:rsidRPr="00EB0933" w:rsidRDefault="00780DD4" w:rsidP="00780DD4">
      <w:pPr>
        <w:pStyle w:val="Textoindependiente2"/>
        <w:ind w:left="1276"/>
        <w:jc w:val="both"/>
        <w:rPr>
          <w:rFonts w:ascii="Tahoma" w:hAnsi="Tahoma" w:cs="Tahoma"/>
        </w:rPr>
      </w:pPr>
      <w:r w:rsidRPr="00EB0933">
        <w:rPr>
          <w:rFonts w:ascii="Tahoma" w:hAnsi="Tahoma" w:cs="Tahoma"/>
        </w:rPr>
        <w:t>El concursante deberá adjuntar en su propuesta la siguiente información.</w:t>
      </w:r>
    </w:p>
    <w:p w:rsidR="00780DD4" w:rsidRPr="00EB0933" w:rsidRDefault="00780DD4" w:rsidP="00780DD4">
      <w:pPr>
        <w:pStyle w:val="Textoindependiente2"/>
        <w:ind w:left="1276"/>
        <w:jc w:val="both"/>
        <w:rPr>
          <w:rFonts w:ascii="Tahoma" w:hAnsi="Tahoma" w:cs="Tahoma"/>
        </w:rPr>
      </w:pPr>
    </w:p>
    <w:p w:rsidR="00780DD4" w:rsidRPr="00EB0933" w:rsidRDefault="00780DD4" w:rsidP="00780DD4">
      <w:pPr>
        <w:pStyle w:val="Textoindependiente2"/>
        <w:ind w:left="1276"/>
        <w:jc w:val="both"/>
        <w:rPr>
          <w:rFonts w:ascii="Arial" w:hAnsi="Arial"/>
        </w:rPr>
      </w:pPr>
      <w:r w:rsidRPr="00EB0933">
        <w:rPr>
          <w:rFonts w:ascii="Arial" w:hAnsi="Arial"/>
        </w:rPr>
        <w:t>Copia del registro ante la dirección general de seguros y fianzas de la secretaria de hacienda y crédito público en donde se compruebe que la compañía de seguros está debidamente autorizada para realizar operaciones de seguros para este tipo de póliza de seguro colectivo de vida.</w:t>
      </w:r>
    </w:p>
    <w:p w:rsidR="00780DD4" w:rsidRPr="00EB0933"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r w:rsidRPr="00EB0933">
        <w:rPr>
          <w:rFonts w:ascii="Arial" w:hAnsi="Arial"/>
        </w:rPr>
        <w:t>Carta original de la compañía de seguros en la cual proporcione el nombre del agente de seguros autorizado para atender esta póliza de seguro, anexando a este documento la cedula de registro vigente ante la comisión nacional de seguros y fianzas, donde se acredite como agente autorizado (en caso de no presentar la cedula vigente del agente de seguros, será causa para desechar la propuesta); o en su caso la compañía podrá designar a un representante directo el cual deberá ser empleado de ésta, quien será el enlace entre la compañía y gobierno el Sistema para el Desarrollo Integral de la Familia de Baja California, para atender cualquier asunto correspondiente a este tipo de póliza.</w:t>
      </w: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p>
    <w:p w:rsidR="00780DD4" w:rsidRDefault="00780DD4" w:rsidP="00780DD4">
      <w:pPr>
        <w:pStyle w:val="Textoindependiente2"/>
        <w:ind w:left="1276"/>
        <w:jc w:val="both"/>
        <w:rPr>
          <w:rFonts w:ascii="Arial" w:hAnsi="Arial"/>
        </w:rPr>
      </w:pPr>
      <w:r w:rsidRPr="00780DD4">
        <w:rPr>
          <w:rFonts w:ascii="Arial" w:hAnsi="Arial"/>
        </w:rPr>
        <w:lastRenderedPageBreak/>
        <w:t>PROGRAMA DE ENTREGA O PRESTACIÓN DE LOS BIENES Y/O SERVICIOS.</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
        <w:gridCol w:w="1403"/>
        <w:gridCol w:w="1134"/>
        <w:gridCol w:w="22"/>
        <w:gridCol w:w="1395"/>
        <w:gridCol w:w="22"/>
        <w:gridCol w:w="1254"/>
        <w:gridCol w:w="22"/>
        <w:gridCol w:w="1396"/>
        <w:gridCol w:w="21"/>
        <w:gridCol w:w="1131"/>
        <w:gridCol w:w="1116"/>
        <w:gridCol w:w="28"/>
      </w:tblGrid>
      <w:tr w:rsidR="007B6780" w:rsidRPr="001F0E98" w:rsidTr="007B6780">
        <w:trPr>
          <w:gridAfter w:val="1"/>
          <w:wAfter w:w="28" w:type="dxa"/>
          <w:cantSplit/>
          <w:jc w:val="center"/>
        </w:trPr>
        <w:tc>
          <w:tcPr>
            <w:tcW w:w="1418" w:type="dxa"/>
            <w:gridSpan w:val="2"/>
            <w:tcBorders>
              <w:top w:val="nil"/>
              <w:left w:val="nil"/>
              <w:bottom w:val="double" w:sz="4" w:space="0" w:color="auto"/>
              <w:right w:val="double" w:sz="4" w:space="0" w:color="auto"/>
            </w:tcBorders>
            <w:shd w:val="clear" w:color="auto" w:fill="FFFFFF"/>
          </w:tcPr>
          <w:p w:rsidR="007B6780" w:rsidRPr="001F0E98" w:rsidRDefault="007B6780" w:rsidP="007F0163">
            <w:pPr>
              <w:pStyle w:val="Textoindependiente"/>
              <w:rPr>
                <w:rFonts w:ascii="Arial" w:hAnsi="Arial"/>
                <w:b w:val="0"/>
                <w:sz w:val="20"/>
              </w:rPr>
            </w:pPr>
          </w:p>
        </w:tc>
        <w:tc>
          <w:tcPr>
            <w:tcW w:w="1134" w:type="dxa"/>
            <w:tcBorders>
              <w:top w:val="double" w:sz="4" w:space="0" w:color="auto"/>
              <w:left w:val="double" w:sz="4" w:space="0" w:color="auto"/>
              <w:bottom w:val="double" w:sz="4" w:space="0" w:color="auto"/>
            </w:tcBorders>
            <w:shd w:val="pct20" w:color="000000" w:fill="FFFFFF"/>
          </w:tcPr>
          <w:p w:rsidR="007B6780" w:rsidRPr="001F0E98" w:rsidRDefault="007B6780" w:rsidP="007F0163">
            <w:pPr>
              <w:pStyle w:val="Textoindependiente"/>
              <w:rPr>
                <w:rFonts w:ascii="Arial" w:hAnsi="Arial"/>
                <w:b w:val="0"/>
                <w:sz w:val="20"/>
              </w:rPr>
            </w:pPr>
          </w:p>
          <w:p w:rsidR="007B6780" w:rsidRPr="001F0E98" w:rsidRDefault="007B6780" w:rsidP="007F0163">
            <w:pPr>
              <w:pStyle w:val="Textoindependiente"/>
              <w:rPr>
                <w:rFonts w:ascii="Arial" w:hAnsi="Arial"/>
                <w:b w:val="0"/>
                <w:sz w:val="20"/>
              </w:rPr>
            </w:pPr>
            <w:r w:rsidRPr="001F0E98">
              <w:rPr>
                <w:rFonts w:ascii="Arial" w:hAnsi="Arial"/>
                <w:b w:val="0"/>
                <w:sz w:val="20"/>
              </w:rPr>
              <w:t>Concepto</w:t>
            </w:r>
          </w:p>
        </w:tc>
        <w:tc>
          <w:tcPr>
            <w:tcW w:w="1417" w:type="dxa"/>
            <w:gridSpan w:val="2"/>
            <w:tcBorders>
              <w:top w:val="double" w:sz="4" w:space="0" w:color="auto"/>
              <w:bottom w:val="double" w:sz="4" w:space="0" w:color="auto"/>
            </w:tcBorders>
            <w:shd w:val="pct20" w:color="000000" w:fill="FFFFFF"/>
          </w:tcPr>
          <w:p w:rsidR="007B6780" w:rsidRPr="001F0E98" w:rsidRDefault="007B6780" w:rsidP="007F0163">
            <w:pPr>
              <w:pStyle w:val="Textoindependiente"/>
              <w:rPr>
                <w:rFonts w:ascii="Arial" w:hAnsi="Arial"/>
                <w:b w:val="0"/>
                <w:sz w:val="20"/>
              </w:rPr>
            </w:pPr>
            <w:r w:rsidRPr="001F0E98">
              <w:rPr>
                <w:rFonts w:ascii="Arial" w:hAnsi="Arial"/>
                <w:b w:val="0"/>
                <w:sz w:val="20"/>
              </w:rPr>
              <w:t>Categoría o grupo</w:t>
            </w:r>
          </w:p>
        </w:tc>
        <w:tc>
          <w:tcPr>
            <w:tcW w:w="1276" w:type="dxa"/>
            <w:gridSpan w:val="2"/>
            <w:tcBorders>
              <w:top w:val="double" w:sz="4" w:space="0" w:color="auto"/>
              <w:bottom w:val="double" w:sz="4" w:space="0" w:color="auto"/>
            </w:tcBorders>
            <w:shd w:val="pct20" w:color="000000" w:fill="FFFFFF"/>
          </w:tcPr>
          <w:p w:rsidR="007B6780" w:rsidRPr="001F0E98" w:rsidRDefault="007B6780" w:rsidP="007F0163">
            <w:pPr>
              <w:pStyle w:val="Textoindependiente"/>
              <w:rPr>
                <w:rFonts w:ascii="Arial" w:hAnsi="Arial"/>
                <w:b w:val="0"/>
                <w:sz w:val="20"/>
              </w:rPr>
            </w:pPr>
            <w:r w:rsidRPr="001F0E98">
              <w:rPr>
                <w:rFonts w:ascii="Arial" w:hAnsi="Arial"/>
                <w:b w:val="0"/>
                <w:sz w:val="20"/>
              </w:rPr>
              <w:t>Núm. de Empleados</w:t>
            </w:r>
          </w:p>
        </w:tc>
        <w:tc>
          <w:tcPr>
            <w:tcW w:w="1418" w:type="dxa"/>
            <w:gridSpan w:val="2"/>
            <w:tcBorders>
              <w:top w:val="double" w:sz="4" w:space="0" w:color="auto"/>
              <w:bottom w:val="double" w:sz="4" w:space="0" w:color="auto"/>
            </w:tcBorders>
            <w:shd w:val="pct20" w:color="000000" w:fill="FFFFFF"/>
          </w:tcPr>
          <w:p w:rsidR="007B6780" w:rsidRPr="001F0E98" w:rsidRDefault="007B6780" w:rsidP="007F0163">
            <w:pPr>
              <w:pStyle w:val="Textoindependiente"/>
              <w:rPr>
                <w:rFonts w:ascii="Arial" w:hAnsi="Arial"/>
                <w:b w:val="0"/>
                <w:sz w:val="20"/>
              </w:rPr>
            </w:pPr>
          </w:p>
          <w:p w:rsidR="007B6780" w:rsidRPr="001F0E98" w:rsidRDefault="007B6780" w:rsidP="007F0163">
            <w:pPr>
              <w:pStyle w:val="Textoindependiente"/>
              <w:rPr>
                <w:rFonts w:ascii="Arial" w:hAnsi="Arial"/>
                <w:b w:val="0"/>
                <w:sz w:val="20"/>
              </w:rPr>
            </w:pPr>
            <w:r w:rsidRPr="001F0E98">
              <w:rPr>
                <w:rFonts w:ascii="Arial" w:hAnsi="Arial"/>
                <w:b w:val="0"/>
                <w:sz w:val="20"/>
              </w:rPr>
              <w:t>Base</w:t>
            </w:r>
          </w:p>
        </w:tc>
        <w:tc>
          <w:tcPr>
            <w:tcW w:w="2268" w:type="dxa"/>
            <w:gridSpan w:val="3"/>
            <w:tcBorders>
              <w:top w:val="double" w:sz="4" w:space="0" w:color="auto"/>
              <w:bottom w:val="double" w:sz="4" w:space="0" w:color="auto"/>
              <w:right w:val="double" w:sz="4" w:space="0" w:color="auto"/>
            </w:tcBorders>
            <w:shd w:val="pct20" w:color="000000" w:fill="FFFFFF"/>
          </w:tcPr>
          <w:p w:rsidR="007B6780" w:rsidRPr="001F0E98" w:rsidRDefault="007B6780" w:rsidP="007F0163">
            <w:pPr>
              <w:pStyle w:val="Textoindependiente"/>
              <w:rPr>
                <w:rFonts w:ascii="Arial" w:hAnsi="Arial"/>
                <w:b w:val="0"/>
                <w:sz w:val="20"/>
              </w:rPr>
            </w:pPr>
            <w:r w:rsidRPr="001F0E98">
              <w:rPr>
                <w:rFonts w:ascii="Arial" w:hAnsi="Arial"/>
                <w:b w:val="0"/>
                <w:sz w:val="20"/>
              </w:rPr>
              <w:t>Vigencia</w:t>
            </w:r>
          </w:p>
          <w:p w:rsidR="007B6780" w:rsidRPr="001F0E98" w:rsidRDefault="007B6780" w:rsidP="007F0163">
            <w:pPr>
              <w:pStyle w:val="Textoindependiente"/>
              <w:rPr>
                <w:rFonts w:ascii="Arial" w:hAnsi="Arial"/>
                <w:b w:val="0"/>
                <w:sz w:val="20"/>
              </w:rPr>
            </w:pPr>
            <w:r w:rsidRPr="001F0E98">
              <w:rPr>
                <w:rFonts w:ascii="Arial" w:hAnsi="Arial"/>
                <w:b w:val="0"/>
                <w:sz w:val="20"/>
              </w:rPr>
              <w:t xml:space="preserve">   Inicia        Termina</w:t>
            </w:r>
          </w:p>
        </w:tc>
      </w:tr>
      <w:tr w:rsidR="00780DD4" w:rsidRPr="001F0E98" w:rsidTr="007B6780">
        <w:trPr>
          <w:gridBefore w:val="1"/>
          <w:wBefore w:w="15" w:type="dxa"/>
          <w:cantSplit/>
          <w:trHeight w:val="485"/>
          <w:jc w:val="center"/>
        </w:trPr>
        <w:tc>
          <w:tcPr>
            <w:tcW w:w="1403" w:type="dxa"/>
            <w:vMerge w:val="restart"/>
            <w:tcBorders>
              <w:top w:val="double" w:sz="4" w:space="0" w:color="auto"/>
              <w:left w:val="double" w:sz="4" w:space="0" w:color="auto"/>
            </w:tcBorders>
            <w:shd w:val="clear" w:color="auto" w:fill="C0C0C0"/>
            <w:vAlign w:val="center"/>
          </w:tcPr>
          <w:p w:rsidR="00780DD4" w:rsidRPr="001F0E98" w:rsidRDefault="007B6780" w:rsidP="007F0163">
            <w:pPr>
              <w:jc w:val="center"/>
            </w:pPr>
            <w:proofErr w:type="spellStart"/>
            <w:r>
              <w:rPr>
                <w:rFonts w:ascii="Arial" w:hAnsi="Arial"/>
                <w:b/>
              </w:rPr>
              <w:t>Subp</w:t>
            </w:r>
            <w:r w:rsidR="00780DD4" w:rsidRPr="001F0E98">
              <w:rPr>
                <w:rFonts w:ascii="Arial" w:hAnsi="Arial"/>
                <w:b/>
              </w:rPr>
              <w:t>artida</w:t>
            </w:r>
            <w:proofErr w:type="spellEnd"/>
            <w:r w:rsidR="00780DD4" w:rsidRPr="001F0E98">
              <w:rPr>
                <w:rFonts w:ascii="Arial" w:hAnsi="Arial"/>
                <w:b/>
              </w:rPr>
              <w:t xml:space="preserve"> 1</w:t>
            </w:r>
          </w:p>
        </w:tc>
        <w:tc>
          <w:tcPr>
            <w:tcW w:w="1156" w:type="dxa"/>
            <w:gridSpan w:val="2"/>
            <w:tcBorders>
              <w:top w:val="double" w:sz="4" w:space="0" w:color="auto"/>
              <w:left w:val="double" w:sz="4" w:space="0" w:color="auto"/>
              <w:bottom w:val="nil"/>
            </w:tcBorders>
            <w:vAlign w:val="bottom"/>
          </w:tcPr>
          <w:p w:rsidR="00780DD4" w:rsidRPr="001F0E98" w:rsidRDefault="00780DD4" w:rsidP="007F0163">
            <w:pPr>
              <w:tabs>
                <w:tab w:val="right" w:pos="8789"/>
              </w:tabs>
              <w:ind w:right="142"/>
              <w:rPr>
                <w:rFonts w:ascii="Arial" w:hAnsi="Arial" w:cs="Arial"/>
                <w:b/>
                <w:sz w:val="18"/>
                <w:lang w:val="es-MX"/>
              </w:rPr>
            </w:pPr>
            <w:r w:rsidRPr="001F0E98">
              <w:rPr>
                <w:rFonts w:ascii="Arial" w:hAnsi="Arial" w:cs="Arial"/>
                <w:b/>
                <w:sz w:val="18"/>
                <w:lang w:val="es-MX"/>
              </w:rPr>
              <w:t>Seguro de Vida</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de Base</w:t>
            </w:r>
          </w:p>
        </w:tc>
        <w:tc>
          <w:tcPr>
            <w:tcW w:w="1276"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94</w:t>
            </w:r>
          </w:p>
          <w:p w:rsidR="00780DD4" w:rsidRPr="001F0E98" w:rsidRDefault="00780DD4" w:rsidP="007F0163">
            <w:pPr>
              <w:jc w:val="center"/>
              <w:rPr>
                <w:rFonts w:ascii="Arial" w:hAnsi="Arial" w:cs="Arial"/>
                <w:color w:val="000000"/>
                <w:sz w:val="16"/>
                <w:lang w:val="es-MX"/>
              </w:rPr>
            </w:pP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65 meses salario tabular</w:t>
            </w:r>
          </w:p>
        </w:tc>
        <w:tc>
          <w:tcPr>
            <w:tcW w:w="1131" w:type="dxa"/>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double" w:sz="4" w:space="0" w:color="auto"/>
              <w:bottom w:val="sing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trHeight w:val="508"/>
          <w:jc w:val="center"/>
        </w:trPr>
        <w:tc>
          <w:tcPr>
            <w:tcW w:w="1403" w:type="dxa"/>
            <w:vMerge/>
            <w:tcBorders>
              <w:left w:val="double" w:sz="4" w:space="0" w:color="auto"/>
              <w:bottom w:val="double" w:sz="4" w:space="0" w:color="auto"/>
            </w:tcBorders>
            <w:shd w:val="clear" w:color="auto" w:fill="C0C0C0"/>
            <w:vAlign w:val="center"/>
          </w:tcPr>
          <w:p w:rsidR="00780DD4" w:rsidRPr="001F0E98" w:rsidRDefault="00780DD4" w:rsidP="007F0163">
            <w:pPr>
              <w:jc w:val="center"/>
              <w:rPr>
                <w:rFonts w:ascii="Arial" w:hAnsi="Arial"/>
                <w:b/>
              </w:rPr>
            </w:pPr>
          </w:p>
        </w:tc>
        <w:tc>
          <w:tcPr>
            <w:tcW w:w="1156" w:type="dxa"/>
            <w:gridSpan w:val="2"/>
            <w:tcBorders>
              <w:top w:val="nil"/>
              <w:left w:val="double" w:sz="4" w:space="0" w:color="auto"/>
              <w:bottom w:val="double" w:sz="4" w:space="0" w:color="auto"/>
            </w:tcBorders>
            <w:vAlign w:val="center"/>
          </w:tcPr>
          <w:p w:rsidR="00780DD4" w:rsidRPr="001F0E98" w:rsidRDefault="00780DD4" w:rsidP="007F0163">
            <w:pPr>
              <w:pStyle w:val="Ttulo4"/>
              <w:rPr>
                <w:rFonts w:cs="Arial"/>
                <w:b w:val="0"/>
                <w:sz w:val="18"/>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Jubilado</w:t>
            </w:r>
          </w:p>
        </w:tc>
        <w:tc>
          <w:tcPr>
            <w:tcW w:w="1276"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31</w:t>
            </w:r>
          </w:p>
          <w:p w:rsidR="00780DD4" w:rsidRPr="001F0E98" w:rsidRDefault="00780DD4" w:rsidP="007F0163">
            <w:pPr>
              <w:jc w:val="center"/>
              <w:rPr>
                <w:rFonts w:ascii="Arial" w:hAnsi="Arial" w:cs="Arial"/>
                <w:color w:val="000000"/>
                <w:sz w:val="16"/>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65 meses salario tabular</w:t>
            </w:r>
          </w:p>
        </w:tc>
        <w:tc>
          <w:tcPr>
            <w:tcW w:w="1131" w:type="dxa"/>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single" w:sz="4" w:space="0" w:color="auto"/>
              <w:bottom w:val="doub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trHeight w:val="485"/>
          <w:jc w:val="center"/>
        </w:trPr>
        <w:tc>
          <w:tcPr>
            <w:tcW w:w="1403" w:type="dxa"/>
            <w:vMerge w:val="restart"/>
            <w:tcBorders>
              <w:top w:val="double" w:sz="4" w:space="0" w:color="auto"/>
              <w:left w:val="double" w:sz="4" w:space="0" w:color="auto"/>
            </w:tcBorders>
            <w:shd w:val="clear" w:color="auto" w:fill="C0C0C0"/>
            <w:vAlign w:val="center"/>
          </w:tcPr>
          <w:p w:rsidR="00780DD4" w:rsidRPr="001F0E98" w:rsidRDefault="007B6780" w:rsidP="007B6780">
            <w:pPr>
              <w:jc w:val="center"/>
            </w:pPr>
            <w:proofErr w:type="spellStart"/>
            <w:r>
              <w:rPr>
                <w:rFonts w:ascii="Arial" w:hAnsi="Arial"/>
                <w:b/>
              </w:rPr>
              <w:t>Subp</w:t>
            </w:r>
            <w:r w:rsidR="00780DD4" w:rsidRPr="001F0E98">
              <w:rPr>
                <w:rFonts w:ascii="Arial" w:hAnsi="Arial"/>
                <w:b/>
              </w:rPr>
              <w:t>artida</w:t>
            </w:r>
            <w:proofErr w:type="spellEnd"/>
            <w:r w:rsidR="00780DD4" w:rsidRPr="001F0E98">
              <w:rPr>
                <w:rFonts w:ascii="Arial" w:hAnsi="Arial"/>
                <w:b/>
              </w:rPr>
              <w:t xml:space="preserve"> 2</w:t>
            </w:r>
          </w:p>
        </w:tc>
        <w:tc>
          <w:tcPr>
            <w:tcW w:w="1156" w:type="dxa"/>
            <w:gridSpan w:val="2"/>
            <w:tcBorders>
              <w:top w:val="double" w:sz="4" w:space="0" w:color="auto"/>
              <w:left w:val="double" w:sz="4" w:space="0" w:color="auto"/>
              <w:bottom w:val="nil"/>
            </w:tcBorders>
            <w:vAlign w:val="bottom"/>
          </w:tcPr>
          <w:p w:rsidR="00780DD4" w:rsidRPr="001F0E98" w:rsidRDefault="00780DD4" w:rsidP="007F0163">
            <w:pPr>
              <w:tabs>
                <w:tab w:val="right" w:pos="8789"/>
              </w:tabs>
              <w:ind w:right="142"/>
              <w:rPr>
                <w:rFonts w:ascii="Arial" w:hAnsi="Arial" w:cs="Arial"/>
                <w:b/>
                <w:sz w:val="18"/>
                <w:lang w:val="es-MX"/>
              </w:rPr>
            </w:pPr>
            <w:r w:rsidRPr="001F0E98">
              <w:rPr>
                <w:rFonts w:ascii="Arial" w:hAnsi="Arial" w:cs="Arial"/>
                <w:b/>
                <w:sz w:val="18"/>
                <w:lang w:val="es-MX"/>
              </w:rPr>
              <w:t>Seguro de Vida</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de Base</w:t>
            </w:r>
          </w:p>
        </w:tc>
        <w:tc>
          <w:tcPr>
            <w:tcW w:w="1276"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154</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65 meses salario tabular</w:t>
            </w:r>
          </w:p>
        </w:tc>
        <w:tc>
          <w:tcPr>
            <w:tcW w:w="1131" w:type="dxa"/>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double" w:sz="4" w:space="0" w:color="auto"/>
              <w:bottom w:val="sing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trHeight w:val="508"/>
          <w:jc w:val="center"/>
        </w:trPr>
        <w:tc>
          <w:tcPr>
            <w:tcW w:w="1403" w:type="dxa"/>
            <w:vMerge/>
            <w:tcBorders>
              <w:left w:val="double" w:sz="4" w:space="0" w:color="auto"/>
              <w:bottom w:val="double" w:sz="4" w:space="0" w:color="auto"/>
            </w:tcBorders>
            <w:shd w:val="clear" w:color="auto" w:fill="C0C0C0"/>
            <w:vAlign w:val="center"/>
          </w:tcPr>
          <w:p w:rsidR="00780DD4" w:rsidRPr="001F0E98" w:rsidRDefault="00780DD4" w:rsidP="007F0163">
            <w:pPr>
              <w:jc w:val="center"/>
              <w:rPr>
                <w:rFonts w:ascii="Arial" w:hAnsi="Arial"/>
                <w:b/>
              </w:rPr>
            </w:pPr>
          </w:p>
        </w:tc>
        <w:tc>
          <w:tcPr>
            <w:tcW w:w="1156" w:type="dxa"/>
            <w:gridSpan w:val="2"/>
            <w:tcBorders>
              <w:top w:val="nil"/>
              <w:left w:val="double" w:sz="4" w:space="0" w:color="auto"/>
              <w:bottom w:val="double" w:sz="4" w:space="0" w:color="auto"/>
            </w:tcBorders>
            <w:vAlign w:val="center"/>
          </w:tcPr>
          <w:p w:rsidR="00780DD4" w:rsidRPr="001F0E98" w:rsidRDefault="00780DD4" w:rsidP="007F0163">
            <w:pPr>
              <w:pStyle w:val="Ttulo4"/>
              <w:rPr>
                <w:rFonts w:cs="Arial"/>
                <w:b w:val="0"/>
                <w:sz w:val="18"/>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Jubilado</w:t>
            </w:r>
          </w:p>
        </w:tc>
        <w:tc>
          <w:tcPr>
            <w:tcW w:w="1276"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59</w:t>
            </w: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65 meses salario tabular</w:t>
            </w:r>
          </w:p>
        </w:tc>
        <w:tc>
          <w:tcPr>
            <w:tcW w:w="1131" w:type="dxa"/>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single" w:sz="4" w:space="0" w:color="auto"/>
              <w:bottom w:val="doub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trHeight w:val="443"/>
          <w:jc w:val="center"/>
        </w:trPr>
        <w:tc>
          <w:tcPr>
            <w:tcW w:w="1403" w:type="dxa"/>
            <w:vMerge w:val="restart"/>
            <w:tcBorders>
              <w:top w:val="double" w:sz="4" w:space="0" w:color="auto"/>
              <w:left w:val="double" w:sz="4" w:space="0" w:color="auto"/>
            </w:tcBorders>
            <w:shd w:val="clear" w:color="auto" w:fill="C0C0C0"/>
            <w:vAlign w:val="center"/>
          </w:tcPr>
          <w:p w:rsidR="00780DD4" w:rsidRPr="001F0E98" w:rsidRDefault="007B6780" w:rsidP="007B6780">
            <w:pPr>
              <w:jc w:val="center"/>
            </w:pPr>
            <w:proofErr w:type="spellStart"/>
            <w:r>
              <w:rPr>
                <w:rFonts w:ascii="Arial" w:hAnsi="Arial"/>
                <w:b/>
              </w:rPr>
              <w:t>Subp</w:t>
            </w:r>
            <w:r w:rsidR="00780DD4" w:rsidRPr="001F0E98">
              <w:rPr>
                <w:rFonts w:ascii="Arial" w:hAnsi="Arial"/>
                <w:b/>
              </w:rPr>
              <w:t>artida</w:t>
            </w:r>
            <w:proofErr w:type="spellEnd"/>
            <w:r w:rsidR="00780DD4" w:rsidRPr="001F0E98">
              <w:rPr>
                <w:rFonts w:ascii="Arial" w:hAnsi="Arial"/>
                <w:b/>
              </w:rPr>
              <w:t xml:space="preserve"> 3</w:t>
            </w:r>
          </w:p>
        </w:tc>
        <w:tc>
          <w:tcPr>
            <w:tcW w:w="1156" w:type="dxa"/>
            <w:gridSpan w:val="2"/>
            <w:tcBorders>
              <w:top w:val="double" w:sz="4" w:space="0" w:color="auto"/>
              <w:left w:val="double" w:sz="4" w:space="0" w:color="auto"/>
              <w:bottom w:val="nil"/>
            </w:tcBorders>
            <w:vAlign w:val="bottom"/>
          </w:tcPr>
          <w:p w:rsidR="00780DD4" w:rsidRPr="001F0E98" w:rsidRDefault="00780DD4" w:rsidP="007F0163">
            <w:pPr>
              <w:pStyle w:val="Ttulo4"/>
              <w:rPr>
                <w:rFonts w:cs="Arial"/>
                <w:sz w:val="18"/>
              </w:rPr>
            </w:pPr>
            <w:r w:rsidRPr="001F0E98">
              <w:rPr>
                <w:rFonts w:cs="Arial"/>
                <w:sz w:val="18"/>
                <w:lang w:val="es-MX"/>
              </w:rPr>
              <w:t>Seguro de Vida</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de Base</w:t>
            </w:r>
          </w:p>
        </w:tc>
        <w:tc>
          <w:tcPr>
            <w:tcW w:w="1276" w:type="dxa"/>
            <w:gridSpan w:val="2"/>
            <w:tcBorders>
              <w:top w:val="double" w:sz="4" w:space="0" w:color="auto"/>
              <w:bottom w:val="single" w:sz="4" w:space="0" w:color="auto"/>
            </w:tcBorders>
            <w:shd w:val="clear" w:color="auto" w:fill="auto"/>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248</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 xml:space="preserve">$ </w:t>
            </w:r>
            <w:smartTag w:uri="urn:schemas-microsoft-com:office:smarttags" w:element="metricconverter">
              <w:smartTagPr>
                <w:attr w:name="ProductID" w:val="75,432.50 m"/>
              </w:smartTagPr>
              <w:r w:rsidRPr="001F0E98">
                <w:rPr>
                  <w:rFonts w:ascii="Arial" w:hAnsi="Arial" w:cs="Arial"/>
                  <w:color w:val="000000"/>
                  <w:sz w:val="16"/>
                  <w:lang w:val="es-MX"/>
                </w:rPr>
                <w:t>75,432.50 m</w:t>
              </w:r>
            </w:smartTag>
            <w:r w:rsidRPr="001F0E98">
              <w:rPr>
                <w:rFonts w:ascii="Arial" w:hAnsi="Arial" w:cs="Arial"/>
                <w:color w:val="000000"/>
                <w:sz w:val="16"/>
                <w:lang w:val="es-MX"/>
              </w:rPr>
              <w:t>.n. por participante</w:t>
            </w:r>
          </w:p>
        </w:tc>
        <w:tc>
          <w:tcPr>
            <w:tcW w:w="1131" w:type="dxa"/>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double" w:sz="4" w:space="0" w:color="auto"/>
              <w:bottom w:val="sing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jc w:val="center"/>
        </w:trPr>
        <w:tc>
          <w:tcPr>
            <w:tcW w:w="1403" w:type="dxa"/>
            <w:vMerge/>
            <w:tcBorders>
              <w:left w:val="double" w:sz="4" w:space="0" w:color="auto"/>
              <w:bottom w:val="double" w:sz="4" w:space="0" w:color="auto"/>
            </w:tcBorders>
            <w:shd w:val="clear" w:color="auto" w:fill="C0C0C0"/>
            <w:vAlign w:val="center"/>
          </w:tcPr>
          <w:p w:rsidR="00780DD4" w:rsidRPr="001F0E98" w:rsidRDefault="00780DD4" w:rsidP="007F0163">
            <w:pPr>
              <w:jc w:val="center"/>
              <w:rPr>
                <w:rFonts w:ascii="Arial" w:hAnsi="Arial"/>
                <w:b/>
              </w:rPr>
            </w:pPr>
          </w:p>
        </w:tc>
        <w:tc>
          <w:tcPr>
            <w:tcW w:w="1156" w:type="dxa"/>
            <w:gridSpan w:val="2"/>
            <w:tcBorders>
              <w:top w:val="nil"/>
              <w:left w:val="double" w:sz="4" w:space="0" w:color="auto"/>
              <w:bottom w:val="double" w:sz="4" w:space="0" w:color="auto"/>
            </w:tcBorders>
            <w:vAlign w:val="center"/>
          </w:tcPr>
          <w:p w:rsidR="00780DD4" w:rsidRPr="001F0E98" w:rsidRDefault="00780DD4" w:rsidP="007F0163">
            <w:pPr>
              <w:pStyle w:val="Ttulo4"/>
              <w:rPr>
                <w:rFonts w:cs="Arial"/>
                <w:sz w:val="18"/>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Jubilado</w:t>
            </w:r>
          </w:p>
        </w:tc>
        <w:tc>
          <w:tcPr>
            <w:tcW w:w="1276" w:type="dxa"/>
            <w:gridSpan w:val="2"/>
            <w:tcBorders>
              <w:top w:val="single" w:sz="4" w:space="0" w:color="auto"/>
              <w:bottom w:val="double" w:sz="4" w:space="0" w:color="auto"/>
            </w:tcBorders>
            <w:shd w:val="clear" w:color="auto" w:fill="auto"/>
            <w:vAlign w:val="center"/>
          </w:tcPr>
          <w:p w:rsidR="00780DD4" w:rsidRPr="001F0E98" w:rsidRDefault="00780DD4" w:rsidP="007F0163">
            <w:pPr>
              <w:jc w:val="center"/>
              <w:rPr>
                <w:rFonts w:ascii="Arial" w:hAnsi="Arial" w:cs="Arial"/>
                <w:color w:val="000000"/>
                <w:sz w:val="16"/>
                <w:lang w:val="es-MX"/>
              </w:rPr>
            </w:pPr>
          </w:p>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90</w:t>
            </w:r>
          </w:p>
          <w:p w:rsidR="00780DD4" w:rsidRPr="001F0E98" w:rsidRDefault="00780DD4" w:rsidP="007F0163">
            <w:pPr>
              <w:jc w:val="center"/>
              <w:rPr>
                <w:rFonts w:ascii="Arial" w:hAnsi="Arial" w:cs="Arial"/>
                <w:color w:val="000000"/>
                <w:sz w:val="16"/>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 xml:space="preserve">$ </w:t>
            </w:r>
            <w:smartTag w:uri="urn:schemas-microsoft-com:office:smarttags" w:element="metricconverter">
              <w:smartTagPr>
                <w:attr w:name="ProductID" w:val="75,432.50 m"/>
              </w:smartTagPr>
              <w:r w:rsidRPr="001F0E98">
                <w:rPr>
                  <w:rFonts w:ascii="Arial" w:hAnsi="Arial" w:cs="Arial"/>
                  <w:color w:val="000000"/>
                  <w:sz w:val="16"/>
                  <w:lang w:val="es-MX"/>
                </w:rPr>
                <w:t>75,432.50 m</w:t>
              </w:r>
            </w:smartTag>
            <w:r w:rsidRPr="001F0E98">
              <w:rPr>
                <w:rFonts w:ascii="Arial" w:hAnsi="Arial" w:cs="Arial"/>
                <w:color w:val="000000"/>
                <w:sz w:val="16"/>
                <w:lang w:val="es-MX"/>
              </w:rPr>
              <w:t>.n. por participante</w:t>
            </w:r>
          </w:p>
        </w:tc>
        <w:tc>
          <w:tcPr>
            <w:tcW w:w="1131" w:type="dxa"/>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single" w:sz="4" w:space="0" w:color="auto"/>
              <w:bottom w:val="doub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trHeight w:val="441"/>
          <w:jc w:val="center"/>
        </w:trPr>
        <w:tc>
          <w:tcPr>
            <w:tcW w:w="1403" w:type="dxa"/>
            <w:vMerge w:val="restart"/>
            <w:tcBorders>
              <w:top w:val="double" w:sz="4" w:space="0" w:color="auto"/>
              <w:left w:val="double" w:sz="4" w:space="0" w:color="auto"/>
            </w:tcBorders>
            <w:shd w:val="clear" w:color="auto" w:fill="C0C0C0"/>
            <w:vAlign w:val="center"/>
          </w:tcPr>
          <w:p w:rsidR="00780DD4" w:rsidRPr="001F0E98" w:rsidRDefault="007B6780" w:rsidP="007B6780">
            <w:pPr>
              <w:jc w:val="center"/>
            </w:pPr>
            <w:proofErr w:type="spellStart"/>
            <w:r>
              <w:rPr>
                <w:rFonts w:ascii="Arial" w:hAnsi="Arial"/>
                <w:b/>
              </w:rPr>
              <w:t>Subp</w:t>
            </w:r>
            <w:r w:rsidR="00780DD4" w:rsidRPr="001F0E98">
              <w:rPr>
                <w:rFonts w:ascii="Arial" w:hAnsi="Arial"/>
                <w:b/>
              </w:rPr>
              <w:t>artida</w:t>
            </w:r>
            <w:proofErr w:type="spellEnd"/>
            <w:r w:rsidR="00780DD4" w:rsidRPr="001F0E98">
              <w:rPr>
                <w:rFonts w:ascii="Arial" w:hAnsi="Arial"/>
                <w:b/>
              </w:rPr>
              <w:t xml:space="preserve"> 4</w:t>
            </w:r>
          </w:p>
        </w:tc>
        <w:tc>
          <w:tcPr>
            <w:tcW w:w="1156" w:type="dxa"/>
            <w:gridSpan w:val="2"/>
            <w:tcBorders>
              <w:top w:val="double" w:sz="4" w:space="0" w:color="auto"/>
              <w:left w:val="double" w:sz="4" w:space="0" w:color="auto"/>
              <w:bottom w:val="nil"/>
            </w:tcBorders>
            <w:vAlign w:val="bottom"/>
          </w:tcPr>
          <w:p w:rsidR="00780DD4" w:rsidRPr="001F0E98" w:rsidRDefault="00780DD4" w:rsidP="007F0163">
            <w:pPr>
              <w:pStyle w:val="Ttulo4"/>
              <w:rPr>
                <w:rFonts w:cs="Arial"/>
                <w:sz w:val="18"/>
              </w:rPr>
            </w:pPr>
            <w:r w:rsidRPr="001F0E98">
              <w:rPr>
                <w:rFonts w:cs="Arial"/>
                <w:sz w:val="18"/>
                <w:lang w:val="es-MX"/>
              </w:rPr>
              <w:t>Seguro de Vida</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de Confianza</w:t>
            </w:r>
          </w:p>
        </w:tc>
        <w:tc>
          <w:tcPr>
            <w:tcW w:w="1276" w:type="dxa"/>
            <w:gridSpan w:val="2"/>
            <w:tcBorders>
              <w:top w:val="double" w:sz="4" w:space="0" w:color="auto"/>
              <w:bottom w:val="single" w:sz="4" w:space="0" w:color="auto"/>
            </w:tcBorders>
            <w:shd w:val="clear" w:color="auto" w:fill="auto"/>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149</w:t>
            </w:r>
          </w:p>
        </w:tc>
        <w:tc>
          <w:tcPr>
            <w:tcW w:w="1417" w:type="dxa"/>
            <w:gridSpan w:val="2"/>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 xml:space="preserve">$ </w:t>
            </w:r>
            <w:smartTag w:uri="urn:schemas-microsoft-com:office:smarttags" w:element="metricconverter">
              <w:smartTagPr>
                <w:attr w:name="ProductID" w:val="25,000.00 m"/>
              </w:smartTagPr>
              <w:r w:rsidRPr="001F0E98">
                <w:rPr>
                  <w:rFonts w:ascii="Arial" w:hAnsi="Arial" w:cs="Arial"/>
                  <w:color w:val="000000"/>
                  <w:sz w:val="16"/>
                  <w:lang w:val="es-MX"/>
                </w:rPr>
                <w:t>25,000.00 m</w:t>
              </w:r>
            </w:smartTag>
            <w:r w:rsidRPr="001F0E98">
              <w:rPr>
                <w:rFonts w:ascii="Arial" w:hAnsi="Arial" w:cs="Arial"/>
                <w:color w:val="000000"/>
                <w:sz w:val="16"/>
                <w:lang w:val="es-MX"/>
              </w:rPr>
              <w:t>.n. por participante</w:t>
            </w:r>
          </w:p>
        </w:tc>
        <w:tc>
          <w:tcPr>
            <w:tcW w:w="1131" w:type="dxa"/>
            <w:tcBorders>
              <w:top w:val="double" w:sz="4" w:space="0" w:color="auto"/>
              <w:bottom w:val="sing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double" w:sz="4" w:space="0" w:color="auto"/>
              <w:bottom w:val="sing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r w:rsidR="00780DD4" w:rsidRPr="001F0E98" w:rsidTr="007B6780">
        <w:trPr>
          <w:gridBefore w:val="1"/>
          <w:wBefore w:w="15" w:type="dxa"/>
          <w:cantSplit/>
          <w:jc w:val="center"/>
        </w:trPr>
        <w:tc>
          <w:tcPr>
            <w:tcW w:w="1403" w:type="dxa"/>
            <w:vMerge/>
            <w:tcBorders>
              <w:left w:val="double" w:sz="4" w:space="0" w:color="auto"/>
              <w:bottom w:val="double" w:sz="4" w:space="0" w:color="auto"/>
            </w:tcBorders>
            <w:shd w:val="clear" w:color="auto" w:fill="C0C0C0"/>
            <w:vAlign w:val="center"/>
          </w:tcPr>
          <w:p w:rsidR="00780DD4" w:rsidRPr="001F0E98" w:rsidRDefault="00780DD4" w:rsidP="007F0163">
            <w:pPr>
              <w:jc w:val="center"/>
              <w:rPr>
                <w:rFonts w:ascii="Arial" w:hAnsi="Arial"/>
                <w:b/>
              </w:rPr>
            </w:pPr>
          </w:p>
        </w:tc>
        <w:tc>
          <w:tcPr>
            <w:tcW w:w="1156" w:type="dxa"/>
            <w:gridSpan w:val="2"/>
            <w:tcBorders>
              <w:top w:val="nil"/>
              <w:left w:val="double" w:sz="4" w:space="0" w:color="auto"/>
              <w:bottom w:val="double" w:sz="4" w:space="0" w:color="auto"/>
            </w:tcBorders>
            <w:vAlign w:val="center"/>
          </w:tcPr>
          <w:p w:rsidR="00780DD4" w:rsidRPr="001F0E98" w:rsidRDefault="00780DD4" w:rsidP="007F0163">
            <w:pPr>
              <w:pStyle w:val="Ttulo4"/>
              <w:rPr>
                <w:rFonts w:cs="Arial"/>
                <w:b w:val="0"/>
                <w:sz w:val="18"/>
                <w:lang w:val="es-MX"/>
              </w:rPr>
            </w:pP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Personal Eventual</w:t>
            </w:r>
          </w:p>
        </w:tc>
        <w:tc>
          <w:tcPr>
            <w:tcW w:w="1276" w:type="dxa"/>
            <w:gridSpan w:val="2"/>
            <w:tcBorders>
              <w:top w:val="single" w:sz="4" w:space="0" w:color="auto"/>
              <w:bottom w:val="double" w:sz="4" w:space="0" w:color="auto"/>
            </w:tcBorders>
            <w:shd w:val="clear" w:color="auto" w:fill="auto"/>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382</w:t>
            </w:r>
          </w:p>
        </w:tc>
        <w:tc>
          <w:tcPr>
            <w:tcW w:w="1417" w:type="dxa"/>
            <w:gridSpan w:val="2"/>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 xml:space="preserve">$ </w:t>
            </w:r>
            <w:smartTag w:uri="urn:schemas-microsoft-com:office:smarttags" w:element="metricconverter">
              <w:smartTagPr>
                <w:attr w:name="ProductID" w:val="25,000.00 m"/>
              </w:smartTagPr>
              <w:r w:rsidRPr="001F0E98">
                <w:rPr>
                  <w:rFonts w:ascii="Arial" w:hAnsi="Arial" w:cs="Arial"/>
                  <w:color w:val="000000"/>
                  <w:sz w:val="16"/>
                  <w:lang w:val="es-MX"/>
                </w:rPr>
                <w:t>25,000.00 m</w:t>
              </w:r>
            </w:smartTag>
            <w:r w:rsidRPr="001F0E98">
              <w:rPr>
                <w:rFonts w:ascii="Arial" w:hAnsi="Arial" w:cs="Arial"/>
                <w:color w:val="000000"/>
                <w:sz w:val="16"/>
                <w:lang w:val="es-MX"/>
              </w:rPr>
              <w:t>.n. por participante</w:t>
            </w:r>
          </w:p>
        </w:tc>
        <w:tc>
          <w:tcPr>
            <w:tcW w:w="1131" w:type="dxa"/>
            <w:tcBorders>
              <w:top w:val="single" w:sz="4" w:space="0" w:color="auto"/>
              <w:bottom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12:00 horas del 18 de febrero de 2020</w:t>
            </w:r>
          </w:p>
        </w:tc>
        <w:tc>
          <w:tcPr>
            <w:tcW w:w="1144" w:type="dxa"/>
            <w:gridSpan w:val="2"/>
            <w:tcBorders>
              <w:top w:val="single" w:sz="4" w:space="0" w:color="auto"/>
              <w:bottom w:val="double" w:sz="4" w:space="0" w:color="auto"/>
              <w:right w:val="double" w:sz="4" w:space="0" w:color="auto"/>
            </w:tcBorders>
            <w:vAlign w:val="center"/>
          </w:tcPr>
          <w:p w:rsidR="00780DD4" w:rsidRPr="001F0E98" w:rsidRDefault="00780DD4" w:rsidP="007F0163">
            <w:pPr>
              <w:jc w:val="center"/>
              <w:rPr>
                <w:rFonts w:ascii="Arial" w:hAnsi="Arial" w:cs="Arial"/>
                <w:color w:val="000000"/>
                <w:sz w:val="16"/>
                <w:lang w:val="es-MX"/>
              </w:rPr>
            </w:pPr>
            <w:r w:rsidRPr="001F0E98">
              <w:rPr>
                <w:rFonts w:ascii="Arial" w:hAnsi="Arial" w:cs="Arial"/>
                <w:color w:val="000000"/>
                <w:sz w:val="16"/>
                <w:lang w:val="es-MX"/>
              </w:rPr>
              <w:t>12 horas del 31 de Diciembre de 2020</w:t>
            </w:r>
          </w:p>
        </w:tc>
      </w:tr>
    </w:tbl>
    <w:p w:rsidR="00780DD4" w:rsidRPr="00C30C42" w:rsidRDefault="00780DD4" w:rsidP="00780DD4">
      <w:pPr>
        <w:pStyle w:val="Textoindependiente2"/>
        <w:ind w:left="1276"/>
        <w:jc w:val="both"/>
        <w:rPr>
          <w:rFonts w:ascii="Arial" w:hAnsi="Arial"/>
        </w:rPr>
      </w:pPr>
    </w:p>
    <w:p w:rsidR="00C30C42" w:rsidRPr="00780DD4" w:rsidRDefault="00C30C42" w:rsidP="00780DD4">
      <w:pPr>
        <w:pStyle w:val="Textoindependiente2"/>
        <w:ind w:left="1276"/>
        <w:jc w:val="both"/>
        <w:rPr>
          <w:rFonts w:ascii="Arial" w:hAnsi="Arial"/>
        </w:rPr>
      </w:pPr>
    </w:p>
    <w:p w:rsidR="002B349B" w:rsidRDefault="007B6780" w:rsidP="0043343B">
      <w:pPr>
        <w:pStyle w:val="Textoindependiente2"/>
        <w:ind w:left="1134"/>
        <w:rPr>
          <w:rFonts w:ascii="Arial" w:hAnsi="Arial" w:cs="Arial"/>
          <w:b/>
          <w:sz w:val="22"/>
          <w:szCs w:val="22"/>
        </w:rPr>
      </w:pPr>
      <w:r>
        <w:rPr>
          <w:rFonts w:ascii="Arial" w:hAnsi="Arial" w:cs="Arial"/>
          <w:b/>
          <w:sz w:val="22"/>
          <w:szCs w:val="22"/>
        </w:rPr>
        <w:t>PAQUETE 3</w:t>
      </w:r>
    </w:p>
    <w:p w:rsidR="007B6780" w:rsidRDefault="007B6780" w:rsidP="0043343B">
      <w:pPr>
        <w:pStyle w:val="Textoindependiente2"/>
        <w:ind w:left="1134"/>
        <w:rPr>
          <w:rFonts w:ascii="Arial" w:hAnsi="Arial" w:cs="Arial"/>
          <w:b/>
          <w:bCs/>
          <w:sz w:val="24"/>
          <w:szCs w:val="24"/>
          <w:lang w:val="es-MX"/>
        </w:rPr>
      </w:pPr>
      <w:r w:rsidRPr="007F0163">
        <w:rPr>
          <w:rFonts w:ascii="Arial" w:hAnsi="Arial" w:cs="Arial"/>
          <w:b/>
          <w:bCs/>
          <w:sz w:val="24"/>
          <w:szCs w:val="24"/>
          <w:lang w:val="es-MX"/>
        </w:rPr>
        <w:t>“Comisión Estatal de Servicios Públicos de Tijuana”</w:t>
      </w:r>
    </w:p>
    <w:p w:rsidR="007F0163" w:rsidRDefault="007F0163" w:rsidP="0043343B">
      <w:pPr>
        <w:pStyle w:val="Textoindependiente2"/>
        <w:ind w:left="1134"/>
        <w:rPr>
          <w:rFonts w:ascii="Arial" w:hAnsi="Arial" w:cs="Arial"/>
          <w:b/>
          <w:bCs/>
          <w:sz w:val="24"/>
          <w:szCs w:val="24"/>
          <w:lang w:val="es-MX"/>
        </w:rPr>
      </w:pPr>
      <w:r>
        <w:rPr>
          <w:rFonts w:ascii="Arial" w:hAnsi="Arial" w:cs="Arial"/>
          <w:b/>
          <w:bCs/>
          <w:sz w:val="24"/>
          <w:szCs w:val="24"/>
          <w:lang w:val="es-MX"/>
        </w:rPr>
        <w:t>PARTIDA 1</w:t>
      </w:r>
    </w:p>
    <w:p w:rsidR="007F0163" w:rsidRDefault="007F0163" w:rsidP="0043343B">
      <w:pPr>
        <w:pStyle w:val="Textoindependiente2"/>
        <w:ind w:left="1134"/>
        <w:rPr>
          <w:rFonts w:ascii="Arial" w:hAnsi="Arial" w:cs="Arial"/>
          <w:b/>
          <w:bCs/>
          <w:sz w:val="24"/>
          <w:szCs w:val="24"/>
          <w:lang w:val="es-MX"/>
        </w:rPr>
      </w:pPr>
    </w:p>
    <w:p w:rsidR="007F0163" w:rsidRPr="007F0163" w:rsidRDefault="007F0163" w:rsidP="007F0163">
      <w:pPr>
        <w:pStyle w:val="Textoindependiente2"/>
        <w:ind w:left="1134"/>
        <w:rPr>
          <w:rFonts w:ascii="Arial" w:hAnsi="Arial" w:cs="Arial"/>
          <w:b/>
          <w:sz w:val="22"/>
          <w:szCs w:val="22"/>
        </w:rPr>
      </w:pPr>
      <w:r w:rsidRPr="007F0163">
        <w:rPr>
          <w:rFonts w:ascii="Arial" w:hAnsi="Arial" w:cs="Arial"/>
          <w:b/>
          <w:sz w:val="22"/>
          <w:szCs w:val="22"/>
        </w:rPr>
        <w:t xml:space="preserve">PÓLIZA DE SEGURO DE VIDA PARA LOS EMPLEADOS DE LA </w:t>
      </w:r>
    </w:p>
    <w:p w:rsidR="007F0163" w:rsidRDefault="007F0163" w:rsidP="007F0163">
      <w:pPr>
        <w:pStyle w:val="Textoindependiente2"/>
        <w:ind w:left="1134"/>
        <w:rPr>
          <w:rFonts w:ascii="Arial" w:hAnsi="Arial" w:cs="Arial"/>
          <w:b/>
          <w:sz w:val="22"/>
          <w:szCs w:val="22"/>
        </w:rPr>
      </w:pPr>
      <w:r w:rsidRPr="007F0163">
        <w:rPr>
          <w:rFonts w:ascii="Arial" w:hAnsi="Arial" w:cs="Arial"/>
          <w:b/>
          <w:sz w:val="22"/>
          <w:szCs w:val="22"/>
        </w:rPr>
        <w:t>COMISIÓN ESTATAL DE SERVICIOS PÚBLICOS DE TIJUANA</w:t>
      </w:r>
    </w:p>
    <w:p w:rsidR="007F0163" w:rsidRDefault="007F0163" w:rsidP="007F0163">
      <w:pPr>
        <w:pStyle w:val="Textoindependiente2"/>
        <w:ind w:left="1134"/>
        <w:rPr>
          <w:rFonts w:ascii="Arial" w:hAnsi="Arial" w:cs="Arial"/>
          <w:b/>
          <w:sz w:val="22"/>
          <w:szCs w:val="22"/>
        </w:rPr>
      </w:pPr>
    </w:p>
    <w:p w:rsidR="007F0163" w:rsidRPr="00FD692D" w:rsidRDefault="007F0163" w:rsidP="007F0163">
      <w:pPr>
        <w:pStyle w:val="3"/>
        <w:ind w:left="567" w:hanging="567"/>
        <w:rPr>
          <w:rFonts w:ascii="Arial Narrow" w:hAnsi="Arial Narrow" w:cs="Calibri"/>
          <w:b/>
        </w:rPr>
      </w:pPr>
      <w:r w:rsidRPr="00FD692D">
        <w:rPr>
          <w:rFonts w:ascii="Arial Narrow" w:hAnsi="Arial Narrow" w:cs="Calibri"/>
          <w:b/>
        </w:rPr>
        <w:t>Póliza de seguro de vida con cobertura de 65 meses de salario tabular.</w:t>
      </w:r>
    </w:p>
    <w:p w:rsidR="007F0163" w:rsidRPr="00FD692D" w:rsidRDefault="007F0163" w:rsidP="007F0163">
      <w:pPr>
        <w:pStyle w:val="3"/>
        <w:ind w:left="567" w:hanging="567"/>
        <w:rPr>
          <w:rFonts w:ascii="Arial Narrow" w:hAnsi="Arial Narrow" w:cs="Calibri"/>
          <w:b/>
        </w:rPr>
      </w:pPr>
    </w:p>
    <w:p w:rsidR="007F0163" w:rsidRPr="00FD692D" w:rsidRDefault="007F0163" w:rsidP="007F0163">
      <w:pPr>
        <w:pStyle w:val="3"/>
        <w:ind w:left="567" w:hanging="567"/>
        <w:rPr>
          <w:rFonts w:ascii="Arial Narrow" w:hAnsi="Arial Narrow" w:cs="Calibri"/>
          <w:b/>
        </w:rPr>
      </w:pPr>
      <w:r w:rsidRPr="00FD692D">
        <w:rPr>
          <w:rFonts w:ascii="Arial Narrow" w:hAnsi="Arial Narrow" w:cs="Calibri"/>
          <w:b/>
        </w:rPr>
        <w:t>A).- CONDICIONES GENERALES:</w:t>
      </w:r>
      <w:r w:rsidRPr="00FD692D">
        <w:rPr>
          <w:rFonts w:ascii="Arial Narrow" w:hAnsi="Arial Narrow" w:cs="Calibri"/>
          <w:b/>
        </w:rPr>
        <w:tab/>
      </w:r>
    </w:p>
    <w:p w:rsidR="007F0163" w:rsidRPr="00FD692D" w:rsidRDefault="007F0163" w:rsidP="007F0163">
      <w:pPr>
        <w:pStyle w:val="3"/>
        <w:ind w:left="567" w:hanging="567"/>
        <w:rPr>
          <w:rFonts w:ascii="Arial Narrow" w:hAnsi="Arial Narrow" w:cs="Calibri"/>
        </w:rPr>
      </w:pPr>
      <w:r w:rsidRPr="00FD692D">
        <w:rPr>
          <w:rFonts w:ascii="Arial Narrow" w:hAnsi="Arial Narrow" w:cs="Calibri"/>
          <w:b/>
        </w:rPr>
        <w:t xml:space="preserve"> </w:t>
      </w: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Seguro de vida para todo el personal Activo e Inactivo de la convocante (cualquier categoría), independientemente de la causa o circunstancias del deceso, incluyendo suicidio como causa o circunstancia del deceso.</w:t>
      </w:r>
    </w:p>
    <w:p w:rsidR="007F0163" w:rsidRPr="00FD692D" w:rsidRDefault="007F0163" w:rsidP="007F0163">
      <w:pPr>
        <w:pStyle w:val="3"/>
        <w:ind w:left="72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Cobertura: importe equivalente a sesenta y cinco meses sobre salario tabular, vigente en la fecha de fallecimiento o suicidio que será cubierto en un plazo no mayor de veinte días naturales a los beneficiarios del trabajador fallecido; a partir de la presentación de toda la documentación.</w:t>
      </w:r>
    </w:p>
    <w:p w:rsidR="007F0163" w:rsidRPr="00FD692D" w:rsidRDefault="007F0163" w:rsidP="007F0163">
      <w:pPr>
        <w:pStyle w:val="3"/>
        <w:ind w:left="72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 xml:space="preserve">Vigencia: desde las 12:00 horas del día </w:t>
      </w:r>
      <w:r>
        <w:rPr>
          <w:rFonts w:ascii="Arial Narrow" w:hAnsi="Arial Narrow" w:cs="Calibri"/>
        </w:rPr>
        <w:t>01</w:t>
      </w:r>
      <w:r w:rsidRPr="00FD692D">
        <w:rPr>
          <w:rFonts w:ascii="Arial Narrow" w:hAnsi="Arial Narrow" w:cs="Calibri"/>
        </w:rPr>
        <w:t xml:space="preserve"> de </w:t>
      </w:r>
      <w:r>
        <w:rPr>
          <w:rFonts w:ascii="Arial Narrow" w:hAnsi="Arial Narrow" w:cs="Calibri"/>
        </w:rPr>
        <w:t>febrero</w:t>
      </w:r>
      <w:r w:rsidRPr="00FD692D">
        <w:rPr>
          <w:rFonts w:ascii="Arial Narrow" w:hAnsi="Arial Narrow" w:cs="Calibri"/>
        </w:rPr>
        <w:t xml:space="preserve"> del 20</w:t>
      </w:r>
      <w:r>
        <w:rPr>
          <w:rFonts w:ascii="Arial Narrow" w:hAnsi="Arial Narrow" w:cs="Calibri"/>
        </w:rPr>
        <w:t>20</w:t>
      </w:r>
      <w:r w:rsidRPr="00FD692D">
        <w:rPr>
          <w:rFonts w:ascii="Arial Narrow" w:hAnsi="Arial Narrow" w:cs="Calibri"/>
        </w:rPr>
        <w:t xml:space="preserve"> a las 12:00 horas del día 31 de Enero del 2021, En caso de celebración de prorrogas a la póliza, el importe mensual de estas se obtendrá del resultado de dividir el monto total de la prima entre 12 mensualidades, en el entendido de que dicho importe incluye todos los gastos indirectos y derechos de póliza respectivos, por lo que la COMISION se obliga a cubrir el importe mensual que resulte de la operación antes mencionada.</w:t>
      </w:r>
    </w:p>
    <w:p w:rsidR="007F0163" w:rsidRPr="00FD692D" w:rsidRDefault="007F0163" w:rsidP="007F0163">
      <w:pPr>
        <w:pStyle w:val="3"/>
        <w:ind w:left="72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lastRenderedPageBreak/>
        <w:t>Persona asegurada: Todo personal Activo e Inactivo de la convocante, independientemente de su categoría y que durante la vigencia del seguro se encuentre o llegue a ser dado de alta en el padrón de empleados (independientemente que no se encuentre en el listado proporcionado en estas bases). Se comprenden los  activos e inactivos; se consideran inactivos aquellas personas que no prestan servicios subordinados a CESPT por encontrarse en cualquiera de los siguientes supuestos: Jubilados y Pensionados por ISSSTECALI por retiro por edad y tiempo de servicios, jubilación o invalidez; pensionados por CESPT por invalidez, pensión humanitaria, jubilación, por edad y años de servicio y asumidos por CESPT; así como trabajadores que cuentan con permisos sin goce de sueldo, Altas-Bajas: No será necesario notificar altas, bajas u omisiones de personal durante la vigencia de la póliza, por lo que en caso de siniestro, bastara comprobar que el fallecido laboraba para la dependencia o se encontraba jubilado o pensionado por la misma.</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 xml:space="preserve">La Cía. Aseguradora deberá realizar pagos anticipados a cuenta del pago total, mismos que deberán ser pagados en el departamento de Recursos Humanos de la CESPT, a cuenta del pago total, equivalentes a $80,000.00 MN., serán, para gastos funerarios, en un plazo no mayor de 24 </w:t>
      </w:r>
      <w:proofErr w:type="spellStart"/>
      <w:r w:rsidRPr="00FD692D">
        <w:rPr>
          <w:rFonts w:ascii="Arial Narrow" w:hAnsi="Arial Narrow" w:cs="Calibri"/>
        </w:rPr>
        <w:t>hrs</w:t>
      </w:r>
      <w:proofErr w:type="spellEnd"/>
      <w:r w:rsidRPr="00FD692D">
        <w:rPr>
          <w:rFonts w:ascii="Arial Narrow" w:hAnsi="Arial Narrow" w:cs="Calibri"/>
        </w:rPr>
        <w:t>. máximo a la notificación del deceso, siendo suficiente para el cumplimento de esta obligación el simple aviso del fallecimiento respectivo por parte de las personas facultadas por CESPT que son el Jefe del Departamento de Recursos Humanos y el jefe de la Oficina de Seguridad e Higiene y/o personal que se designe. Para la solicitud del anticipo se entregará copia simple del certificado de defunción, copia simple de la última carta testamentaria, copia simple de la identificación de los beneficiarios, solicitud de pago mediante correo electrónico.</w:t>
      </w:r>
    </w:p>
    <w:p w:rsidR="007F0163" w:rsidRPr="00FD692D" w:rsidRDefault="007F0163" w:rsidP="007F0163">
      <w:pPr>
        <w:pStyle w:val="3"/>
        <w:ind w:left="0" w:firstLine="0"/>
        <w:rPr>
          <w:rFonts w:ascii="Arial Narrow" w:hAnsi="Arial Narrow" w:cs="Calibri"/>
        </w:rPr>
      </w:pPr>
    </w:p>
    <w:p w:rsidR="007F0163" w:rsidRDefault="007F0163" w:rsidP="006135FF">
      <w:pPr>
        <w:pStyle w:val="3"/>
        <w:numPr>
          <w:ilvl w:val="0"/>
          <w:numId w:val="12"/>
        </w:numPr>
        <w:rPr>
          <w:rFonts w:ascii="Arial Narrow" w:hAnsi="Arial Narrow" w:cs="Calibri"/>
        </w:rPr>
      </w:pPr>
      <w:r w:rsidRPr="00FD692D">
        <w:rPr>
          <w:rFonts w:ascii="Arial Narrow" w:hAnsi="Arial Narrow" w:cs="Calibri"/>
        </w:rPr>
        <w:t>Para el pago correspondiente del Seguro de Vida, UNICAMENTE se tomará en cuenta el importe plasmado en el “Formato Interno CESPT, para reclamación de Seguro de Vida por 65 meses”, en su numeral 11 (MONTO RECLAMADO), mismo que será entregado por CESPT. En caso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r>
        <w:rPr>
          <w:rFonts w:ascii="Arial Narrow" w:hAnsi="Arial Narrow" w:cs="Calibri"/>
        </w:rPr>
        <w:t>.</w:t>
      </w:r>
    </w:p>
    <w:p w:rsidR="007F0163"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La Cía. Aseguradora deberá de certificar por si o a través de Notaría Pública las cartas testamentarias originales, haciendo la devolución de las mismas a CESPT, en un término no mayor a 7 días hábiles, después de haberla recibido.</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Las Condiciones Generales del Contrato de Seguro, regirán en lo que no se oponga a las presentes condiciones o a lo establecido en el contrato cuyo formato es parte integrante de las bases de licitación.</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El texto de la póliza que se exhiba no deberá oponerse al contenido de las presentes bases de licitación o a lo establecido en el modelo de contrato que la convocante entregará a los licitantes, cualquier condición que contravenga a las mismas se tendrá por no puesta.</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Se estima que se cuenta con un aproximado de 2,094 asegurados entre Activos e Inactivos, según se muestra en relación anexa a las bases de licitación,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CESPT.</w:t>
      </w:r>
    </w:p>
    <w:p w:rsidR="007F0163" w:rsidRPr="00FD692D" w:rsidRDefault="007F0163" w:rsidP="007F0163">
      <w:pPr>
        <w:pStyle w:val="3"/>
        <w:ind w:left="0" w:firstLine="0"/>
        <w:rPr>
          <w:rFonts w:ascii="Arial Narrow" w:hAnsi="Arial Narrow" w:cs="Calibri"/>
        </w:rPr>
      </w:pPr>
    </w:p>
    <w:p w:rsidR="007F0163" w:rsidRPr="00A66E93" w:rsidRDefault="007F0163" w:rsidP="006135FF">
      <w:pPr>
        <w:pStyle w:val="3"/>
        <w:numPr>
          <w:ilvl w:val="0"/>
          <w:numId w:val="12"/>
        </w:numPr>
        <w:rPr>
          <w:rFonts w:ascii="Arial Narrow" w:hAnsi="Arial Narrow" w:cs="Calibri"/>
        </w:rPr>
      </w:pPr>
      <w:r w:rsidRPr="00EB0933">
        <w:rPr>
          <w:rFonts w:ascii="Arial Narrow" w:hAnsi="Arial Narrow" w:cs="Calibri"/>
        </w:rPr>
        <w:t>No se proporcionará índice de siniestralidad.</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El monto de la prima solo será ajustada al final de la vigencia del contrato, siempre y cuando la plantilla del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7F0163" w:rsidRPr="00FD692D" w:rsidRDefault="007F0163" w:rsidP="007F0163">
      <w:pPr>
        <w:pStyle w:val="3"/>
        <w:ind w:left="0" w:firstLine="0"/>
        <w:rPr>
          <w:rFonts w:ascii="Arial Narrow" w:hAnsi="Arial Narrow" w:cs="Calibri"/>
        </w:rPr>
      </w:pPr>
    </w:p>
    <w:p w:rsidR="007F0163" w:rsidRPr="00FD692D" w:rsidRDefault="007F0163" w:rsidP="006135FF">
      <w:pPr>
        <w:pStyle w:val="3"/>
        <w:numPr>
          <w:ilvl w:val="0"/>
          <w:numId w:val="12"/>
        </w:numPr>
        <w:rPr>
          <w:rFonts w:ascii="Arial Narrow" w:hAnsi="Arial Narrow" w:cs="Calibri"/>
        </w:rPr>
      </w:pPr>
      <w:r w:rsidRPr="00FD692D">
        <w:rPr>
          <w:rFonts w:ascii="Arial Narrow" w:hAnsi="Arial Narrow" w:cs="Calibri"/>
        </w:rPr>
        <w:t>La compañía aseguradora se compromete a mantener la vigencia de la cobertura de fallecimiento a favor de los beneficiarios durante cinco años a partir de la fecha de su acontecimiento.</w:t>
      </w:r>
    </w:p>
    <w:p w:rsidR="007F0163" w:rsidRPr="00FD692D" w:rsidRDefault="007F0163" w:rsidP="007F0163">
      <w:pPr>
        <w:pStyle w:val="3"/>
        <w:ind w:left="0" w:firstLine="0"/>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14.</w:t>
      </w:r>
      <w:r w:rsidRPr="00FD692D">
        <w:rPr>
          <w:rFonts w:ascii="Arial Narrow" w:hAnsi="Arial Narrow" w:cs="Calibri"/>
        </w:rPr>
        <w:tab/>
        <w:t>Todas las acciones que se deriven de este contrato de seguro de vida por 65 meses de salario base tabular prescribirán en cinco años.</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67" w:hanging="567"/>
        <w:rPr>
          <w:rFonts w:ascii="Arial Narrow" w:hAnsi="Arial Narrow" w:cs="Calibri"/>
          <w:b/>
        </w:rPr>
      </w:pPr>
      <w:r w:rsidRPr="00FD692D">
        <w:rPr>
          <w:rFonts w:ascii="Arial Narrow" w:hAnsi="Arial Narrow" w:cs="Calibri"/>
          <w:b/>
        </w:rPr>
        <w:t>B).- CONDICIONES DEL SERVICIO:</w:t>
      </w:r>
    </w:p>
    <w:p w:rsidR="007F0163" w:rsidRPr="00FD692D" w:rsidRDefault="007F0163" w:rsidP="007F0163">
      <w:pPr>
        <w:pStyle w:val="3"/>
        <w:ind w:left="567" w:hanging="567"/>
        <w:rPr>
          <w:rFonts w:ascii="Arial Narrow" w:hAnsi="Arial Narrow" w:cs="Calibri"/>
        </w:rPr>
      </w:pPr>
    </w:p>
    <w:p w:rsidR="007F0163" w:rsidRPr="00FD692D" w:rsidRDefault="007F0163" w:rsidP="006135FF">
      <w:pPr>
        <w:pStyle w:val="3"/>
        <w:numPr>
          <w:ilvl w:val="0"/>
          <w:numId w:val="13"/>
        </w:numPr>
        <w:rPr>
          <w:rFonts w:ascii="Arial Narrow" w:hAnsi="Arial Narrow" w:cs="Calibri"/>
        </w:rPr>
      </w:pPr>
      <w:r w:rsidRPr="00FD692D">
        <w:rPr>
          <w:rFonts w:ascii="Arial Narrow" w:hAnsi="Arial Narrow" w:cs="Calibri"/>
        </w:rPr>
        <w:t xml:space="preserve">Una vez acontecido el fallecimiento de algún trabajador, CESPT notificará por medio de oficio suscrito a la COMPAÑÍA DE SEGUROS de tal acontecimiento y solicitará el pago de sesenta y cinco meses de salario tabular a los beneficiarios que el trabajador hubiere designado previamente y por escrito; en caso de que se hubiese omitido la designación correspondiente, la obligación de la COMPAÑÍA </w:t>
      </w:r>
      <w:r w:rsidRPr="00FD692D">
        <w:rPr>
          <w:rFonts w:ascii="Arial Narrow" w:hAnsi="Arial Narrow" w:cs="Calibri"/>
        </w:rPr>
        <w:lastRenderedPageBreak/>
        <w:t>DE SEGUROS subsistirá respecto de los beneficiarios, hasta en tanto se formalicen los procedimientos respectivos ante la autoridad laboral correspondiente y no prescriban negativamente los derechos o acciones que deriven del acontecimiento asegurado.</w:t>
      </w:r>
    </w:p>
    <w:p w:rsidR="007F0163" w:rsidRPr="00FD692D" w:rsidRDefault="007F0163" w:rsidP="007F0163">
      <w:pPr>
        <w:pStyle w:val="3"/>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2.</w:t>
      </w:r>
      <w:r w:rsidRPr="00FD692D">
        <w:rPr>
          <w:rFonts w:ascii="Arial Narrow" w:hAnsi="Arial Narrow" w:cs="Calibri"/>
        </w:rPr>
        <w:tab/>
        <w:t>Al escrito de notificación deberá acompañarse formato establecido por CESPT (que será entregado por la convocante) con la siguiente documentación original: carta testamentaria, y/o carta testamentaria certificada con firma del Director de CESPT, acta de defunción y de nacimiento del trabajador, acta de nacimiento del o los beneficiarios y copia de identificaciones oficiales de estos últimos. El pago total deberá hacerse mediante cheque nominativo a la orden del beneficiario.</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3.</w:t>
      </w:r>
      <w:r w:rsidRPr="00FD692D">
        <w:rPr>
          <w:rFonts w:ascii="Arial Narrow" w:hAnsi="Arial Narrow" w:cs="Calibri"/>
        </w:rPr>
        <w:tab/>
        <w:t xml:space="preserve">Una vez recibido el aviso con los documentos indicados, la COMPAÑÍA DE SEGUROS tendrá un plazo de treinta días naturales para hacer el pago en el departamento de Recursos Humanos de la CESPT; en caso de mora correrá un interés del 1% diario hasta un 15%  a cargo de la COMPAÑÍA DE SEGUROS, que se computará a favor de CESPT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4.</w:t>
      </w:r>
      <w:r w:rsidRPr="00FD692D">
        <w:rPr>
          <w:rFonts w:ascii="Arial Narrow" w:hAnsi="Arial Narrow" w:cs="Calibri"/>
        </w:rPr>
        <w:tab/>
        <w:t xml:space="preserve">Las partes convienen en que a petición de CESPT, la COMPAÑÍA DE SEGUROS, deberá pagar el equivalente a $80,000.00 MN. (Ochenta mil pesos 00/100 Moneda Nacional), por concepto de gastos funerarios. Esta cantidad será entregada como anticipo del importe a que asciendan los sesenta y cinco meses de salario tabular, en un plazo no mayor de 24 </w:t>
      </w:r>
      <w:proofErr w:type="spellStart"/>
      <w:r w:rsidRPr="00FD692D">
        <w:rPr>
          <w:rFonts w:ascii="Arial Narrow" w:hAnsi="Arial Narrow" w:cs="Calibri"/>
        </w:rPr>
        <w:t>hrs</w:t>
      </w:r>
      <w:proofErr w:type="spellEnd"/>
      <w:r w:rsidRPr="00FD692D">
        <w:rPr>
          <w:rFonts w:ascii="Arial Narrow" w:hAnsi="Arial Narrow" w:cs="Calibri"/>
        </w:rPr>
        <w:t>. máximo a la notificación del deceso, siendo suficiente para el cumplimento de esta obligación el aviso del fallecimiento por personal de la Coordinación de Seguridad e Higiene, exhibiendo para tal efecto copia simple del certificado de defunción.</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5.</w:t>
      </w:r>
      <w:r w:rsidRPr="00FD692D">
        <w:rPr>
          <w:rFonts w:ascii="Arial Narrow" w:hAnsi="Arial Narrow" w:cs="Calibri"/>
        </w:rPr>
        <w:tab/>
        <w:t>El salario tabular que será tomado en cuenta para el pago correspondiente, será aquél que esté vigente para la categoría del trabajador en la fecha de su fallecimiento. En caso de que por error o por demora en trámites administrativos (firma de contrato colectivo de trabajo) de la CESPT se asiente un sueldo diferente (Aumento salarial no mayor al 10 % a partir del primero de enero), la compañía de seguros no deberá oponerse a pagar la diferencia, por lo que solamente deberá presentársele para el pago adicional copia simple de la siguiente documentación: Copia de talón de cheque y/o constancia de sueldo.</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67" w:hanging="567"/>
        <w:rPr>
          <w:rFonts w:ascii="Arial Narrow" w:hAnsi="Arial Narrow" w:cs="Calibri"/>
        </w:rPr>
      </w:pPr>
      <w:r w:rsidRPr="00FD692D">
        <w:rPr>
          <w:rFonts w:ascii="Arial Narrow" w:hAnsi="Arial Narrow" w:cs="Calibri"/>
        </w:rPr>
        <w:t>6.</w:t>
      </w:r>
      <w:r w:rsidRPr="00FD692D">
        <w:rPr>
          <w:rFonts w:ascii="Arial Narrow" w:hAnsi="Arial Narrow" w:cs="Calibri"/>
        </w:rPr>
        <w:tab/>
        <w:t>En caso de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ésta de pagar las cantidades íntegras que de acuerdo a este contrato les corresponde.</w:t>
      </w:r>
    </w:p>
    <w:p w:rsidR="007F0163" w:rsidRPr="00FD692D" w:rsidRDefault="007F0163" w:rsidP="007F0163">
      <w:pPr>
        <w:pStyle w:val="3"/>
        <w:ind w:left="567" w:hanging="567"/>
        <w:rPr>
          <w:rFonts w:ascii="Arial Narrow" w:hAnsi="Arial Narrow" w:cs="Calibri"/>
        </w:rPr>
      </w:pPr>
    </w:p>
    <w:p w:rsidR="007F0163" w:rsidRPr="00FD692D" w:rsidRDefault="007F0163" w:rsidP="007F0163">
      <w:pPr>
        <w:pStyle w:val="3"/>
        <w:ind w:left="540" w:firstLine="0"/>
        <w:rPr>
          <w:rFonts w:ascii="Arial Narrow" w:hAnsi="Arial Narrow" w:cs="Calibri"/>
        </w:rPr>
      </w:pPr>
      <w:r w:rsidRPr="00FD692D">
        <w:rPr>
          <w:rFonts w:ascii="Arial Narrow" w:hAnsi="Arial Narrow" w:cs="Calibri"/>
        </w:rPr>
        <w:t xml:space="preserve">Beneficios Adicionales: indemnización por perdidas orgánicas (parcial o total), </w:t>
      </w:r>
      <w:proofErr w:type="spellStart"/>
      <w:r w:rsidRPr="00FD692D">
        <w:rPr>
          <w:rFonts w:ascii="Arial Narrow" w:hAnsi="Arial Narrow" w:cs="Calibri"/>
        </w:rPr>
        <w:t>cualquiere</w:t>
      </w:r>
      <w:proofErr w:type="spellEnd"/>
      <w:r w:rsidRPr="00FD692D">
        <w:rPr>
          <w:rFonts w:ascii="Arial Narrow" w:hAnsi="Arial Narrow" w:cs="Calibri"/>
        </w:rPr>
        <w:t xml:space="preserve"> que fuere la causa que la origine, por una suma asegurada de hasta los $ 100,000 pesos MN.</w:t>
      </w:r>
    </w:p>
    <w:p w:rsidR="007F0163" w:rsidRPr="00FD692D" w:rsidRDefault="007F0163" w:rsidP="007F0163">
      <w:pPr>
        <w:pStyle w:val="3"/>
        <w:ind w:left="567" w:hanging="567"/>
        <w:rPr>
          <w:rFonts w:ascii="Arial Narrow" w:hAnsi="Arial Narrow" w:cs="Calibri"/>
        </w:rPr>
      </w:pPr>
    </w:p>
    <w:p w:rsidR="007F0163" w:rsidRDefault="007F0163" w:rsidP="007F0163">
      <w:pPr>
        <w:pStyle w:val="Textoindependiente2"/>
        <w:ind w:left="567"/>
        <w:jc w:val="both"/>
        <w:rPr>
          <w:rFonts w:ascii="Arial Narrow" w:hAnsi="Arial Narrow" w:cs="Calibri"/>
        </w:rPr>
      </w:pPr>
      <w:r w:rsidRPr="00FD692D">
        <w:rPr>
          <w:rFonts w:ascii="Arial Narrow" w:hAnsi="Arial Narrow" w:cs="Calibri"/>
        </w:rPr>
        <w:t>Forma de Atención y Seguimiento: La COMPAÑÍA DE SEGUROS deberá contar con un representante y oficinas principales en la ciudad de Tijuana, Baja California. El representante deberá realizar los trámites concernientes a recoger expedientes en el organismo (en un lapso de 24 horas), así como los pagos y cobros correspondientes.</w:t>
      </w:r>
    </w:p>
    <w:p w:rsidR="007F0163" w:rsidRDefault="007F0163" w:rsidP="007F0163">
      <w:pPr>
        <w:pStyle w:val="Textoindependiente2"/>
        <w:ind w:left="567"/>
        <w:jc w:val="both"/>
        <w:rPr>
          <w:rFonts w:ascii="Arial Narrow" w:hAnsi="Arial Narrow" w:cs="Calibri"/>
        </w:rPr>
      </w:pPr>
    </w:p>
    <w:p w:rsidR="007F0163" w:rsidRDefault="007F0163" w:rsidP="007F0163">
      <w:pPr>
        <w:pStyle w:val="Textoindependiente2"/>
        <w:ind w:left="567"/>
        <w:rPr>
          <w:rFonts w:ascii="Arial" w:hAnsi="Arial" w:cs="Arial"/>
          <w:b/>
          <w:sz w:val="22"/>
          <w:szCs w:val="22"/>
        </w:rPr>
      </w:pPr>
      <w:r>
        <w:rPr>
          <w:rFonts w:ascii="Arial" w:hAnsi="Arial" w:cs="Arial"/>
          <w:b/>
          <w:sz w:val="22"/>
          <w:szCs w:val="22"/>
        </w:rPr>
        <w:t>PARTIDA 2</w:t>
      </w:r>
    </w:p>
    <w:p w:rsidR="007F0163" w:rsidRPr="007F0163" w:rsidRDefault="007F0163" w:rsidP="007F0163">
      <w:pPr>
        <w:pStyle w:val="Textoindependiente2"/>
        <w:ind w:left="567"/>
        <w:rPr>
          <w:rFonts w:ascii="Arial" w:hAnsi="Arial" w:cs="Arial"/>
          <w:b/>
          <w:sz w:val="22"/>
          <w:szCs w:val="22"/>
        </w:rPr>
      </w:pPr>
      <w:r w:rsidRPr="007F0163">
        <w:rPr>
          <w:rFonts w:ascii="Arial" w:hAnsi="Arial" w:cs="Arial"/>
          <w:b/>
          <w:sz w:val="22"/>
          <w:szCs w:val="22"/>
        </w:rPr>
        <w:t xml:space="preserve">PÓLIZA DE FLOTILLA VEHICULAR DE LA </w:t>
      </w:r>
    </w:p>
    <w:p w:rsidR="007F0163" w:rsidRDefault="007F0163" w:rsidP="007F0163">
      <w:pPr>
        <w:pStyle w:val="Textoindependiente2"/>
        <w:ind w:left="567"/>
        <w:rPr>
          <w:rFonts w:ascii="Arial" w:hAnsi="Arial" w:cs="Arial"/>
          <w:b/>
          <w:sz w:val="22"/>
          <w:szCs w:val="22"/>
        </w:rPr>
      </w:pPr>
      <w:r w:rsidRPr="007F0163">
        <w:rPr>
          <w:rFonts w:ascii="Arial" w:hAnsi="Arial" w:cs="Arial"/>
          <w:b/>
          <w:sz w:val="22"/>
          <w:szCs w:val="22"/>
        </w:rPr>
        <w:t>COMISIÓN ESTATAL DE SERVICIOS PÚBLICOS DE TIJUANA</w:t>
      </w:r>
    </w:p>
    <w:p w:rsidR="007F0163" w:rsidRDefault="007F0163" w:rsidP="007F0163">
      <w:pPr>
        <w:pStyle w:val="Textoindependiente2"/>
        <w:ind w:left="567"/>
        <w:rPr>
          <w:rFonts w:ascii="Arial" w:hAnsi="Arial" w:cs="Arial"/>
          <w:b/>
          <w:sz w:val="22"/>
          <w:szCs w:val="22"/>
        </w:rPr>
      </w:pPr>
    </w:p>
    <w:p w:rsidR="007F0163" w:rsidRPr="00FD692D" w:rsidRDefault="007F0163" w:rsidP="007F0163">
      <w:pPr>
        <w:jc w:val="both"/>
        <w:rPr>
          <w:rFonts w:ascii="Arial Narrow" w:hAnsi="Arial Narrow" w:cs="Arial"/>
          <w:b/>
          <w:bCs/>
          <w:u w:val="single"/>
        </w:rPr>
      </w:pPr>
      <w:r w:rsidRPr="00FD692D">
        <w:rPr>
          <w:rFonts w:ascii="Arial Narrow" w:hAnsi="Arial Narrow" w:cs="Arial"/>
          <w:b/>
          <w:bCs/>
          <w:u w:val="single"/>
        </w:rPr>
        <w:t>Condiciones:</w:t>
      </w:r>
    </w:p>
    <w:p w:rsidR="007F0163" w:rsidRPr="00FD692D" w:rsidRDefault="007F0163" w:rsidP="007F0163">
      <w:pPr>
        <w:jc w:val="both"/>
        <w:rPr>
          <w:rFonts w:ascii="Arial Narrow" w:hAnsi="Arial Narrow" w:cs="Arial"/>
          <w:b/>
          <w:bCs/>
        </w:rPr>
      </w:pPr>
    </w:p>
    <w:p w:rsidR="007F0163" w:rsidRPr="00FD692D" w:rsidRDefault="007F0163" w:rsidP="007F0163">
      <w:pPr>
        <w:jc w:val="both"/>
        <w:rPr>
          <w:rFonts w:ascii="Arial Narrow" w:hAnsi="Arial Narrow" w:cs="Arial"/>
          <w:b/>
          <w:bCs/>
        </w:rPr>
      </w:pPr>
      <w:r w:rsidRPr="00FD692D">
        <w:rPr>
          <w:rFonts w:ascii="Arial Narrow" w:hAnsi="Arial Narrow" w:cs="Arial"/>
        </w:rPr>
        <w:t xml:space="preserve"> </w:t>
      </w:r>
      <w:r w:rsidRPr="00FD692D">
        <w:rPr>
          <w:rFonts w:ascii="Arial Narrow" w:hAnsi="Arial Narrow" w:cs="Arial"/>
          <w:b/>
          <w:bCs/>
        </w:rPr>
        <w:t>COBERTURAS: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7"/>
        <w:gridCol w:w="6447"/>
        <w:gridCol w:w="2556"/>
      </w:tblGrid>
      <w:tr w:rsidR="007F0163" w:rsidRPr="001D56CB" w:rsidTr="007F0163">
        <w:trPr>
          <w:jc w:val="center"/>
        </w:trPr>
        <w:tc>
          <w:tcPr>
            <w:tcW w:w="721" w:type="pct"/>
            <w:shd w:val="clear" w:color="auto" w:fill="8DB3E2"/>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PARTIDA</w:t>
            </w:r>
          </w:p>
        </w:tc>
        <w:tc>
          <w:tcPr>
            <w:tcW w:w="3064" w:type="pct"/>
            <w:shd w:val="clear" w:color="auto" w:fill="8DB3E2"/>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DESCRIPCIÓN</w:t>
            </w:r>
          </w:p>
        </w:tc>
        <w:tc>
          <w:tcPr>
            <w:tcW w:w="1215" w:type="pct"/>
            <w:shd w:val="clear" w:color="auto" w:fill="8DB3E2"/>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CANTIDAD</w:t>
            </w:r>
          </w:p>
        </w:tc>
      </w:tr>
      <w:tr w:rsidR="007F0163" w:rsidRPr="001D56CB" w:rsidTr="007F0163">
        <w:trPr>
          <w:trHeight w:val="485"/>
          <w:jc w:val="center"/>
        </w:trPr>
        <w:tc>
          <w:tcPr>
            <w:tcW w:w="721" w:type="pct"/>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1</w:t>
            </w:r>
          </w:p>
        </w:tc>
        <w:tc>
          <w:tcPr>
            <w:tcW w:w="3064" w:type="pct"/>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Contratación de Seguros para Flotilla Vehicular de la Comisión Estatal de Servicios Públicos de Tijuana</w:t>
            </w:r>
          </w:p>
        </w:tc>
        <w:tc>
          <w:tcPr>
            <w:tcW w:w="1215" w:type="pct"/>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Una póliza general</w:t>
            </w:r>
          </w:p>
        </w:tc>
      </w:tr>
    </w:tbl>
    <w:p w:rsidR="007F0163" w:rsidRPr="00FD692D" w:rsidRDefault="007F0163" w:rsidP="007F0163">
      <w:pPr>
        <w:jc w:val="both"/>
        <w:rPr>
          <w:rFonts w:ascii="Arial Narrow" w:hAnsi="Arial Narrow" w:cs="Arial"/>
        </w:rPr>
      </w:pPr>
    </w:p>
    <w:p w:rsidR="007F0163" w:rsidRPr="00FD692D" w:rsidRDefault="007F0163" w:rsidP="007F0163">
      <w:pPr>
        <w:jc w:val="both"/>
        <w:rPr>
          <w:rFonts w:ascii="Arial Narrow" w:hAnsi="Arial Narrow" w:cs="Arial"/>
          <w:b/>
          <w:bCs/>
        </w:rPr>
      </w:pPr>
      <w:r w:rsidRPr="00FD692D">
        <w:rPr>
          <w:rFonts w:ascii="Arial Narrow" w:hAnsi="Arial Narrow" w:cs="Arial"/>
          <w:b/>
          <w:bCs/>
        </w:rPr>
        <w:t>1) Condiciones:</w:t>
      </w:r>
    </w:p>
    <w:p w:rsidR="007F0163" w:rsidRPr="00FD692D" w:rsidRDefault="007F0163" w:rsidP="007F0163">
      <w:pPr>
        <w:jc w:val="both"/>
        <w:rPr>
          <w:rFonts w:ascii="Arial Narrow" w:hAnsi="Arial Narrow" w:cs="Arial"/>
        </w:rPr>
      </w:pPr>
      <w:r w:rsidRPr="00FD692D">
        <w:rPr>
          <w:rFonts w:ascii="Arial Narrow" w:hAnsi="Arial Narrow" w:cs="Arial"/>
        </w:rPr>
        <w:t xml:space="preserve"> </w:t>
      </w:r>
    </w:p>
    <w:p w:rsidR="007F0163" w:rsidRPr="00FD692D" w:rsidRDefault="007F0163" w:rsidP="006135FF">
      <w:pPr>
        <w:numPr>
          <w:ilvl w:val="0"/>
          <w:numId w:val="14"/>
        </w:numPr>
        <w:ind w:left="270" w:firstLine="0"/>
        <w:jc w:val="both"/>
        <w:rPr>
          <w:rFonts w:ascii="Arial Narrow" w:hAnsi="Arial Narrow" w:cs="Arial"/>
          <w:b/>
          <w:bCs/>
        </w:rPr>
      </w:pPr>
      <w:r w:rsidRPr="00FD692D">
        <w:rPr>
          <w:rFonts w:ascii="Arial Narrow" w:hAnsi="Arial Narrow" w:cs="Arial"/>
          <w:b/>
          <w:bCs/>
        </w:rPr>
        <w:t>COBERTURAS: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1"/>
        <w:gridCol w:w="3619"/>
        <w:gridCol w:w="5083"/>
        <w:gridCol w:w="1677"/>
      </w:tblGrid>
      <w:tr w:rsidR="007F0163" w:rsidRPr="001D56CB" w:rsidTr="007F0163">
        <w:trPr>
          <w:trHeight w:val="465"/>
          <w:jc w:val="center"/>
        </w:trPr>
        <w:tc>
          <w:tcPr>
            <w:tcW w:w="1787" w:type="pct"/>
            <w:gridSpan w:val="2"/>
            <w:shd w:val="clear" w:color="auto" w:fill="8DB3E2"/>
            <w:tcMar>
              <w:top w:w="15" w:type="dxa"/>
              <w:left w:w="15" w:type="dxa"/>
              <w:bottom w:w="0" w:type="dxa"/>
              <w:right w:w="15" w:type="dxa"/>
            </w:tcMar>
            <w:vAlign w:val="center"/>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COBERTURA AMPLIA</w:t>
            </w:r>
          </w:p>
        </w:tc>
        <w:tc>
          <w:tcPr>
            <w:tcW w:w="2416" w:type="pct"/>
            <w:shd w:val="clear" w:color="auto" w:fill="8DB3E2"/>
            <w:noWrap/>
            <w:tcMar>
              <w:top w:w="15" w:type="dxa"/>
              <w:left w:w="15" w:type="dxa"/>
              <w:bottom w:w="0" w:type="dxa"/>
              <w:right w:w="15" w:type="dxa"/>
            </w:tcMar>
            <w:vAlign w:val="center"/>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VALOR-COBERTURA</w:t>
            </w:r>
          </w:p>
        </w:tc>
        <w:tc>
          <w:tcPr>
            <w:tcW w:w="797" w:type="pct"/>
            <w:shd w:val="clear" w:color="auto" w:fill="8DB3E2"/>
            <w:noWrap/>
            <w:tcMar>
              <w:top w:w="15" w:type="dxa"/>
              <w:left w:w="15" w:type="dxa"/>
              <w:bottom w:w="0" w:type="dxa"/>
              <w:right w:w="15" w:type="dxa"/>
            </w:tcMar>
            <w:vAlign w:val="center"/>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DEDUCIBLES</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Sin alarma y sin gravado</w:t>
            </w: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lastRenderedPageBreak/>
              <w:t>A</w:t>
            </w:r>
          </w:p>
        </w:tc>
        <w:tc>
          <w:tcPr>
            <w:tcW w:w="172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Daños materiales</w:t>
            </w: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b/>
                <w:sz w:val="16"/>
                <w:szCs w:val="16"/>
              </w:rPr>
              <w:t>Vehículos Nacionales:</w:t>
            </w:r>
            <w:r w:rsidRPr="001D56CB">
              <w:rPr>
                <w:rFonts w:ascii="Arial Narrow" w:hAnsi="Arial Narrow" w:cs="Arial"/>
                <w:sz w:val="16"/>
                <w:szCs w:val="16"/>
              </w:rPr>
              <w:t xml:space="preserve"> Valor máximo de la unidad de acuerdo a guía EBC</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5%</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rPr>
                <w:rFonts w:ascii="Arial Narrow" w:hAnsi="Arial Narrow" w:cs="Arial"/>
                <w:sz w:val="16"/>
                <w:szCs w:val="16"/>
              </w:rPr>
            </w:pP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b/>
                <w:sz w:val="16"/>
                <w:szCs w:val="16"/>
              </w:rPr>
              <w:t>Vehículos Fronterizos:</w:t>
            </w:r>
            <w:r w:rsidRPr="001D56CB">
              <w:rPr>
                <w:rFonts w:ascii="Arial Narrow" w:hAnsi="Arial Narrow" w:cs="Arial"/>
                <w:sz w:val="16"/>
                <w:szCs w:val="16"/>
              </w:rPr>
              <w:t xml:space="preserve"> Valor máximo de la unidad de acuerdo al Blue Book.</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rPr>
                <w:rFonts w:ascii="Arial Narrow" w:hAnsi="Arial Narrow" w:cs="Arial"/>
                <w:sz w:val="16"/>
                <w:szCs w:val="16"/>
              </w:rPr>
            </w:pP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eastAsia="Arial Unicode MS" w:hAnsi="Arial Narrow" w:cs="Arial"/>
                <w:b/>
                <w:sz w:val="16"/>
                <w:szCs w:val="16"/>
              </w:rPr>
              <w:t>Vehículos con equipo:</w:t>
            </w:r>
            <w:r w:rsidRPr="001D56CB">
              <w:rPr>
                <w:rFonts w:ascii="Arial Narrow" w:eastAsia="Arial Unicode MS" w:hAnsi="Arial Narrow" w:cs="Arial"/>
                <w:sz w:val="16"/>
                <w:szCs w:val="16"/>
              </w:rPr>
              <w:t xml:space="preserve"> Valor factura</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hAnsi="Arial Narrow" w:cs="Arial"/>
                <w:sz w:val="16"/>
                <w:szCs w:val="16"/>
              </w:rPr>
            </w:pPr>
            <w:r w:rsidRPr="001D56CB">
              <w:rPr>
                <w:rFonts w:ascii="Arial Narrow" w:hAnsi="Arial Narrow" w:cs="Arial"/>
                <w:sz w:val="16"/>
                <w:szCs w:val="16"/>
              </w:rPr>
              <w:t>5% sobre la perdida</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Cristales</w:t>
            </w: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20%</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B</w:t>
            </w:r>
          </w:p>
        </w:tc>
        <w:tc>
          <w:tcPr>
            <w:tcW w:w="172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Robo -Perdida Total</w:t>
            </w: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b/>
                <w:sz w:val="16"/>
                <w:szCs w:val="16"/>
              </w:rPr>
              <w:t>Vehículos Nacionales:</w:t>
            </w:r>
            <w:r w:rsidRPr="001D56CB">
              <w:rPr>
                <w:rFonts w:ascii="Arial Narrow" w:hAnsi="Arial Narrow" w:cs="Arial"/>
                <w:sz w:val="16"/>
                <w:szCs w:val="16"/>
              </w:rPr>
              <w:t xml:space="preserve"> Valor máximo de la unidad de acuerdo a guía EBC</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10%</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b/>
                <w:sz w:val="16"/>
                <w:szCs w:val="16"/>
              </w:rPr>
              <w:t>Vehículos Fronterizos:</w:t>
            </w:r>
            <w:r w:rsidRPr="001D56CB">
              <w:rPr>
                <w:rFonts w:ascii="Arial Narrow" w:hAnsi="Arial Narrow" w:cs="Arial"/>
                <w:sz w:val="16"/>
                <w:szCs w:val="16"/>
              </w:rPr>
              <w:t xml:space="preserve"> Valor máximo de la unidad de acuerdo al Blue Book.</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hAnsi="Arial Narrow" w:cs="Arial"/>
                <w:b/>
                <w:bCs/>
                <w:sz w:val="16"/>
                <w:szCs w:val="16"/>
              </w:rPr>
            </w:pPr>
          </w:p>
        </w:tc>
        <w:tc>
          <w:tcPr>
            <w:tcW w:w="1720" w:type="pct"/>
            <w:noWrap/>
            <w:tcMar>
              <w:top w:w="15" w:type="dxa"/>
              <w:left w:w="15" w:type="dxa"/>
              <w:bottom w:w="0" w:type="dxa"/>
              <w:right w:w="15" w:type="dxa"/>
            </w:tcMar>
            <w:vAlign w:val="bottom"/>
          </w:tcPr>
          <w:p w:rsidR="007F0163" w:rsidRPr="001D56CB" w:rsidRDefault="007F0163" w:rsidP="007F0163">
            <w:pPr>
              <w:rPr>
                <w:rFonts w:ascii="Arial Narrow" w:hAnsi="Arial Narrow" w:cs="Arial"/>
                <w:b/>
                <w:bCs/>
                <w:i/>
                <w:iCs/>
                <w:sz w:val="16"/>
                <w:szCs w:val="16"/>
                <w:u w:val="single"/>
              </w:rPr>
            </w:pP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eastAsia="Arial Unicode MS" w:hAnsi="Arial Narrow" w:cs="Arial"/>
                <w:b/>
                <w:sz w:val="16"/>
                <w:szCs w:val="16"/>
              </w:rPr>
              <w:t>Vehículos con equipo:</w:t>
            </w:r>
            <w:r w:rsidRPr="001D56CB">
              <w:rPr>
                <w:rFonts w:ascii="Arial Narrow" w:eastAsia="Arial Unicode MS" w:hAnsi="Arial Narrow" w:cs="Arial"/>
                <w:sz w:val="16"/>
                <w:szCs w:val="16"/>
              </w:rPr>
              <w:t xml:space="preserve"> Valor factura.</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C</w:t>
            </w: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Responsabilidad Civil, MEXICO</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1,000,000.00</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Incluye Daños por Carga</w:t>
            </w:r>
          </w:p>
        </w:tc>
        <w:tc>
          <w:tcPr>
            <w:tcW w:w="2416"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1,000,000.00</w:t>
            </w:r>
          </w:p>
        </w:tc>
        <w:tc>
          <w:tcPr>
            <w:tcW w:w="797" w:type="pct"/>
            <w:shd w:val="clear" w:color="auto" w:fill="auto"/>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Incluye Daños por Carga</w:t>
            </w:r>
          </w:p>
        </w:tc>
        <w:tc>
          <w:tcPr>
            <w:tcW w:w="2416"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1,000,000.00</w:t>
            </w:r>
          </w:p>
        </w:tc>
        <w:tc>
          <w:tcPr>
            <w:tcW w:w="797" w:type="pct"/>
            <w:shd w:val="clear" w:color="auto" w:fill="auto"/>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Responsabilidad Civil, ESTADOS UNIDOS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shd w:val="clear" w:color="auto" w:fill="auto"/>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100,000.00 </w:t>
            </w:r>
            <w:proofErr w:type="spellStart"/>
            <w:r w:rsidRPr="001D56CB">
              <w:rPr>
                <w:rFonts w:ascii="Arial Narrow" w:hAnsi="Arial Narrow" w:cs="Arial"/>
                <w:sz w:val="16"/>
                <w:szCs w:val="16"/>
              </w:rPr>
              <w:t>dlls</w:t>
            </w:r>
            <w:proofErr w:type="spellEnd"/>
          </w:p>
        </w:tc>
        <w:tc>
          <w:tcPr>
            <w:tcW w:w="797" w:type="pct"/>
            <w:shd w:val="clear" w:color="auto" w:fill="auto"/>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100,000.00 </w:t>
            </w:r>
            <w:proofErr w:type="spellStart"/>
            <w:r w:rsidRPr="001D56CB">
              <w:rPr>
                <w:rFonts w:ascii="Arial Narrow" w:hAnsi="Arial Narrow" w:cs="Arial"/>
                <w:sz w:val="16"/>
                <w:szCs w:val="16"/>
              </w:rPr>
              <w:t>dlls</w:t>
            </w:r>
            <w:proofErr w:type="spellEnd"/>
          </w:p>
        </w:tc>
        <w:tc>
          <w:tcPr>
            <w:tcW w:w="797" w:type="pct"/>
            <w:shd w:val="clear" w:color="auto" w:fill="auto"/>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D</w:t>
            </w: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Gastos Médicos por ocupantes, MEXICO</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Gastos Médicos por ocupantes, ESTADOS UNIDOS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eastAsia="Arial Unicode MS" w:hAnsi="Arial Narrow" w:cs="Arial"/>
                <w:sz w:val="16"/>
                <w:szCs w:val="16"/>
              </w:rPr>
              <w:t xml:space="preserve">2,000/10,000 </w:t>
            </w:r>
            <w:proofErr w:type="spellStart"/>
            <w:r w:rsidRPr="001D56CB">
              <w:rPr>
                <w:rFonts w:ascii="Arial Narrow" w:eastAsia="Arial Unicode MS" w:hAnsi="Arial Narrow" w:cs="Arial"/>
                <w:sz w:val="16"/>
                <w:szCs w:val="16"/>
              </w:rPr>
              <w:t>dlls</w:t>
            </w:r>
            <w:proofErr w:type="spellEnd"/>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eastAsia="Arial Unicode MS" w:hAnsi="Arial Narrow" w:cs="Arial"/>
                <w:sz w:val="16"/>
                <w:szCs w:val="16"/>
              </w:rPr>
              <w:t xml:space="preserve">2,000/10,000 </w:t>
            </w:r>
            <w:proofErr w:type="spellStart"/>
            <w:r w:rsidRPr="001D56CB">
              <w:rPr>
                <w:rFonts w:ascii="Arial Narrow" w:eastAsia="Arial Unicode MS" w:hAnsi="Arial Narrow" w:cs="Arial"/>
                <w:sz w:val="16"/>
                <w:szCs w:val="16"/>
              </w:rPr>
              <w:t>dlls</w:t>
            </w:r>
            <w:proofErr w:type="spellEnd"/>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E</w:t>
            </w: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proofErr w:type="spellStart"/>
            <w:r w:rsidRPr="001D56CB">
              <w:rPr>
                <w:rFonts w:ascii="Arial Narrow" w:hAnsi="Arial Narrow" w:cs="Arial"/>
                <w:b/>
                <w:bCs/>
                <w:i/>
                <w:iCs/>
                <w:sz w:val="16"/>
                <w:szCs w:val="16"/>
                <w:u w:val="single"/>
              </w:rPr>
              <w:t>Asesoria</w:t>
            </w:r>
            <w:proofErr w:type="spellEnd"/>
            <w:r w:rsidRPr="001D56CB">
              <w:rPr>
                <w:rFonts w:ascii="Arial Narrow" w:hAnsi="Arial Narrow" w:cs="Arial"/>
                <w:b/>
                <w:bCs/>
                <w:i/>
                <w:iCs/>
                <w:sz w:val="16"/>
                <w:szCs w:val="16"/>
                <w:u w:val="single"/>
              </w:rPr>
              <w:t xml:space="preserve"> Legal</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416"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500,000.00 </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416"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 xml:space="preserve">                                       500,000.00</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720" w:type="pct"/>
            <w:shd w:val="clear" w:color="auto" w:fill="auto"/>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w:t>
            </w:r>
          </w:p>
        </w:tc>
        <w:tc>
          <w:tcPr>
            <w:tcW w:w="2416"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 xml:space="preserve">                                       700,000.00</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6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F</w:t>
            </w:r>
          </w:p>
        </w:tc>
        <w:tc>
          <w:tcPr>
            <w:tcW w:w="172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Asistencia Vial</w:t>
            </w:r>
          </w:p>
        </w:tc>
        <w:tc>
          <w:tcPr>
            <w:tcW w:w="2416"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Ilimitado por unidad por año.</w:t>
            </w:r>
          </w:p>
        </w:tc>
        <w:tc>
          <w:tcPr>
            <w:tcW w:w="797"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bl>
    <w:p w:rsidR="007F0163" w:rsidRPr="00FD692D" w:rsidRDefault="007F0163" w:rsidP="007F0163">
      <w:pPr>
        <w:jc w:val="both"/>
        <w:rPr>
          <w:rFonts w:ascii="Arial Narrow" w:hAnsi="Arial Narrow" w:cs="Arial"/>
        </w:rPr>
      </w:pPr>
    </w:p>
    <w:p w:rsidR="007F0163" w:rsidRPr="00FD692D" w:rsidRDefault="007F0163" w:rsidP="007F0163">
      <w:pPr>
        <w:jc w:val="both"/>
        <w:rPr>
          <w:rFonts w:ascii="Arial Narrow" w:hAnsi="Arial Narrow"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9"/>
        <w:gridCol w:w="3310"/>
        <w:gridCol w:w="4524"/>
        <w:gridCol w:w="2047"/>
      </w:tblGrid>
      <w:tr w:rsidR="007F0163" w:rsidRPr="001D56CB" w:rsidTr="007F0163">
        <w:trPr>
          <w:trHeight w:val="255"/>
          <w:jc w:val="center"/>
        </w:trPr>
        <w:tc>
          <w:tcPr>
            <w:tcW w:w="304" w:type="pct"/>
            <w:shd w:val="clear" w:color="auto" w:fill="8DB3E2"/>
            <w:tcMar>
              <w:top w:w="15" w:type="dxa"/>
              <w:left w:w="15" w:type="dxa"/>
              <w:bottom w:w="0" w:type="dxa"/>
              <w:right w:w="15" w:type="dxa"/>
            </w:tcMar>
            <w:vAlign w:val="center"/>
          </w:tcPr>
          <w:p w:rsidR="007F0163" w:rsidRPr="001D56CB" w:rsidRDefault="007F0163" w:rsidP="007F0163">
            <w:pPr>
              <w:jc w:val="center"/>
              <w:rPr>
                <w:rFonts w:ascii="Arial Narrow" w:hAnsi="Arial Narrow" w:cs="Arial"/>
                <w:b/>
                <w:bCs/>
                <w:color w:val="FFFFFF"/>
                <w:sz w:val="16"/>
                <w:szCs w:val="16"/>
              </w:rPr>
            </w:pPr>
          </w:p>
          <w:p w:rsidR="007F0163" w:rsidRPr="001D56CB" w:rsidRDefault="007F0163" w:rsidP="007F0163">
            <w:pPr>
              <w:jc w:val="center"/>
              <w:rPr>
                <w:rFonts w:ascii="Arial Narrow" w:hAnsi="Arial Narrow" w:cs="Arial"/>
                <w:b/>
                <w:bCs/>
                <w:color w:val="FFFFFF"/>
                <w:sz w:val="16"/>
                <w:szCs w:val="16"/>
              </w:rPr>
            </w:pPr>
          </w:p>
        </w:tc>
        <w:tc>
          <w:tcPr>
            <w:tcW w:w="1573" w:type="pct"/>
            <w:shd w:val="clear" w:color="auto" w:fill="8DB3E2"/>
            <w:noWrap/>
            <w:tcMar>
              <w:top w:w="15" w:type="dxa"/>
              <w:left w:w="15" w:type="dxa"/>
              <w:bottom w:w="0" w:type="dxa"/>
              <w:right w:w="15" w:type="dxa"/>
            </w:tcMar>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RESPONSABILIDAD CIVIL</w:t>
            </w:r>
          </w:p>
        </w:tc>
        <w:tc>
          <w:tcPr>
            <w:tcW w:w="2150" w:type="pct"/>
            <w:shd w:val="clear" w:color="auto" w:fill="8DB3E2"/>
            <w:noWrap/>
            <w:tcMar>
              <w:top w:w="15" w:type="dxa"/>
              <w:left w:w="15" w:type="dxa"/>
              <w:bottom w:w="0" w:type="dxa"/>
              <w:right w:w="15" w:type="dxa"/>
            </w:tcMar>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VALOR-COBERTURA</w:t>
            </w:r>
          </w:p>
        </w:tc>
        <w:tc>
          <w:tcPr>
            <w:tcW w:w="974" w:type="pct"/>
            <w:shd w:val="clear" w:color="auto" w:fill="8DB3E2"/>
            <w:noWrap/>
            <w:tcMar>
              <w:top w:w="15" w:type="dxa"/>
              <w:left w:w="15" w:type="dxa"/>
              <w:bottom w:w="0" w:type="dxa"/>
              <w:right w:w="15" w:type="dxa"/>
            </w:tcMar>
            <w:vAlign w:val="center"/>
          </w:tcPr>
          <w:p w:rsidR="007F0163" w:rsidRPr="001D56CB" w:rsidRDefault="007F0163" w:rsidP="007F0163">
            <w:pPr>
              <w:jc w:val="center"/>
              <w:rPr>
                <w:rFonts w:ascii="Arial Narrow" w:hAnsi="Arial Narrow" w:cs="Arial"/>
                <w:b/>
                <w:bCs/>
                <w:sz w:val="16"/>
                <w:szCs w:val="16"/>
              </w:rPr>
            </w:pPr>
            <w:r w:rsidRPr="001D56CB">
              <w:rPr>
                <w:rFonts w:ascii="Arial Narrow" w:hAnsi="Arial Narrow" w:cs="Arial"/>
                <w:b/>
                <w:bCs/>
                <w:sz w:val="16"/>
                <w:szCs w:val="16"/>
              </w:rPr>
              <w:t>DEDUCIBLES</w:t>
            </w:r>
          </w:p>
        </w:tc>
      </w:tr>
      <w:tr w:rsidR="007F0163" w:rsidRPr="001D56CB" w:rsidTr="007F0163">
        <w:trPr>
          <w:trHeight w:val="9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A</w:t>
            </w: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Responsabilidad Civil, MEXICO</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pStyle w:val="Encabezado"/>
              <w:jc w:val="right"/>
              <w:rPr>
                <w:rFonts w:ascii="Arial Narrow" w:eastAsia="Arial Unicode MS" w:hAnsi="Arial Narrow" w:cs="Arial"/>
                <w:sz w:val="16"/>
                <w:szCs w:val="16"/>
              </w:rPr>
            </w:pPr>
            <w:r w:rsidRPr="001D56CB">
              <w:rPr>
                <w:rFonts w:ascii="Arial Narrow" w:hAnsi="Arial Narrow" w:cs="Arial"/>
                <w:sz w:val="16"/>
                <w:szCs w:val="16"/>
              </w:rPr>
              <w:t xml:space="preserve">                                       1,000,000.00</w:t>
            </w:r>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Incluye Daños por Carga</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1,000,000.00</w:t>
            </w:r>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Incluye Daños por Carga</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1,000,000.00</w:t>
            </w:r>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Responsabilidad Civil, ESTADOS UNIDOS</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100,000.00 </w:t>
            </w:r>
            <w:proofErr w:type="spellStart"/>
            <w:r w:rsidRPr="001D56CB">
              <w:rPr>
                <w:rFonts w:ascii="Arial Narrow" w:hAnsi="Arial Narrow" w:cs="Arial"/>
                <w:sz w:val="16"/>
                <w:szCs w:val="16"/>
              </w:rPr>
              <w:t>dlls</w:t>
            </w:r>
            <w:proofErr w:type="spellEnd"/>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shd w:val="clear" w:color="auto" w:fill="FFFFFF"/>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150" w:type="pct"/>
            <w:shd w:val="clear" w:color="auto" w:fill="FFFFFF"/>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100,000.00 </w:t>
            </w:r>
            <w:proofErr w:type="spellStart"/>
            <w:r w:rsidRPr="001D56CB">
              <w:rPr>
                <w:rFonts w:ascii="Arial Narrow" w:hAnsi="Arial Narrow" w:cs="Arial"/>
                <w:sz w:val="16"/>
                <w:szCs w:val="16"/>
              </w:rPr>
              <w:t>dlls</w:t>
            </w:r>
            <w:proofErr w:type="spellEnd"/>
          </w:p>
        </w:tc>
        <w:tc>
          <w:tcPr>
            <w:tcW w:w="974" w:type="pct"/>
            <w:shd w:val="clear" w:color="auto" w:fill="FFFFFF"/>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B</w:t>
            </w: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Gastos Médicos ocupantes, MEXICO</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r w:rsidRPr="001D56CB">
              <w:rPr>
                <w:rFonts w:ascii="Arial Narrow" w:hAnsi="Arial Narrow" w:cs="Arial"/>
                <w:sz w:val="16"/>
                <w:szCs w:val="16"/>
              </w:rPr>
              <w:t>Sin deducible</w:t>
            </w: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125,000.00 </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Gastos Médicos ocupantes, ESTADOS UNIDOS</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eastAsia="Arial Unicode MS" w:hAnsi="Arial Narrow" w:cs="Arial"/>
                <w:sz w:val="16"/>
                <w:szCs w:val="16"/>
              </w:rPr>
              <w:t xml:space="preserve">2,000/10,000 </w:t>
            </w:r>
            <w:proofErr w:type="spellStart"/>
            <w:r w:rsidRPr="001D56CB">
              <w:rPr>
                <w:rFonts w:ascii="Arial Narrow" w:eastAsia="Arial Unicode MS" w:hAnsi="Arial Narrow" w:cs="Arial"/>
                <w:sz w:val="16"/>
                <w:szCs w:val="16"/>
              </w:rPr>
              <w:t>dlls</w:t>
            </w:r>
            <w:proofErr w:type="spellEnd"/>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eastAsia="Arial Unicode MS" w:hAnsi="Arial Narrow" w:cs="Arial"/>
                <w:sz w:val="16"/>
                <w:szCs w:val="16"/>
              </w:rPr>
              <w:t xml:space="preserve">2,000/10,000 </w:t>
            </w:r>
            <w:proofErr w:type="spellStart"/>
            <w:r w:rsidRPr="001D56CB">
              <w:rPr>
                <w:rFonts w:ascii="Arial Narrow" w:eastAsia="Arial Unicode MS" w:hAnsi="Arial Narrow" w:cs="Arial"/>
                <w:sz w:val="16"/>
                <w:szCs w:val="16"/>
              </w:rPr>
              <w:t>dlls</w:t>
            </w:r>
            <w:proofErr w:type="spellEnd"/>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C</w:t>
            </w: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proofErr w:type="spellStart"/>
            <w:r w:rsidRPr="001D56CB">
              <w:rPr>
                <w:rFonts w:ascii="Arial Narrow" w:hAnsi="Arial Narrow" w:cs="Arial"/>
                <w:b/>
                <w:bCs/>
                <w:i/>
                <w:iCs/>
                <w:sz w:val="16"/>
                <w:szCs w:val="16"/>
                <w:u w:val="single"/>
              </w:rPr>
              <w:t>Asesoria</w:t>
            </w:r>
            <w:proofErr w:type="spellEnd"/>
            <w:r w:rsidRPr="001D56CB">
              <w:rPr>
                <w:rFonts w:ascii="Arial Narrow" w:hAnsi="Arial Narrow" w:cs="Arial"/>
                <w:b/>
                <w:bCs/>
                <w:i/>
                <w:iCs/>
                <w:sz w:val="16"/>
                <w:szCs w:val="16"/>
                <w:u w:val="single"/>
              </w:rPr>
              <w:t xml:space="preserve"> Legal</w:t>
            </w:r>
          </w:p>
        </w:tc>
        <w:tc>
          <w:tcPr>
            <w:tcW w:w="2150" w:type="pct"/>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Autos</w:t>
            </w:r>
          </w:p>
        </w:tc>
        <w:tc>
          <w:tcPr>
            <w:tcW w:w="2150" w:type="pct"/>
            <w:shd w:val="clear" w:color="auto" w:fill="auto"/>
            <w:noWrap/>
            <w:tcMar>
              <w:top w:w="15" w:type="dxa"/>
              <w:left w:w="15" w:type="dxa"/>
              <w:bottom w:w="0" w:type="dxa"/>
              <w:right w:w="15" w:type="dxa"/>
            </w:tcMar>
            <w:vAlign w:val="bottom"/>
          </w:tcPr>
          <w:p w:rsidR="007F0163" w:rsidRPr="001D56CB" w:rsidRDefault="007F0163" w:rsidP="007F0163">
            <w:pPr>
              <w:jc w:val="right"/>
              <w:rPr>
                <w:rFonts w:ascii="Arial Narrow" w:eastAsia="Arial Unicode MS" w:hAnsi="Arial Narrow" w:cs="Arial"/>
                <w:sz w:val="16"/>
                <w:szCs w:val="16"/>
              </w:rPr>
            </w:pPr>
            <w:r w:rsidRPr="001D56CB">
              <w:rPr>
                <w:rFonts w:ascii="Arial Narrow" w:hAnsi="Arial Narrow" w:cs="Arial"/>
                <w:sz w:val="16"/>
                <w:szCs w:val="16"/>
              </w:rPr>
              <w:t xml:space="preserve">                                       500,000.00 </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Pick </w:t>
            </w:r>
            <w:proofErr w:type="spellStart"/>
            <w:r w:rsidRPr="001D56CB">
              <w:rPr>
                <w:rFonts w:ascii="Arial Narrow" w:hAnsi="Arial Narrow" w:cs="Arial"/>
                <w:sz w:val="16"/>
                <w:szCs w:val="16"/>
              </w:rPr>
              <w:t>up's</w:t>
            </w:r>
            <w:proofErr w:type="spellEnd"/>
            <w:r w:rsidRPr="001D56CB">
              <w:rPr>
                <w:rFonts w:ascii="Arial Narrow" w:hAnsi="Arial Narrow" w:cs="Arial"/>
                <w:sz w:val="16"/>
                <w:szCs w:val="16"/>
              </w:rPr>
              <w:t xml:space="preserve">. </w:t>
            </w:r>
          </w:p>
        </w:tc>
        <w:tc>
          <w:tcPr>
            <w:tcW w:w="2150"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 xml:space="preserve">                                       500,000.00</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     Camiones. </w:t>
            </w:r>
          </w:p>
        </w:tc>
        <w:tc>
          <w:tcPr>
            <w:tcW w:w="2150" w:type="pct"/>
            <w:shd w:val="clear" w:color="auto" w:fill="auto"/>
            <w:noWrap/>
            <w:tcMar>
              <w:top w:w="15" w:type="dxa"/>
              <w:left w:w="15" w:type="dxa"/>
              <w:bottom w:w="0" w:type="dxa"/>
              <w:right w:w="15" w:type="dxa"/>
            </w:tcMar>
          </w:tcPr>
          <w:p w:rsidR="007F0163" w:rsidRPr="001D56CB" w:rsidRDefault="007F0163" w:rsidP="007F0163">
            <w:pPr>
              <w:jc w:val="right"/>
              <w:rPr>
                <w:rFonts w:ascii="Arial Narrow" w:hAnsi="Arial Narrow" w:cs="Arial"/>
                <w:sz w:val="16"/>
                <w:szCs w:val="16"/>
              </w:rPr>
            </w:pPr>
            <w:r w:rsidRPr="001D56CB">
              <w:rPr>
                <w:rFonts w:ascii="Arial Narrow" w:hAnsi="Arial Narrow" w:cs="Arial"/>
                <w:sz w:val="16"/>
                <w:szCs w:val="16"/>
              </w:rPr>
              <w:t xml:space="preserve">                                       700,000.00</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r w:rsidR="007F0163" w:rsidRPr="001D56CB" w:rsidTr="007F0163">
        <w:trPr>
          <w:trHeight w:val="255"/>
          <w:jc w:val="center"/>
        </w:trPr>
        <w:tc>
          <w:tcPr>
            <w:tcW w:w="30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b/>
                <w:bCs/>
                <w:sz w:val="16"/>
                <w:szCs w:val="16"/>
              </w:rPr>
            </w:pPr>
            <w:r w:rsidRPr="001D56CB">
              <w:rPr>
                <w:rFonts w:ascii="Arial Narrow" w:hAnsi="Arial Narrow" w:cs="Arial"/>
                <w:b/>
                <w:bCs/>
                <w:sz w:val="16"/>
                <w:szCs w:val="16"/>
              </w:rPr>
              <w:t>D</w:t>
            </w:r>
          </w:p>
        </w:tc>
        <w:tc>
          <w:tcPr>
            <w:tcW w:w="1573"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b/>
                <w:bCs/>
                <w:i/>
                <w:iCs/>
                <w:sz w:val="16"/>
                <w:szCs w:val="16"/>
                <w:u w:val="single"/>
              </w:rPr>
            </w:pPr>
            <w:r w:rsidRPr="001D56CB">
              <w:rPr>
                <w:rFonts w:ascii="Arial Narrow" w:hAnsi="Arial Narrow" w:cs="Arial"/>
                <w:b/>
                <w:bCs/>
                <w:i/>
                <w:iCs/>
                <w:sz w:val="16"/>
                <w:szCs w:val="16"/>
                <w:u w:val="single"/>
              </w:rPr>
              <w:t>Asistencia Vial</w:t>
            </w:r>
          </w:p>
        </w:tc>
        <w:tc>
          <w:tcPr>
            <w:tcW w:w="2150" w:type="pct"/>
            <w:noWrap/>
            <w:tcMar>
              <w:top w:w="15" w:type="dxa"/>
              <w:left w:w="15" w:type="dxa"/>
              <w:bottom w:w="0" w:type="dxa"/>
              <w:right w:w="15" w:type="dxa"/>
            </w:tcMar>
            <w:vAlign w:val="bottom"/>
          </w:tcPr>
          <w:p w:rsidR="007F0163" w:rsidRPr="001D56CB" w:rsidRDefault="007F0163" w:rsidP="007F0163">
            <w:pPr>
              <w:rPr>
                <w:rFonts w:ascii="Arial Narrow" w:eastAsia="Arial Unicode MS" w:hAnsi="Arial Narrow" w:cs="Arial"/>
                <w:sz w:val="16"/>
                <w:szCs w:val="16"/>
              </w:rPr>
            </w:pPr>
            <w:r w:rsidRPr="001D56CB">
              <w:rPr>
                <w:rFonts w:ascii="Arial Narrow" w:hAnsi="Arial Narrow" w:cs="Arial"/>
                <w:sz w:val="16"/>
                <w:szCs w:val="16"/>
              </w:rPr>
              <w:t xml:space="preserve">Ilimitado por unidad por año </w:t>
            </w:r>
          </w:p>
        </w:tc>
        <w:tc>
          <w:tcPr>
            <w:tcW w:w="974" w:type="pct"/>
            <w:noWrap/>
            <w:tcMar>
              <w:top w:w="15" w:type="dxa"/>
              <w:left w:w="15" w:type="dxa"/>
              <w:bottom w:w="0" w:type="dxa"/>
              <w:right w:w="15" w:type="dxa"/>
            </w:tcMar>
            <w:vAlign w:val="bottom"/>
          </w:tcPr>
          <w:p w:rsidR="007F0163" w:rsidRPr="001D56CB" w:rsidRDefault="007F0163" w:rsidP="007F0163">
            <w:pPr>
              <w:jc w:val="center"/>
              <w:rPr>
                <w:rFonts w:ascii="Arial Narrow" w:eastAsia="Arial Unicode MS" w:hAnsi="Arial Narrow" w:cs="Arial"/>
                <w:sz w:val="16"/>
                <w:szCs w:val="16"/>
              </w:rPr>
            </w:pPr>
          </w:p>
        </w:tc>
      </w:tr>
    </w:tbl>
    <w:p w:rsidR="007F0163" w:rsidRPr="00FD692D" w:rsidRDefault="007F0163" w:rsidP="007F0163">
      <w:pPr>
        <w:jc w:val="both"/>
        <w:rPr>
          <w:rFonts w:ascii="Arial Narrow" w:hAnsi="Arial Narrow" w:cs="Arial"/>
        </w:rPr>
      </w:pPr>
    </w:p>
    <w:tbl>
      <w:tblPr>
        <w:tblW w:w="5000" w:type="pct"/>
        <w:jc w:val="center"/>
        <w:tblCellMar>
          <w:left w:w="0" w:type="dxa"/>
          <w:right w:w="0" w:type="dxa"/>
        </w:tblCellMar>
        <w:tblLook w:val="0000" w:firstRow="0" w:lastRow="0" w:firstColumn="0" w:lastColumn="0" w:noHBand="0" w:noVBand="0"/>
      </w:tblPr>
      <w:tblGrid>
        <w:gridCol w:w="606"/>
        <w:gridCol w:w="3337"/>
        <w:gridCol w:w="4515"/>
        <w:gridCol w:w="2062"/>
      </w:tblGrid>
      <w:tr w:rsidR="007F0163" w:rsidRPr="00FD692D" w:rsidTr="007F0163">
        <w:trPr>
          <w:trHeight w:val="450"/>
          <w:jc w:val="center"/>
        </w:trPr>
        <w:tc>
          <w:tcPr>
            <w:tcW w:w="1874" w:type="pct"/>
            <w:gridSpan w:val="2"/>
            <w:tcBorders>
              <w:top w:val="single" w:sz="4" w:space="0" w:color="auto"/>
              <w:left w:val="single" w:sz="4" w:space="0" w:color="auto"/>
              <w:bottom w:val="single" w:sz="4" w:space="0" w:color="auto"/>
              <w:right w:val="single" w:sz="4" w:space="0" w:color="000000"/>
            </w:tcBorders>
            <w:shd w:val="clear" w:color="auto" w:fill="8DB3E2"/>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b/>
                <w:bCs/>
              </w:rPr>
            </w:pPr>
            <w:r w:rsidRPr="00FD692D">
              <w:rPr>
                <w:rFonts w:ascii="Arial Narrow" w:hAnsi="Arial Narrow" w:cs="Arial"/>
                <w:b/>
                <w:bCs/>
              </w:rPr>
              <w:t>RESPONSABILIDAD CIVIL</w:t>
            </w:r>
          </w:p>
        </w:tc>
        <w:tc>
          <w:tcPr>
            <w:tcW w:w="2146" w:type="pct"/>
            <w:tcBorders>
              <w:top w:val="single" w:sz="4" w:space="0" w:color="auto"/>
              <w:left w:val="nil"/>
              <w:bottom w:val="single" w:sz="4" w:space="0" w:color="auto"/>
              <w:right w:val="single" w:sz="4" w:space="0" w:color="auto"/>
            </w:tcBorders>
            <w:shd w:val="clear" w:color="auto" w:fill="8DB3E2"/>
            <w:noWrap/>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b/>
                <w:bCs/>
              </w:rPr>
            </w:pPr>
            <w:r w:rsidRPr="00FD692D">
              <w:rPr>
                <w:rFonts w:ascii="Arial Narrow" w:hAnsi="Arial Narrow" w:cs="Arial"/>
                <w:b/>
                <w:bCs/>
              </w:rPr>
              <w:t>VALOR-COBERTURA</w:t>
            </w:r>
          </w:p>
        </w:tc>
        <w:tc>
          <w:tcPr>
            <w:tcW w:w="980" w:type="pct"/>
            <w:tcBorders>
              <w:top w:val="single" w:sz="4" w:space="0" w:color="auto"/>
              <w:left w:val="nil"/>
              <w:bottom w:val="single" w:sz="4" w:space="0" w:color="auto"/>
              <w:right w:val="single" w:sz="4" w:space="0" w:color="auto"/>
            </w:tcBorders>
            <w:shd w:val="clear" w:color="auto" w:fill="8DB3E2"/>
            <w:noWrap/>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b/>
                <w:bCs/>
              </w:rPr>
            </w:pPr>
            <w:r w:rsidRPr="00FD692D">
              <w:rPr>
                <w:rFonts w:ascii="Arial Narrow" w:hAnsi="Arial Narrow" w:cs="Arial"/>
                <w:b/>
                <w:bCs/>
              </w:rPr>
              <w:t>DEDUCIBLES</w:t>
            </w:r>
          </w:p>
        </w:tc>
      </w:tr>
      <w:tr w:rsidR="007F0163" w:rsidRPr="00FD692D" w:rsidTr="007F0163">
        <w:trPr>
          <w:trHeight w:val="255"/>
          <w:jc w:val="center"/>
        </w:trPr>
        <w:tc>
          <w:tcPr>
            <w:tcW w:w="288"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7F0163" w:rsidRPr="00FD692D" w:rsidRDefault="007F0163" w:rsidP="007F0163">
            <w:pPr>
              <w:jc w:val="center"/>
              <w:rPr>
                <w:rFonts w:ascii="Arial Narrow" w:eastAsia="Arial Unicode MS" w:hAnsi="Arial Narrow" w:cs="Arial"/>
                <w:b/>
                <w:bCs/>
              </w:rPr>
            </w:pPr>
            <w:r w:rsidRPr="00FD692D">
              <w:rPr>
                <w:rFonts w:ascii="Arial Narrow" w:hAnsi="Arial Narrow" w:cs="Arial"/>
                <w:b/>
                <w:bCs/>
              </w:rPr>
              <w:t>A</w:t>
            </w:r>
          </w:p>
        </w:tc>
        <w:tc>
          <w:tcPr>
            <w:tcW w:w="1586"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7F0163" w:rsidRPr="00FD692D" w:rsidRDefault="007F0163" w:rsidP="007F0163">
            <w:pPr>
              <w:rPr>
                <w:rFonts w:ascii="Arial Narrow" w:eastAsia="Arial Unicode MS" w:hAnsi="Arial Narrow" w:cs="Arial"/>
                <w:b/>
                <w:bCs/>
                <w:i/>
                <w:iCs/>
                <w:u w:val="single"/>
              </w:rPr>
            </w:pPr>
            <w:r w:rsidRPr="00FD692D">
              <w:rPr>
                <w:rFonts w:ascii="Arial Narrow" w:hAnsi="Arial Narrow" w:cs="Arial"/>
                <w:b/>
                <w:bCs/>
                <w:i/>
                <w:iCs/>
                <w:u w:val="single"/>
              </w:rPr>
              <w:t>Responsabilidad Civil En Obra y Transito</w:t>
            </w:r>
          </w:p>
        </w:tc>
        <w:tc>
          <w:tcPr>
            <w:tcW w:w="2146"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rPr>
            </w:pPr>
          </w:p>
        </w:tc>
        <w:tc>
          <w:tcPr>
            <w:tcW w:w="9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rPr>
            </w:pPr>
            <w:r w:rsidRPr="00FD692D">
              <w:rPr>
                <w:rFonts w:ascii="Arial Narrow" w:hAnsi="Arial Narrow" w:cs="Arial"/>
              </w:rPr>
              <w:t>Sin deducible</w:t>
            </w:r>
          </w:p>
        </w:tc>
      </w:tr>
      <w:tr w:rsidR="007F0163" w:rsidRPr="00FD692D" w:rsidTr="007F0163">
        <w:trPr>
          <w:trHeight w:val="255"/>
          <w:jc w:val="center"/>
        </w:trPr>
        <w:tc>
          <w:tcPr>
            <w:tcW w:w="288"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7F0163" w:rsidRPr="00FD692D" w:rsidRDefault="007F0163" w:rsidP="007F0163">
            <w:pPr>
              <w:jc w:val="center"/>
              <w:rPr>
                <w:rFonts w:ascii="Arial Narrow" w:eastAsia="Arial Unicode MS" w:hAnsi="Arial Narrow" w:cs="Arial"/>
                <w:b/>
                <w:bCs/>
              </w:rPr>
            </w:pPr>
          </w:p>
        </w:tc>
        <w:tc>
          <w:tcPr>
            <w:tcW w:w="1586"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7F0163" w:rsidRPr="00FD692D" w:rsidRDefault="007F0163" w:rsidP="007F0163">
            <w:pPr>
              <w:rPr>
                <w:rFonts w:ascii="Arial Narrow" w:eastAsia="Arial Unicode MS" w:hAnsi="Arial Narrow" w:cs="Arial"/>
              </w:rPr>
            </w:pPr>
            <w:r w:rsidRPr="00FD692D">
              <w:rPr>
                <w:rFonts w:ascii="Arial Narrow" w:eastAsia="Arial Unicode MS" w:hAnsi="Arial Narrow" w:cs="Arial"/>
              </w:rPr>
              <w:t xml:space="preserve">     Retroexcavadoras</w:t>
            </w:r>
          </w:p>
        </w:tc>
        <w:tc>
          <w:tcPr>
            <w:tcW w:w="2146"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F0163" w:rsidRPr="00FD692D" w:rsidRDefault="007F0163" w:rsidP="007F0163">
            <w:pPr>
              <w:pStyle w:val="Encabezado"/>
              <w:jc w:val="right"/>
              <w:rPr>
                <w:rFonts w:ascii="Arial Narrow" w:eastAsia="Arial Unicode MS" w:hAnsi="Arial Narrow" w:cs="Arial"/>
              </w:rPr>
            </w:pPr>
            <w:r w:rsidRPr="00FD692D">
              <w:rPr>
                <w:rFonts w:ascii="Arial Narrow" w:hAnsi="Arial Narrow" w:cs="Arial"/>
              </w:rPr>
              <w:t>1,000,000.00</w:t>
            </w:r>
          </w:p>
        </w:tc>
        <w:tc>
          <w:tcPr>
            <w:tcW w:w="980"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7F0163" w:rsidRPr="00FD692D" w:rsidRDefault="007F0163" w:rsidP="007F0163">
            <w:pPr>
              <w:jc w:val="center"/>
              <w:rPr>
                <w:rFonts w:ascii="Arial Narrow" w:eastAsia="Arial Unicode MS" w:hAnsi="Arial Narrow" w:cs="Arial"/>
              </w:rPr>
            </w:pPr>
          </w:p>
        </w:tc>
      </w:tr>
    </w:tbl>
    <w:p w:rsidR="007F0163" w:rsidRPr="00FD692D" w:rsidRDefault="007F0163" w:rsidP="007F0163">
      <w:pPr>
        <w:rPr>
          <w:rFonts w:ascii="Arial Narrow" w:hAnsi="Arial Narrow"/>
        </w:rPr>
      </w:pPr>
    </w:p>
    <w:tbl>
      <w:tblPr>
        <w:tblW w:w="50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443"/>
        <w:gridCol w:w="649"/>
        <w:gridCol w:w="2239"/>
        <w:gridCol w:w="1416"/>
        <w:gridCol w:w="1063"/>
        <w:gridCol w:w="1505"/>
        <w:gridCol w:w="775"/>
        <w:gridCol w:w="622"/>
        <w:gridCol w:w="775"/>
        <w:gridCol w:w="1096"/>
      </w:tblGrid>
      <w:tr w:rsidR="007F0163" w:rsidRPr="001D56CB" w:rsidTr="007F0163">
        <w:trPr>
          <w:trHeight w:val="348"/>
          <w:jc w:val="center"/>
        </w:trPr>
        <w:tc>
          <w:tcPr>
            <w:tcW w:w="209"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w:t>
            </w:r>
          </w:p>
        </w:tc>
        <w:tc>
          <w:tcPr>
            <w:tcW w:w="306"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UNIDAD</w:t>
            </w:r>
          </w:p>
        </w:tc>
        <w:tc>
          <w:tcPr>
            <w:tcW w:w="1058"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DESCRIPCION</w:t>
            </w:r>
          </w:p>
        </w:tc>
        <w:tc>
          <w:tcPr>
            <w:tcW w:w="669"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MARCA</w:t>
            </w:r>
          </w:p>
        </w:tc>
        <w:tc>
          <w:tcPr>
            <w:tcW w:w="502"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MODELO</w:t>
            </w:r>
          </w:p>
        </w:tc>
        <w:tc>
          <w:tcPr>
            <w:tcW w:w="711"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SERIE</w:t>
            </w:r>
          </w:p>
        </w:tc>
        <w:tc>
          <w:tcPr>
            <w:tcW w:w="366"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PLACAS</w:t>
            </w:r>
          </w:p>
        </w:tc>
        <w:tc>
          <w:tcPr>
            <w:tcW w:w="294"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AÑO</w:t>
            </w:r>
          </w:p>
        </w:tc>
        <w:tc>
          <w:tcPr>
            <w:tcW w:w="366" w:type="pct"/>
            <w:shd w:val="clear" w:color="auto" w:fill="9CC2E5"/>
            <w:noWrap/>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COBERTURA</w:t>
            </w:r>
          </w:p>
        </w:tc>
        <w:tc>
          <w:tcPr>
            <w:tcW w:w="518" w:type="pct"/>
            <w:shd w:val="clear" w:color="auto" w:fill="9CC2E5"/>
            <w:vAlign w:val="center"/>
            <w:hideMark/>
          </w:tcPr>
          <w:p w:rsidR="007F0163" w:rsidRPr="001D56CB" w:rsidRDefault="007F0163" w:rsidP="007F0163">
            <w:pPr>
              <w:jc w:val="center"/>
              <w:rPr>
                <w:rFonts w:ascii="Arial Narrow" w:hAnsi="Arial Narrow"/>
                <w:b/>
                <w:bCs/>
                <w:sz w:val="12"/>
                <w:szCs w:val="12"/>
              </w:rPr>
            </w:pPr>
            <w:r w:rsidRPr="001D56CB">
              <w:rPr>
                <w:rFonts w:ascii="Arial Narrow" w:hAnsi="Arial Narrow"/>
                <w:b/>
                <w:bCs/>
                <w:sz w:val="12"/>
                <w:szCs w:val="12"/>
              </w:rPr>
              <w:t>VALOR FACTURA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E</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17042239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E</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17042233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JJG0025115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JJG0028079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JJG0029693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JJG0029268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JJG0029691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JJG0029687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JJG0029262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JJG0165108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JJG0165517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JJG0165019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JJG0173072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JJG0173078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JJG0173076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JJG0173081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JJG0170420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SK TURBO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JJG0183179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JJG0184858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JJG0278016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JJG0278027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JJG0277860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JJG0277940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JJG0277347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JJG0281335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JJG0281402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JJG0281351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JJG0268449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JJG0248481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JJG02488469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JJG0310215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JJG0310213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JJG0309266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RETROEXCAVADORAS ( NUEVA )</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JJG0305302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RETROEXCAVADORAS ( NUEVA )</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JJG0305305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RETROEXCAVADORAS ( NUEVA )</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JJG0241417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SUPER M-2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N4C306083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SUPER M-2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N5C386923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SUPER M-2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N5C386578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SUPER M-2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N5C386690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SUPER M-2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N4C306069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N4C304287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CASE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 SUPER 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N4C306350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NEW HOLLAND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B90B</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FNHOB90BNEHH03420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NEW HOLLAND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B90B</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FNHOB90BNEHH03423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NEW HOLLAND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B90B</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FNHOB90BNEHH02902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NEW HOLLAND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B90B</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FNHOB90BNEHH03417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EXCAVADORA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NEW HOLLAND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E215CL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NDDA25002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GMC-7000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1GDP7HIJMJ506569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$ 556,543.00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932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GMC-7000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1GDP7H1J4MJ521881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BN89149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$ 556,543.00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1033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91201033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$ 620,000.00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 2110-36</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1FDYR82E9PVA04055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$ 589,909.00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   L8000</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L-8000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1FDZU82A8LVA36053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$ 429,080.00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   L9000</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L-9000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1FDZW90LXMVA13444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BP06638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$ 514,080.00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 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3BKMHY7X0YF492382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$ 376,869.00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 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3BKMHY7X9YF492381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$ 376,869.00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 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3BKMHY8X9YF492380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$ 376,869.00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 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3BKMHY7X2YF492383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AM94000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$ 376,869.00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 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3BKMHY7X9YF492378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AM94002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$ 376,869.00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 CON GRUA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L-400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3HTNKAAR03N585079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$ 834,363.18</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 CON GRUA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3HTNKAAR93N582374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$ 834,363.18</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KODIAK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3GBM7H1C33M105111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$ 43,206.00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KODIAK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3GBM7H1CX3M105042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$ 432,806.00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KODIAK</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3GBM7H1CX3M105123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$ 432,606.00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3HAMPAFN85L112685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$ 459,625.32</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4300-195-5SPD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3HAMMAARX5L141270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$ 473,363.95</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4300-195-5SPD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3HAMMAR35L141269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$ 475,051.52</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4300-195-5SPD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3HAMMAAR15L141268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$ 473,363.95</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DE CAMION GRUA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P-30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3GBP7H1C87M105933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$ 812,000.00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4300 SBA 4X2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3HAMMAAR77L559532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$ 522,561.18</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7300 SBA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3HTZZAAR19N088015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$ 509,990.00</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 DOBLE RODADO T. MANUAL 8 CIL. CARGA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3D6WN5ET8BG608918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AN40246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 DOBLE RODADO T. MANUAL 8 CIL. CARGA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3D6WN5ETXBG608919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AN40245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DE VOLTEO 7 MTS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WORKSTAR 7300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3HTZZAR9CN614365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AN40244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INSPECCION SANITARIA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DE CARGA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1GCZGUCG4B1129276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AN38510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3N6DD23T8DK005885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AN63600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3N6DD23T4DK007861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AN63598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PSM-M2112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1FUJC5DVXCHBP1421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BP98361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PSM-M2112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1FUJC5DV1CHBP1422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BP98360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PSM-M2112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1FUJC5DV3CHBP1423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BP98359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3N6DD23T0DK029355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AN63597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3N6DD23T9DK042721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AN63593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3N6DD23T7DK008583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AN63596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3N6DD23T8DK026378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AN63594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3C6YRAAK0DG275066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AN69154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3C6YRAAK0DG274905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AN69155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3CYRAAK4DG274695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3C6YRAAKDG275044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AN69156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EXPEDITION LIMITED 4 X 2</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EXPEDITION 4 X 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1FMJU1K57DEF07814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AKT5085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3N1AB7AD1FL617107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AKZ3120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3N6DD23T2EK103828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AN94518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3N6DD23TXEK105441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3N6DD23T7EK107812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3N6DD25T4EK106064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3N6DD25T2EK111571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3N6DD25T6EK111489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3N6DD25T1EK106295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3N6DD23T9EK108638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3N6DD23T4EK106746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AN93337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3N6DD23T0EK108848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3N6DD23T8EK105986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3N6DD23T4EK104348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AN93336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3N6DD23T2EK105420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3N6DD23T9EK102661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AN93334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3N6DD25T1EK113456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3N6DD25T1EK106185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3N6DD25T1EK105723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3N6DD23TXEK103981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AN93335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3N6DD25T1EK113290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3N6DD23TXEK102661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3N6DD25T8EK105967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3N6DD23T4EK104382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AN-94-541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3N6DD25T3EK113281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AN94537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3N6DD25T9EK050445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AN94149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3N6DD25T2EK035379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AN94151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3N6DD25TOEK086511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AN94662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121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3N6DD25TXEK113634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AN94661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3N6DD25T6EK050676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AN94150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123</w:t>
            </w:r>
          </w:p>
        </w:tc>
        <w:tc>
          <w:tcPr>
            <w:tcW w:w="306" w:type="pct"/>
            <w:shd w:val="clear" w:color="auto" w:fill="FFFFFF" w:themeFill="background1"/>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M2 106V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1FVHC3DJ2GHHM8847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xx</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$ 13,127,849.29</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3N6AD35C9JK801604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AG7856A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3N6AD35C2JK820939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AG7855A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4700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SEMIREMOLQUE TIPO CHASIS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RAFA</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3S9A232A1G1006024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3AG1260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4701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SEMIREMOLQUE TIPO CHASIS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RAFA</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3S9A232AXG1006023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3AG1261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T370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3BKHHM8X9GF310492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AN98052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T370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3BKHHM8X7GF310491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AN98050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T370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3BKHHM8XOGF310493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AN98051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JN1CE6DS7G9000552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ALK4848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JN1CE6DS9G9000553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JN1CE6DS8G9000544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JN1CE6DS2G9000541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JN1CE6DS8G9000477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JN1CE6D2G9000457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JN1CE6DS1G9000546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JN1CE6DSXG9000531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JN1CE6DS0G9000537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JN1CE6DS1G9000496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ALK4847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15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URVAN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JN1CE6DS9G9000522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ALK4709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3N1AB7AD4GL627406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3N1AB7AD0GL628598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3N1AB7AD7GL627299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ALK4717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1863</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T370</w:t>
            </w:r>
          </w:p>
        </w:tc>
        <w:tc>
          <w:tcPr>
            <w:tcW w:w="711" w:type="pct"/>
            <w:shd w:val="clear" w:color="auto" w:fill="auto"/>
            <w:noWrap/>
            <w:vAlign w:val="center"/>
            <w:hideMark/>
          </w:tcPr>
          <w:p w:rsidR="007F0163" w:rsidRPr="001D56CB" w:rsidRDefault="007F0163" w:rsidP="007F0163">
            <w:pPr>
              <w:ind w:left="-116"/>
              <w:jc w:val="center"/>
              <w:rPr>
                <w:rFonts w:ascii="Arial Narrow" w:hAnsi="Arial Narrow"/>
                <w:color w:val="080000"/>
                <w:sz w:val="12"/>
                <w:szCs w:val="12"/>
              </w:rPr>
            </w:pPr>
            <w:r w:rsidRPr="001D56CB">
              <w:rPr>
                <w:rFonts w:ascii="Arial Narrow" w:hAnsi="Arial Narrow"/>
                <w:color w:val="080000"/>
                <w:sz w:val="12"/>
                <w:szCs w:val="12"/>
              </w:rPr>
              <w:t>3BKHLN0X9GF310055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AP18684</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1864</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T370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3BKHLN0X9GF310054</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AP18683</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1865</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VOLTEO</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KEENWORTH</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T370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3BKHLN0X1GF309532</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AP18685</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1866</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TRACTOR</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CASCADIA</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3AKJGEDR2HSHY1099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AP19665</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1869</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1GCN9EH7GZ131819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AP21816</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1871</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1GCNC9EH1GZ136689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AP21826</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1873</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1GCNC9EHXGZ135959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AP21815</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1874</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1GCNC9EH0GZ130009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AP21819</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1875</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1GCNC9EH7GZ199652</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AP21820</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1876</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1GCNC9EH2GZ131579</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AP21813</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1877</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1GCNC9EH2GZ130934</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AP21814</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1879</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1GCNC9EH3GZ223381</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AP21825</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1880</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1GCNC9EH7GZ133344</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AP21823</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1882</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1GCNC9EH2GZ136815</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AP21811</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1883</w:t>
            </w:r>
          </w:p>
        </w:tc>
        <w:tc>
          <w:tcPr>
            <w:tcW w:w="1058" w:type="pct"/>
            <w:shd w:val="clear" w:color="auto" w:fill="auto"/>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1GCNC9EH1GZ135798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 xml:space="preserve">2016 </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3N6AD31A7HK809305</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AP21808</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3N6AD31A1HK809087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3N6AD31A5HK807892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3N6AD31A4HK808046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AP21810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164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NP300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3N6AD31A6HK808940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3GB3C9CG1GG374337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3GB3C9CG1GG382048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3GB3C9CG2GG382012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3GB3C9CG7GG382006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3GB3C9CG8GG376909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3GB3C9CG2GG380924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3GB3C9CG2GG382060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3GB3C9CG5GG379461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3GB3C9CG5GG382070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3GB3C9CGXGG374336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3GB3C9CG2GG375433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3500</w:t>
            </w:r>
          </w:p>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3GB3C9CG2GG380194</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AP21793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3GB3C9CG2GG380566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3GB3C9CG5GG379458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AP21805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3GB3C9CG6GG318393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3GB3C9CG6GG376908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color w:val="080000"/>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3GB3C9CG6GG379100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AP21790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1908</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CAMION  UTILITY</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CAMION  UTILITY</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1FDGF4GT7GED07520</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AP218298</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1909</w:t>
            </w:r>
          </w:p>
        </w:tc>
        <w:tc>
          <w:tcPr>
            <w:tcW w:w="1058" w:type="pct"/>
            <w:shd w:val="clear" w:color="auto" w:fill="auto"/>
            <w:noWrap/>
            <w:vAlign w:val="center"/>
            <w:hideMark/>
          </w:tcPr>
          <w:p w:rsidR="007F0163" w:rsidRPr="001D56CB" w:rsidRDefault="007F0163" w:rsidP="007F0163">
            <w:pPr>
              <w:jc w:val="center"/>
              <w:rPr>
                <w:rFonts w:ascii="Arial Narrow" w:hAnsi="Arial Narrow"/>
                <w:b/>
                <w:color w:val="080000"/>
                <w:sz w:val="12"/>
                <w:szCs w:val="12"/>
              </w:rPr>
            </w:pPr>
            <w:r w:rsidRPr="001D56CB">
              <w:rPr>
                <w:rFonts w:ascii="Arial Narrow" w:hAnsi="Arial Narrow"/>
                <w:b/>
                <w:color w:val="080000"/>
                <w:sz w:val="12"/>
                <w:szCs w:val="12"/>
              </w:rPr>
              <w:t>CAMION  UTILITY</w:t>
            </w:r>
          </w:p>
        </w:tc>
        <w:tc>
          <w:tcPr>
            <w:tcW w:w="669"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1FDGF4GT7GED19568</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AP21827</w:t>
            </w:r>
          </w:p>
        </w:tc>
        <w:tc>
          <w:tcPr>
            <w:tcW w:w="294"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color w:val="080000"/>
                <w:sz w:val="12"/>
                <w:szCs w:val="12"/>
              </w:rPr>
            </w:pPr>
            <w:r w:rsidRPr="001D56CB">
              <w:rPr>
                <w:rFonts w:ascii="Arial Narrow" w:hAnsi="Arial Narrow"/>
                <w:color w:val="080000"/>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3N1AB7AD4HL707872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AME471A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VERSA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3N1CN7ADXGK408827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AME903A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SEDAN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VERSA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3N1CN7AD3FL933785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AME902A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187</w:t>
            </w:r>
          </w:p>
        </w:tc>
        <w:tc>
          <w:tcPr>
            <w:tcW w:w="306" w:type="pct"/>
            <w:shd w:val="clear" w:color="auto" w:fill="auto"/>
            <w:noWrap/>
            <w:vAlign w:val="center"/>
            <w:hideMark/>
          </w:tcPr>
          <w:p w:rsidR="007F0163" w:rsidRPr="001D56CB" w:rsidRDefault="007F0163" w:rsidP="007F0163">
            <w:pPr>
              <w:spacing w:line="276" w:lineRule="auto"/>
              <w:jc w:val="center"/>
              <w:rPr>
                <w:rFonts w:ascii="Arial Narrow" w:hAnsi="Arial Narrow"/>
                <w:i/>
                <w:color w:val="080000"/>
                <w:sz w:val="12"/>
                <w:szCs w:val="12"/>
                <w:lang w:eastAsia="es-MX"/>
              </w:rPr>
            </w:pPr>
            <w:r w:rsidRPr="001D56CB">
              <w:rPr>
                <w:rFonts w:ascii="Arial Narrow" w:hAnsi="Arial Narrow"/>
                <w:i/>
                <w:color w:val="080000"/>
                <w:sz w:val="12"/>
                <w:szCs w:val="12"/>
                <w:lang w:eastAsia="es-MX"/>
              </w:rPr>
              <w:t>1919</w:t>
            </w:r>
          </w:p>
        </w:tc>
        <w:tc>
          <w:tcPr>
            <w:tcW w:w="1058" w:type="pct"/>
            <w:shd w:val="clear" w:color="auto" w:fill="auto"/>
            <w:noWrap/>
            <w:vAlign w:val="center"/>
            <w:hideMark/>
          </w:tcPr>
          <w:p w:rsidR="007F0163" w:rsidRPr="001D56CB" w:rsidRDefault="007F0163" w:rsidP="007F0163">
            <w:pPr>
              <w:spacing w:line="276" w:lineRule="auto"/>
              <w:jc w:val="center"/>
              <w:rPr>
                <w:rFonts w:ascii="Arial Narrow" w:hAnsi="Arial Narrow"/>
                <w:b/>
                <w:color w:val="080000"/>
                <w:sz w:val="12"/>
                <w:szCs w:val="12"/>
                <w:lang w:eastAsia="es-MX"/>
              </w:rPr>
            </w:pPr>
            <w:r w:rsidRPr="001D56CB">
              <w:rPr>
                <w:rFonts w:ascii="Arial Narrow" w:hAnsi="Arial Narrow"/>
                <w:b/>
                <w:color w:val="080000"/>
                <w:sz w:val="12"/>
                <w:szCs w:val="12"/>
                <w:lang w:eastAsia="es-MX"/>
              </w:rPr>
              <w:t>UNIDAD DE LIMPIEZA DE DRENAJE SANITARIO</w:t>
            </w:r>
          </w:p>
        </w:tc>
        <w:tc>
          <w:tcPr>
            <w:tcW w:w="669"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olor w:val="080000"/>
                <w:sz w:val="12"/>
                <w:szCs w:val="12"/>
                <w:lang w:eastAsia="es-MX"/>
              </w:rPr>
              <w:t>INTERNATIONAL</w:t>
            </w:r>
          </w:p>
        </w:tc>
        <w:tc>
          <w:tcPr>
            <w:tcW w:w="502"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olor w:val="080000"/>
                <w:sz w:val="12"/>
                <w:szCs w:val="12"/>
                <w:lang w:eastAsia="es-MX"/>
              </w:rPr>
              <w:t>7400-310HP 60K 6X4</w:t>
            </w:r>
          </w:p>
        </w:tc>
        <w:tc>
          <w:tcPr>
            <w:tcW w:w="711"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olor w:val="080000"/>
                <w:sz w:val="12"/>
                <w:szCs w:val="12"/>
                <w:lang w:eastAsia="es-MX"/>
              </w:rPr>
              <w:t>3HTWGAZT0KN613080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AH5888A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AMPLIA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$ 7,746,600.00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188</w:t>
            </w:r>
          </w:p>
        </w:tc>
        <w:tc>
          <w:tcPr>
            <w:tcW w:w="306" w:type="pct"/>
            <w:shd w:val="clear" w:color="auto" w:fill="auto"/>
            <w:noWrap/>
            <w:vAlign w:val="center"/>
            <w:hideMark/>
          </w:tcPr>
          <w:p w:rsidR="007F0163" w:rsidRPr="001D56CB" w:rsidRDefault="007F0163" w:rsidP="007F0163">
            <w:pPr>
              <w:spacing w:line="276" w:lineRule="auto"/>
              <w:jc w:val="center"/>
              <w:rPr>
                <w:rFonts w:ascii="Arial Narrow" w:hAnsi="Arial Narrow"/>
                <w:i/>
                <w:color w:val="080000"/>
                <w:sz w:val="12"/>
                <w:szCs w:val="12"/>
                <w:lang w:eastAsia="es-MX"/>
              </w:rPr>
            </w:pPr>
            <w:r w:rsidRPr="001D56CB">
              <w:rPr>
                <w:rFonts w:ascii="Arial Narrow" w:hAnsi="Arial Narrow"/>
                <w:i/>
                <w:color w:val="080000"/>
                <w:sz w:val="12"/>
                <w:szCs w:val="12"/>
                <w:lang w:eastAsia="es-MX"/>
              </w:rPr>
              <w:t>1921</w:t>
            </w:r>
          </w:p>
        </w:tc>
        <w:tc>
          <w:tcPr>
            <w:tcW w:w="1058" w:type="pct"/>
            <w:shd w:val="clear" w:color="auto" w:fill="auto"/>
            <w:noWrap/>
            <w:vAlign w:val="center"/>
            <w:hideMark/>
          </w:tcPr>
          <w:p w:rsidR="007F0163" w:rsidRPr="001D56CB" w:rsidRDefault="007F0163" w:rsidP="007F0163">
            <w:pPr>
              <w:spacing w:line="276" w:lineRule="auto"/>
              <w:jc w:val="center"/>
              <w:rPr>
                <w:rFonts w:ascii="Arial Narrow" w:hAnsi="Arial Narrow"/>
                <w:b/>
                <w:color w:val="080000"/>
                <w:sz w:val="12"/>
                <w:szCs w:val="12"/>
                <w:lang w:eastAsia="es-MX"/>
              </w:rPr>
            </w:pPr>
            <w:r w:rsidRPr="001D56CB">
              <w:rPr>
                <w:rFonts w:ascii="Arial Narrow" w:hAnsi="Arial Narrow"/>
                <w:b/>
                <w:color w:val="080000"/>
                <w:sz w:val="12"/>
                <w:szCs w:val="12"/>
                <w:lang w:eastAsia="es-MX"/>
              </w:rPr>
              <w:t>UNIDAD DE LIMPIEZA DE DRENAJE SANITARIO</w:t>
            </w:r>
          </w:p>
        </w:tc>
        <w:tc>
          <w:tcPr>
            <w:tcW w:w="669"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olor w:val="080000"/>
                <w:sz w:val="12"/>
                <w:szCs w:val="12"/>
                <w:lang w:eastAsia="es-MX"/>
              </w:rPr>
              <w:t>SUPER PRODUTS</w:t>
            </w:r>
          </w:p>
        </w:tc>
        <w:tc>
          <w:tcPr>
            <w:tcW w:w="502"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olor w:val="080000"/>
                <w:sz w:val="12"/>
                <w:szCs w:val="12"/>
                <w:lang w:eastAsia="es-MX"/>
              </w:rPr>
              <w:t>CAMEL 1200 MAXXX</w:t>
            </w:r>
          </w:p>
        </w:tc>
        <w:tc>
          <w:tcPr>
            <w:tcW w:w="711" w:type="pct"/>
            <w:shd w:val="clear" w:color="auto" w:fill="auto"/>
            <w:noWrap/>
            <w:vAlign w:val="center"/>
            <w:hideMark/>
          </w:tcPr>
          <w:p w:rsidR="007F0163" w:rsidRPr="001D56CB" w:rsidRDefault="007F0163" w:rsidP="007F0163">
            <w:pPr>
              <w:spacing w:line="276" w:lineRule="auto"/>
              <w:jc w:val="center"/>
              <w:rPr>
                <w:rFonts w:ascii="Arial Narrow" w:hAnsi="Arial Narrow"/>
                <w:color w:val="080000"/>
                <w:sz w:val="12"/>
                <w:szCs w:val="12"/>
                <w:lang w:eastAsia="es-MX"/>
              </w:rPr>
            </w:pPr>
            <w:r w:rsidRPr="001D56CB">
              <w:rPr>
                <w:rFonts w:ascii="Arial Narrow" w:hAnsi="Arial Narrow" w:cs="Tahoma"/>
                <w:sz w:val="12"/>
                <w:szCs w:val="12"/>
              </w:rPr>
              <w:t>3HTWYAHT5KN698061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AJ6195A</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AMPLA</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$ 7,245,000.00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3GCEC20T4MM115108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AM93803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3GCEC20T0MM116210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AM93804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C-65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6DXVAFM100207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 DELUXE 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3003LFM111765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AM93808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 CON GRUA TELESCOPICA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FAMSA INTERNATIONAL</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 1800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C1834RMED01353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AM93809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908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1FTCF15Y1GPA71435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 CON SOLDADORA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3GCJC44K9MM144745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F-700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1FDPF70H6BVJ32027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947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GRUA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1GBHC34MXFJ180927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1028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F-700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1FDNF60H3DVA00060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PM150770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AP10352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1060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3GCEC30K6PM138617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1109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AC1JNR70604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3GCEC30K3RM102399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1FTDF15Y5LPB12907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BN89172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1147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2FDJF37Y6LCA89503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BN89173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3GCEC30K7RM125734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3GCEC30K9RM125850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207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BACHEADOR USADO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F-700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IFDXF70J8SVA05477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ZJB901N</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F-800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3FEXF80C79JA00172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F-800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3FEXF80C28JA00029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1166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3VWZZZ113SM534660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AJV3467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1175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3VWZZZ113TM521800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AJV3468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1177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3FTEF15Y4TMAO8550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1178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3FTEF15Y8TMA08549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1179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3FTEF15Y9TMA08835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3FTEF15YXTMA08763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AN40223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3FTEF15Y8TMA08485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AN05542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3FTEF15Y7TMA08784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AM93842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3FTEF15Y1TMA08764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3FTEF15Y2TMA08790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1199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PLATAFORMA CON GRUA TELESCOPICA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GMC-7000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1GDL7D1HV538866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1204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PM109830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1211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3FTEF25N6TMA09016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1GCEC2479VZ124738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1GCEC2471VZ126029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1GCEC2474VZ124159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1227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1GCEC2478VZ125072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AM93863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1228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1GCEC2479VZ124383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AM93864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1233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3GCJC54K4VG110525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1244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3FTEF15Y0VMA13604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3FTEF15Y8VMA13494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AM93880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1249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3FTEF15Y5VMA13548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AM93882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3FTEF15YXVMA13612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F-800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3FEXF80C4VJA11473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AM93886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VOLTEO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F-800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3FEXF80C2VJA11472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AM93888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3FTEF25N7VMA15264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1261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3FTEF25N3VMA15270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1266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F-700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1FDW70H2EVA37211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1269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3FEKF37NXVMA20357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1GCEC2470VZ178932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AM93899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1GCEC2479VZ169811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AM93900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GMC-7000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1GDH7D1B3GV520658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CUSTOM</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1GCEC2470VZ192314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AM93902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1279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3VWZZZ113VM520021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AJV3478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1286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MACK</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1M2N188YXGA012491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1287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MACK</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1M2N188Y3GA012493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MACK</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1M2N188Y0GA012497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1289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MACK</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1M2N188Y2GA012498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 CAMION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MACK</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1M2N188Y4GA012499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BP06637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3N1SCAD21VK   001162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AM93906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250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L-8000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1FDYR82E2SVA80323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BN89227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$ 1,294,132.50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1298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TRACTOCAMION PIPA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LT-8501</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1FDZW86E6WVA05315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BN89197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$ 1,398,375.00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3FEKF36LXXMA05893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3N1CD15SXWK 017894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3N1CD15S5WK 017186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3N6CD12S7XK 020381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1308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3GCJC54K5XG148476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3GCJC54K6XG148485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3N6CD12S8XK 021233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3N6CD12S8XK 021216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3N6CD12S6XK021232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3N6CD15S4XK 021645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3N6CD15S6XK 022084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3N6CD12SXXK 021346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3N6CD12S1XK 021302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CITIVAN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P-30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1GBJP32W7W3305364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3VWS1A1B0XM503298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AJV4245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3N6CD12S6XK 021599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3N6CD12S6XK 021604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3N6CD12S0XK 021601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3N6CD12SXXK 021671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1329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3GCJC54K4XG163812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3GCJC54K7XG165621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3GCJC54K4XG164538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3N6CD12S4XK 021603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AM94673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3N6CD13S6XK 012190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AN40222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3VWS1A1B3XM518975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AJV3485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1339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3N6CD15S4XK 031401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1340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3N6CD15S0XK 031427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AM93936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3VWS1A1B1XM519042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AJV3487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3VWS1A1B6XM519280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AJV3613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3N6CD15S9XK 031426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3N6CD15S2XK 031400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3GCJC54K6XM100776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3GCJC54K8XM100777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AM93964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3GCJC54K7XM100365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AM93962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3GCJC54K4XM100775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3N6CD15S7XK 035278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3GCJC54KXXM103731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AP21353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RETROCAMION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C-35</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3GCJC54K1XM102760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AM93971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CARGO VAN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1GCHG35R4X1141987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AM93972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1368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3N6CD15S4XK 033388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3N1DB41S9YK 064595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293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3N6CD12S1YK 024217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3N6CD12S0YK 024242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AM93979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3N6CD12S2YK 024243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3N6CD12S3YK 024221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3GCJC54K5XM104849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3N6CD12S6YK024245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1379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3VWS1A1BXYM900373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AJV3626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3FTDF1724XMA41316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1GBKC34JXXF095411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1999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LARGO TIPICO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3N6CD12S4YK 024244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3FDKF36L8YMA16672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3VWS1A1B8YM912215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1389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3N6CD15S9YK044260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3N6CD15S5YK045079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3N6CD13SXYK023758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3N6CD13S1YK023793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1393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3N6CD13S6YK023787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AM93995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PANEL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ECONOLINE E-150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1FTRE142XYHA63615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AM94003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3N6CD13S1YK027598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AM94005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3VWS1A1B6YM934245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3VWS1A1B6YM934343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3VWS1A1B5YM934351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3GCJC54K4YM108540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3GCJC54K4YM108487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1409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LARGO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3N6CD12S2YK030110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CHICO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3N6C015S1YK056550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1GCEC24R0YZ334716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3FDKF36L11MA01758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SIN REDILAS NI PLATAFORMA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3FDKF36L21MA01753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3FDKF36L61MA01755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3FDKF36LX1MA01760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GRANDE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3FTEF17W01MA02866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PARA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ECONOLINE</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1FBSS31L4YHB27848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SUBURBAN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SUBURBAN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3GNEC16R01G129451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AJV3641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FRONTIER KING</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1N6ED26Y01C320550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3N6CD15S8YK058084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 CON SOLDADORA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3GBKC34G71M102469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1429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V-390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2FZAATAK11AF86318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$ 1,988,257.22</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V-390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2FZAATAK31AF86319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$ 1,988,257.22</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3VWS1A1B41M934606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SIN PLATAFORMAS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3FDKF36L71MA80532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F-150</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3FTDF17261MA33662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3FDKF36L51MA80531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336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RANGER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1FTCR10C61PA57993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1437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3VWS1A1B22M912928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ECONOLINE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ECONOLINE E-150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1FTRE14262HA34085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3FTDF17242MA05828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3FTDF17292MA12838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3FTDF17292MA00656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3VWS1A1B32M912324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3N6CD13S22K 037824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MONZA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3G1SE51642S216710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1449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DESASOLVADOR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FREIGHTLINER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FL 80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1FVABXAK63HL67275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$ 1,699,000.00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3GBJC34R73M104125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3GBJC34R63M104147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3GBJC34R73M104156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3GBJC34R73M104139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3GBJC34R03M104161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1GCEC14X13Z224114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1GCEC14X23Z227636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1459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3GBJC34R63M104150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3GBJC34R63M103287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1GCEC14X23Z224803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1GCEC14X63Z227218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3GBJC34R63M104181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3GBJC34R73M104190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1GCCS14H838167936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1GCCS14H138141551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1GCCS14H938139675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1468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1GCCS14H538167697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1GCCS14H638166896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1GCCS14H838167001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1GCEC14X03Z224525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1GCCS14H438168162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1GCEC14X03Z219759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AM94069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1GCCS14HX38141046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3GBK634E53M103001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1478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3GBJC34R03M104032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1GCEC14X03Z227540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CHEYENE 4X4</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1GCEK14T43Z244339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VAGONETA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EXPRESS 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IGNFG15T631147959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AJV3664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1GCEC14X23Z224882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1GCEC14X03Z224928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1GCEC14XX3Z224743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377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8GGTFRC183A119925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AM94079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1GCCS14H438167562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1489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1GCEC14X73Z224098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1GCEC14XX3Z227545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1GCCS14H938166830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VAGONETA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EXPRESS VAN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1GAHG39U531154281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AJV3665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VAGONETA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1GCHG35U531129037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1GCEC14X73Z226515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1GCEC14X63Z226313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1GCEC14X23Z224879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1GCEC14X03Z227506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3GBJC34R83M104134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1499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CHEYENE 4X4</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1GCEK14T73Z243248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1GCCS14H538165478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CAVALIER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3G1JC52F53S150315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CAVALIER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3G1JC52FX3S149841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AJV3668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3GBJC34R03M104029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3GBJC34R03M104015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3GBK634E43M102969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1GCCS14H638166140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3500 HD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3GBJC34R63M104195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1GCCS14H438166251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1GCCS14H338168119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1GCCS14H438166766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AM94099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1GCCS14H838168245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AM94101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S-10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1GCCS14H538166730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AM94103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CHEYENE 4X4</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1GCEK14T23Z263813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AM94104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1516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HEAVY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3GBK634E83M103896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8ABW31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3VWS1A1B03M913819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AJV4529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3VWS1A1BX3M913794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AJV3750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3VWS1A1B44M901514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AJV3751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3VWS1A1B34M901519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ALM5101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3VWS1A1B34M901522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AJV3753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3FTEF17224MA11621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3FTEF172X4MA02567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AM94126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PARA CARGA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B1500-109</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2D7HB11X53K510674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1529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3FDKF36L14MA04972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3VWS1A1BX4M901307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AJV4246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3VWS1A1B24M902029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AJV3754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VOLKSWAGEN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3VWS1A1B74M901314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AJV3756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DE 1 TONELADA 4 CILINDROS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8GGTFRC1X4A132547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DE 1 TONELADA 4 CILINDROS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8GGTFRC1X4A132662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419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DE 1 TONELADA 4 CILINDROS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8GGTFRC1X4A132659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1GCEC14X14Z185512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1GCEC14X84Z185863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1539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1GCEC14X04Z186070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1GCEC14X64Z185697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1GCEC14X34Z185480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8 CILINDROS 1 TO.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1GCEC14X34Z185477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8GGTFRC114A129214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3FDKF36L44MA18736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3FDKF36L04MA17423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1549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3FDKF36LX4MA17848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3FTEF18W24MA19963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3FDKF36L64MA17846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3FTEF17284MA14989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AN43370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1GCEK14T24Z264784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AM94149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3GBEC14X74M112117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3GBEC14X44M112222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3GBEC14X74M112182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1559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3GBEC14X74M111968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3GBEC14X24M112039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TORNADO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93CXM80R94C235507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DE 1 TONELADA 4 CILINDROS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 DOBLE CABINA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8GGTFRC154A137297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3FTEF17245MA02162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3GBJC34R04M111614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AM94159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3.5 TON.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3GBJC34R14M111900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3.5 TON.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3GBJC34R84M111862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AM94208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3GBJC34RX4M111667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AM94209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1569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PARA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VAN DE PASAJEROS</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1GAH39U241239127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3.5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3600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3GBJC34R04M111600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COURIER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9BFBT32NX57969688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3FTEF172X5MA04952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RANGER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8AFDT52DX56387188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3FTEF18W15MA06123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3FTEF17235MA07501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3FTEF17255MA09301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3FTEF172X5MA02165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F-450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3FDLF46SX5MA04620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1579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COURIER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9BFBT32N657971499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457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9BFBT18N657541208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3FTEF17285MA11317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3FTEF17245MA11315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3FTEF172X5MA11318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1589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3FTEF17265MA11316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COMFORT</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3G1SE51X25S163907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COMFORT</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3G1SE51X55S163870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COMFORT</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3G1SE51X95S163855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COMFORT</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3G1SE51X55S162640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TRACTOCAMION PARA ARRASTRE DE  REMOLQUE</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NAVISTAR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9200 I</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3HSCEAPT95N140428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5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F-450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3FDLF46SX5MA05850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DE 1 TONELADA 4 CILINDROS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8GGTFRC125A142748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8GGTFRC125A142751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1599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8GGTFRC145A142749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8GGTFRC105A142747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8GGTFRC105A142750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DEZASOLVADOR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2110-C</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2FZAATDC95AU85048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$ 2,567,280.00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DEZASOLVADOR</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2110-C</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2FZAATDC35AN80303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$ 2,567,280.00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8GGTFRC115A140134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LUV</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8GGTFRC115A140148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3.5 TON.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3FEKF36L05MA10095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1608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3FEKF36L85MA10023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3FEKF36L15MA10025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DE REDILAS 3 TON. 14 FT CON CAJA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F-450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3FDLF46S35MA04619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3.5 TON.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3FEKF36L95MA10029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RANGER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8AFDT52D856402898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3.5 TON. (SIN PLATAFORMA NI REDILAS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3FEKF36L75MA10031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6 CILINDROS, 1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3FTEF17215MA10381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AM94249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3FTEF18W15MA18109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CON ESTANTERIA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3FTEF17245MA22699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CON ESTANTERIA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3FTEF17275MA22700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1619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PLATINA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3N1JH01S25L247904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3FDKF36LX6MA04763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3FTGF17226MA04020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3FTGF17226MA04017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3FTGF17296MA03611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3FTGF17276MA03655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3N6DD13S36K004681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495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3N6DD13S76K004733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AM94258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3N6DD13S16K004730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3FTGF17266MA03663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1629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3FTGF17246MA03631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499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3FTGF17266MA03677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3FDKF36L16MA04764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3FDKF36L86MA04759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TIPO 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3N6DD12S36K004004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3FDKF36L86MA04762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3FDKF36L56MA04878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3FDKF36LX6MA04875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6 CILINDROS 3/4 -1 TON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3FTRF17296MA04279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3FDKF36L96MA02955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1639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IKON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3FABP04B06M101440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3FTGF17206MA07501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3FTGF17216MA06549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3FTGF17246MA06576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3FTGF17246MA09428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AM94279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3FTGF17286MA09433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3FTGF17266MA09429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3FTGF17286MA09562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3FTGF17246MA09431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PARA CARGA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1FTRE14W76HA91694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1649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3FTGF172X6MA09546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3FDKF36L66MA11189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3FTGF17226MA09444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3FTGF17266MA09432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3FTGF17276MA09424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3FTGF17286MA09545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3FTGF17226MA09427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FOCUS LX</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8AFBT23D956457686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9BFBT18N967571725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1659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3FTGF17206MA09460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3FTGF17286MA09450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3FTGF17276MA09455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FOCUS LX</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8AFBT23D356462589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9BFBT18N467571308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532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9BFBT18N567574900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PARA PASAJEROS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EXPLORER XLT</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1FMZU63W32ZA55471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ALM6493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PLATINA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3N1JH01S26L243045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AJV3598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3FTRF17216MA26762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3FTRF172X6MA26744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1669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3FTRF17296MA26766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3FTRF17296MA26752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AM94299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3FTRF17286MA26743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3FTRF17266MA26756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3FTRF17256MA26750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3FTRF17236MA26746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3FTRF17256MA18289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3FTRF17296MA26749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3FTRF17286MA26757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3FDKF36L86MA24610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1679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3N6DD13S56K033115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 UP DOBLE CABINA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3N6DD13S86K033089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AM94309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3FDKF36L36MA17662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SUBCOMPACTA (TRANSMISION MANUAL 5 VELOCIDA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COURIER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9BFBT32N167992522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3FDKF36LX6MA26343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2 PUERTAS PARA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KA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9BFBT18N767582898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AJV3903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lang w:val="en-US"/>
              </w:rPr>
            </w:pPr>
            <w:r w:rsidRPr="001D56CB">
              <w:rPr>
                <w:rFonts w:ascii="Arial Narrow" w:hAnsi="Arial Narrow"/>
                <w:b/>
                <w:sz w:val="12"/>
                <w:szCs w:val="12"/>
                <w:lang w:val="en-US"/>
              </w:rPr>
              <w:t>UNIDAD PICK-UP 4 CILINDROS 1/2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3N6DD12S06K 039311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AJV3905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3FTRF17287MA05036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1689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3FTRF172X7MA06527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TOYOTA</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YARIS</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JTDBT923071093392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AJV3906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3FTRF17227MA06571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3FTRF17257MA6581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559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3FTRFF17277MA10017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3FEKF36L97MA07988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AM94319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3FEKF36L07MA07989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SUBCOMPACTA (TRANSMISION MANUAL 5 VELOCIDA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COURIER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9BFBT32N777851617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AUTOMATICO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3FTRF17247MA10668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3FTRF17237MA09527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1699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3FTRF17247MA09309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3FTRF17257MA09528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3FTRF172X7MA09508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568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3FTRF17277MA09353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569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3FEKF36L37MA14791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3FEKF36L77MA14860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AP10351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3FEKF36L77MA14793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3FEKF36L57MA14792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3FEKF36L87MA14866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1708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3FEKF36LX7MA14870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1710</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3FEKF36L07MA14862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1711</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CHASIS 2.6 TON.CON CAJA UTILITY TIP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3FEKF36L97MA14794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ANO5506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1712</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 TON.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3FTGF18W37MA06622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1713</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DE DOBLE TRACCION (USADA)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TRAILBLASER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1GNDT13S652147809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579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10-12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E-350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1FBSS31L87DA97095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AJV3914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10-12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E-350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1FBSS31L37DA97098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AJV3915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DE 10-12 PASAJEROS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E-350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1FBSS31L27DA97092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AJV3916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5 PERSONAS 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9BFBT10N088106839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AJV3917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3FTGF17257MA27650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1719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2.6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3FEKF36L78MA04427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AM94339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4.2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F-450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3FELF46S48MA01308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CAMION REDILAS 4.2 TON.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F-450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3FELF46S28MA01307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3FEKF36L18MA04441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F-350 XL SUPER DUTY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3FEKF36L98MA0443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589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1724</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3FTGF17297MA28803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1725</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4 PUERTAS EQUIPADO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IKON</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3FABP04B77M105776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AJV4247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1726</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PICK-UP SUBCOMPACTA (TRANSMISION MANUAL 5 VELOCIDA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SIN MODELO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3N6DD13S18K001152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1727</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 TON.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3FTGF18W37MA30483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1728</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1 TON.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3FTGF18W07MA30487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34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1729</w:t>
            </w:r>
          </w:p>
        </w:tc>
        <w:tc>
          <w:tcPr>
            <w:tcW w:w="1058" w:type="pct"/>
            <w:shd w:val="clear" w:color="auto" w:fill="auto"/>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TIPO 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8AFDT52D476063284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TIPO 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F-250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8AFDT52D376071649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AM94349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TIPO 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RANGER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8AFDT52D576064962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CON CAJA UTILITY BRIGADA TIPO 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RANGER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8AFDT52D576069787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UNIDAD PICK-UP 6 CILINDROS 1 TON. </w:t>
            </w:r>
            <w:r w:rsidRPr="001D56CB">
              <w:rPr>
                <w:rFonts w:ascii="Arial Narrow" w:hAnsi="Arial Narrow"/>
                <w:b/>
                <w:sz w:val="12"/>
                <w:szCs w:val="12"/>
              </w:rPr>
              <w:t>AUSTERO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 XL</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3FTGF17248MA08749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599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2110-2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2FZATDC57AX52849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AM94396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$ 2,750,000.00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2110-2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2FZAATDC77AY46294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$ 2,750,000.00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2110-C</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2FZAATDC97AY46295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$ 2,750,000.00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AUTOMATICA  A/A 6 CIL. 4 PU</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3N1AB61D38L719053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1739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AUTOMATICA  A/A 6 CIL. 4 PU</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3N1AB61D28L719187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AUTOMATICA  A/A 6 CIL. 4 PU</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3N1AB61D58L719054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AKB6204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AUTOMATICA  A/A 6 CIL. 4 PU</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SENTRA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3N1AB61D78LZ18987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8 CILINDROS, DOBLE TRACCION TRAN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1D7HU16NO8J172069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607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8 CILINDROS, DOBLE TRACCION TRAN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1D7HU16N78J172070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AN05507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3GCEC14X48M112920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609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3GCEC14X58M112876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AM94359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3GCEC14X88M112855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3GCEC14X98M112900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1749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3GCEC14X93M113027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3GCEC14X08M113031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3GCEC14X18M112826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3GCEC14X18M112955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3GCEC14X28M112768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8 CILINDROS, DOBLE TRACCION TRAN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3GCEK14J28M106354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8 CILINDROS, DOBLE TRACCION TRAN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1D7HU16N18J226530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619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AUTOMATICA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3GCEC14X78M112054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AM94369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3GCEC14X48M112867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3GCEC14X48M112996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1759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AUTOMATICA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3GCEC14X18M112003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AP20723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CHEYENNE</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3GCEC14X58M112845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SILVERADO</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3GCEC14X78M112894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3GCEC14X28M112821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3GCEC14X88M112984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3GCEC14X98M112864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PICK-UP 8 CILINDROS DOBLE TRACCION</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RAM-2500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1D7HU16N18J226527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AM94379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629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 A.P. DE 8 CIL.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3D6WN56D386G196987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 A.P. DE 8 CIL.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3D6WN56D78G196989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 A.P. DE 8 CIL. TRANSMISION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3DWN56D48G212534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1769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 A.S. DE 8 CIL. TRASNMISION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3D6WN56D28G212533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UTILITY A.S. DE 8 CIL. TRASNMISION MANUAL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3D6WN56D98G222007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 CHASIS CON CAJA UTILITY BRGADA DE APOYO</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4000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3D6WN56D08G222008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CAMIONETA PICK-UP 6 CIL. TRANSM. </w:t>
            </w:r>
            <w:r w:rsidRPr="001D56CB">
              <w:rPr>
                <w:rFonts w:ascii="Arial Narrow" w:hAnsi="Arial Narrow"/>
                <w:b/>
                <w:sz w:val="12"/>
                <w:szCs w:val="12"/>
              </w:rPr>
              <w:t>MANUAL C/CAJA UTI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3D7F516K28G138283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CAMIONETA PICK-UP 6 CIL. TRANSM. </w:t>
            </w:r>
            <w:r w:rsidRPr="001D56CB">
              <w:rPr>
                <w:rFonts w:ascii="Arial Narrow" w:hAnsi="Arial Narrow"/>
                <w:b/>
                <w:sz w:val="12"/>
                <w:szCs w:val="12"/>
              </w:rPr>
              <w:t>MANUAL C/CAJA UTI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3D7H516K38G235248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lang w:val="en-US"/>
              </w:rPr>
              <w:t xml:space="preserve">CAMIONETA PICK-UP 6 CIL. TRANSM. </w:t>
            </w:r>
            <w:r w:rsidRPr="001D56CB">
              <w:rPr>
                <w:rFonts w:ascii="Arial Narrow" w:hAnsi="Arial Narrow"/>
                <w:b/>
                <w:sz w:val="12"/>
                <w:szCs w:val="12"/>
              </w:rPr>
              <w:t>MANUAL C/CAJA UTI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RAM 1500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3D7H516K58G235249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AM94389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2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9BFBT10NX88194587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639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2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9FBT10N488194584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1777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PICK-UP 6 CILINDROS TRANSMISION AUTOMATI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3FTRF17248MA29819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AM94391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PANEL</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1FTNE14W58DB47379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AM94393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VAN PARA CARGA TRANSM. AUT. DE 8 CIL.  AUSTERA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ECONOLINE E-150</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1FTNE14W18DA89772</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AM94394</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UNIDAD VAN 15 PASAJEROS TRANS. AUTOMATICA A/C 8 CI</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ECONOLINE</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1FBSS31L18DB40788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AJV3928</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CAMIONETA TODO TERRENO SUV</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DODGE</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NITRO 4 X 2</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1D8GT28K23W281798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AJM2255</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CHEVY</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93CSL80N83B115535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AN46412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2003</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PICK UP</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NISSAN</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3N6CD13S94K054820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AP21352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647</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1786</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VAGONETA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CHEVROLET</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TRACKER</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8AG116CJ65R201904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ALF8357</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2005</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648</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1787</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AUTOMATICA  A/A 4 CIL. 4 PU</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FOCUS</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WFOLT27H991116944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AJM2256</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649</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1788</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4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9BFBT10N298397829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lastRenderedPageBreak/>
              <w:t>650</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1789</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4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9BFBT10N898397821</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651</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1790</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4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9BFBT10N798397826</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652</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1791</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4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9BFBT10N098397828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AJV3932</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653</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1792</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AUTOMOVIL SEDAN TRANS. MANUAL  4 CIL. 4 PUERTAS</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FORD</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FIESTA</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9BFBT10N698397834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AJV3933</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2009</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N/A</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654</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1793</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2115-PD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1FVHC3DJ0ADAS4248</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AN23131</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$ 4,174,500.00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655</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1794</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2215-PD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1FVHC3DJ0ADAN7914</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AN23129</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$ 4,174,500.00</w:t>
            </w:r>
          </w:p>
        </w:tc>
      </w:tr>
      <w:tr w:rsidR="007F0163" w:rsidRPr="001D56CB" w:rsidTr="007F0163">
        <w:trPr>
          <w:trHeight w:val="288"/>
          <w:jc w:val="center"/>
        </w:trPr>
        <w:tc>
          <w:tcPr>
            <w:tcW w:w="20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656</w:t>
            </w:r>
          </w:p>
        </w:tc>
        <w:tc>
          <w:tcPr>
            <w:tcW w:w="30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1795</w:t>
            </w:r>
          </w:p>
        </w:tc>
        <w:tc>
          <w:tcPr>
            <w:tcW w:w="1058" w:type="pct"/>
            <w:shd w:val="clear" w:color="auto" w:fill="auto"/>
            <w:noWrap/>
            <w:vAlign w:val="center"/>
            <w:hideMark/>
          </w:tcPr>
          <w:p w:rsidR="007F0163" w:rsidRPr="001D56CB" w:rsidRDefault="007F0163" w:rsidP="007F0163">
            <w:pPr>
              <w:jc w:val="center"/>
              <w:rPr>
                <w:rFonts w:ascii="Arial Narrow" w:hAnsi="Arial Narrow"/>
                <w:b/>
                <w:sz w:val="12"/>
                <w:szCs w:val="12"/>
              </w:rPr>
            </w:pPr>
            <w:r w:rsidRPr="001D56CB">
              <w:rPr>
                <w:rFonts w:ascii="Arial Narrow" w:hAnsi="Arial Narrow"/>
                <w:b/>
                <w:sz w:val="12"/>
                <w:szCs w:val="12"/>
              </w:rPr>
              <w:t>DESASOLVADORA</w:t>
            </w:r>
          </w:p>
        </w:tc>
        <w:tc>
          <w:tcPr>
            <w:tcW w:w="669"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VACTOR</w:t>
            </w:r>
          </w:p>
        </w:tc>
        <w:tc>
          <w:tcPr>
            <w:tcW w:w="502"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2115-PD</w:t>
            </w:r>
          </w:p>
        </w:tc>
        <w:tc>
          <w:tcPr>
            <w:tcW w:w="711"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1FVHC3DJ5ADAS4147</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AN23130</w:t>
            </w:r>
          </w:p>
        </w:tc>
        <w:tc>
          <w:tcPr>
            <w:tcW w:w="294"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2010</w:t>
            </w:r>
          </w:p>
        </w:tc>
        <w:tc>
          <w:tcPr>
            <w:tcW w:w="366"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RC</w:t>
            </w:r>
          </w:p>
        </w:tc>
        <w:tc>
          <w:tcPr>
            <w:tcW w:w="518" w:type="pct"/>
            <w:shd w:val="clear" w:color="auto" w:fill="auto"/>
            <w:noWrap/>
            <w:vAlign w:val="center"/>
            <w:hideMark/>
          </w:tcPr>
          <w:p w:rsidR="007F0163" w:rsidRPr="001D56CB" w:rsidRDefault="007F0163" w:rsidP="007F0163">
            <w:pPr>
              <w:jc w:val="center"/>
              <w:rPr>
                <w:rFonts w:ascii="Arial Narrow" w:hAnsi="Arial Narrow"/>
                <w:sz w:val="12"/>
                <w:szCs w:val="12"/>
              </w:rPr>
            </w:pPr>
            <w:r w:rsidRPr="001D56CB">
              <w:rPr>
                <w:rFonts w:ascii="Arial Narrow" w:hAnsi="Arial Narrow"/>
                <w:sz w:val="12"/>
                <w:szCs w:val="12"/>
              </w:rPr>
              <w:t>$ 4,174,500.00</w:t>
            </w:r>
          </w:p>
        </w:tc>
      </w:tr>
    </w:tbl>
    <w:p w:rsidR="007F0163" w:rsidRPr="00FD692D" w:rsidRDefault="007F0163" w:rsidP="007F0163">
      <w:pPr>
        <w:jc w:val="both"/>
        <w:rPr>
          <w:rFonts w:ascii="Arial Narrow" w:hAnsi="Arial Narrow" w:cs="Arial"/>
        </w:rPr>
      </w:pPr>
    </w:p>
    <w:p w:rsidR="007F0163" w:rsidRPr="00FD692D" w:rsidRDefault="007F0163" w:rsidP="007F0163">
      <w:pPr>
        <w:shd w:val="clear" w:color="auto" w:fill="7030A0"/>
        <w:jc w:val="both"/>
        <w:rPr>
          <w:rFonts w:ascii="Arial Narrow" w:hAnsi="Arial Narrow" w:cs="Arial"/>
          <w:color w:val="FFFFFF"/>
        </w:rPr>
      </w:pPr>
      <w:r w:rsidRPr="00FD692D">
        <w:rPr>
          <w:rFonts w:ascii="Arial Narrow" w:hAnsi="Arial Narrow" w:cs="Arial"/>
        </w:rPr>
        <w:t xml:space="preserve">               </w:t>
      </w:r>
      <w:r w:rsidRPr="00FD692D">
        <w:rPr>
          <w:rFonts w:ascii="Arial Narrow" w:hAnsi="Arial Narrow" w:cs="Arial"/>
          <w:color w:val="FFFFFF"/>
        </w:rPr>
        <w:t>ESPECIFICACIONES GENERALES:</w:t>
      </w:r>
    </w:p>
    <w:p w:rsidR="007F0163" w:rsidRPr="00FD692D" w:rsidRDefault="007F0163" w:rsidP="007F0163">
      <w:pPr>
        <w:jc w:val="both"/>
        <w:rPr>
          <w:rFonts w:ascii="Arial Narrow" w:hAnsi="Arial Narrow" w:cs="Arial"/>
        </w:rPr>
      </w:pPr>
    </w:p>
    <w:p w:rsidR="007F0163" w:rsidRPr="00FD692D" w:rsidRDefault="007F0163" w:rsidP="006135FF">
      <w:pPr>
        <w:numPr>
          <w:ilvl w:val="0"/>
          <w:numId w:val="15"/>
        </w:numPr>
        <w:tabs>
          <w:tab w:val="clear" w:pos="900"/>
          <w:tab w:val="num" w:pos="360"/>
        </w:tabs>
        <w:ind w:left="360"/>
        <w:jc w:val="both"/>
        <w:rPr>
          <w:rFonts w:ascii="Arial Narrow" w:hAnsi="Arial Narrow" w:cs="Arial"/>
        </w:rPr>
      </w:pPr>
      <w:r w:rsidRPr="00FD692D">
        <w:rPr>
          <w:rFonts w:ascii="Arial Narrow" w:hAnsi="Arial Narrow" w:cs="Arial"/>
        </w:rPr>
        <w:t>Los vehículos de modelo 2016 a la fecha, deberán ser reparados en la agencia.</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Para cobertura amplia, el cambio de cristales se hará sin ajustador.</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La “COMPAÑÍA DE SEGUROS” deberá de proporcionar números telefónicos en la ciudad de Tijuana, B.C., México, del personal que atenderá al Organismo, y deberán estar disponibles las 24 horas del día, para que al ser reportado cualquier siniestro, este sea atendido en los tiempos estipulados en esta convocatoria. </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 y estos deberán de ser otorgados, aun y cuando las unidades cuenten con cualquier tipo de carga, equipamiento, remolque, etc.</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deberá atender y dar asistencia a los vehículos que circulen en caminos de terracería dentro de la cobertura de la póliza, siendo estos la totalidad de la flotilla.</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En caso de siniestro, ya sea de autos, camiones, retroexcavadoras o cualquier unidad amparada por la póliza general, los siniestros serán procedentes, aun cuando los conductores no presenten o no cuenten con licencia de conducir, inclusive si el conductor este bajo el influjo del alcohol o cualquier otra sustancia.</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En caso de que se presente querella </w:t>
      </w:r>
      <w:r w:rsidRPr="00FD692D">
        <w:rPr>
          <w:rFonts w:ascii="Arial Narrow" w:hAnsi="Arial Narrow" w:cs="Arial"/>
          <w:lang w:val="es-ES"/>
        </w:rPr>
        <w:t xml:space="preserve">por parte del Organismo, la </w:t>
      </w:r>
      <w:r w:rsidRPr="00FD692D">
        <w:rPr>
          <w:rFonts w:ascii="Arial Narrow" w:hAnsi="Arial Narrow" w:cs="Arial"/>
        </w:rPr>
        <w:t xml:space="preserve">“COMPAÑÍA DE SEGUROS” </w:t>
      </w:r>
      <w:r w:rsidRPr="00FD692D">
        <w:rPr>
          <w:rFonts w:ascii="Arial Narrow" w:hAnsi="Arial Narrow" w:cs="Arial"/>
          <w:lang w:val="es-ES"/>
        </w:rPr>
        <w:t>pagará los daños de reparación siempre y cuando el costo de la reparación sea mayor al monto del deducible y en el caso de que se logre cobrar al responsable, el deducible será reembolsado al Organismo, 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Vigencia: </w:t>
      </w:r>
      <w:r w:rsidRPr="00FD692D">
        <w:rPr>
          <w:rFonts w:ascii="Arial Narrow" w:hAnsi="Arial Narrow" w:cs="Arial"/>
          <w:b/>
        </w:rPr>
        <w:t xml:space="preserve">a partir de </w:t>
      </w:r>
      <w:r w:rsidR="000A2C1F">
        <w:rPr>
          <w:rFonts w:ascii="Arial Narrow" w:hAnsi="Arial Narrow" w:cs="Arial"/>
          <w:b/>
        </w:rPr>
        <w:t xml:space="preserve">las 12:00 horas del </w:t>
      </w:r>
      <w:r w:rsidRPr="00FD692D">
        <w:rPr>
          <w:rFonts w:ascii="Arial Narrow" w:hAnsi="Arial Narrow" w:cs="Arial"/>
          <w:b/>
        </w:rPr>
        <w:t xml:space="preserve">día 1 de </w:t>
      </w:r>
      <w:r w:rsidR="000A2C1F">
        <w:rPr>
          <w:rFonts w:ascii="Arial Narrow" w:hAnsi="Arial Narrow" w:cs="Arial"/>
          <w:b/>
        </w:rPr>
        <w:t>marzo</w:t>
      </w:r>
      <w:r w:rsidRPr="00FD692D">
        <w:rPr>
          <w:rFonts w:ascii="Arial Narrow" w:hAnsi="Arial Narrow" w:cs="Arial"/>
          <w:b/>
        </w:rPr>
        <w:t xml:space="preserve"> de 2020, hasta las </w:t>
      </w:r>
      <w:r w:rsidR="000A2C1F">
        <w:rPr>
          <w:rFonts w:ascii="Arial Narrow" w:hAnsi="Arial Narrow" w:cs="Arial"/>
          <w:b/>
        </w:rPr>
        <w:t>12</w:t>
      </w:r>
      <w:r w:rsidRPr="00FD692D">
        <w:rPr>
          <w:rFonts w:ascii="Arial Narrow" w:hAnsi="Arial Narrow" w:cs="Arial"/>
          <w:b/>
        </w:rPr>
        <w:t xml:space="preserve">:00 horas del día </w:t>
      </w:r>
      <w:r w:rsidR="000A2C1F">
        <w:rPr>
          <w:rFonts w:ascii="Arial Narrow" w:hAnsi="Arial Narrow" w:cs="Arial"/>
          <w:b/>
        </w:rPr>
        <w:t>28</w:t>
      </w:r>
      <w:r w:rsidRPr="00FD692D">
        <w:rPr>
          <w:rFonts w:ascii="Arial Narrow" w:hAnsi="Arial Narrow" w:cs="Arial"/>
          <w:b/>
        </w:rPr>
        <w:t xml:space="preserve"> de Febrero de 202</w:t>
      </w:r>
      <w:r w:rsidR="000A2C1F">
        <w:rPr>
          <w:rFonts w:ascii="Arial Narrow" w:hAnsi="Arial Narrow" w:cs="Arial"/>
          <w:b/>
        </w:rPr>
        <w:t>1</w:t>
      </w:r>
      <w:r w:rsidRPr="00FD692D">
        <w:rPr>
          <w:rFonts w:ascii="Arial Narrow" w:hAnsi="Arial Narrow" w:cs="Arial"/>
          <w:b/>
        </w:rPr>
        <w:t xml:space="preserve"> (Hora de la ciudad de Tijuana, Baja California, México), </w:t>
      </w:r>
      <w:r w:rsidRPr="00FD692D">
        <w:rPr>
          <w:rFonts w:ascii="Arial Narrow" w:hAnsi="Arial Narrow" w:cs="Tahoma"/>
          <w:spacing w:val="-3"/>
        </w:rPr>
        <w:t>o hasta que finalice la última de las prórrogas al Contrato, en apego al artículo 51 de la LAASBC</w:t>
      </w:r>
      <w:r w:rsidRPr="00FD692D">
        <w:rPr>
          <w:rFonts w:ascii="Arial Narrow" w:hAnsi="Arial Narrow" w:cs="Arial"/>
          <w:b/>
        </w:rPr>
        <w:t>.</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Las Condiciones Generales del Contrato de Seguro, regirán en lo que no se oponga a las presentes condiciones, o a lo establecido en el contrato cuyo formato es parte integrante de las bases de licitación.</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Actualmente se estiman </w:t>
      </w:r>
      <w:r w:rsidRPr="00FD692D">
        <w:rPr>
          <w:rFonts w:ascii="Arial Narrow" w:hAnsi="Arial Narrow" w:cs="Arial"/>
          <w:u w:val="single"/>
        </w:rPr>
        <w:t>656 unidades.</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En todas las altas, se aplicara la tarifa vigente al momento de la firma del contrato, por lo que los precios no son modificables durante la vigencia del contrato.</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No se proporcionará índice de siniestralidad.</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podrán expedir pólizas por sub-ramos, es decir una póliza flotilla para automóviles, una póliza flotilla para camiones y una póliza flotilla para maquinaria pesada, etc.</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Deberá hacer referencia en cada póliza al número económico de la unidad asignado por el Organismo.</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lang w:val="es-ES"/>
        </w:rPr>
        <w:t>La suma asegurada amparará a las retroexcavadoras, incluyendo sus extensiones (brazo, bote manita, etc.), en tránsito por calles, carreteras y caminos vecinales, y/o de igual forma se deberá de amparar cuando estas se encuentren trabajando en los predios y/o áreas de obras.</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Las unidades cuya descripción indica “caja </w:t>
      </w:r>
      <w:proofErr w:type="spellStart"/>
      <w:r w:rsidRPr="00FD692D">
        <w:rPr>
          <w:rFonts w:ascii="Arial Narrow" w:hAnsi="Arial Narrow" w:cs="Arial"/>
        </w:rPr>
        <w:t>utility</w:t>
      </w:r>
      <w:proofErr w:type="spellEnd"/>
      <w:r w:rsidRPr="00FD692D">
        <w:rPr>
          <w:rFonts w:ascii="Arial Narrow" w:hAnsi="Arial Narrow" w:cs="Arial"/>
        </w:rPr>
        <w:t>” cuentan con adaptaciones, el valor de dicha caja es de aproximadamente $40,000.00 M.N., cantidad que deberá de ser tomada en cuenta para efecto de la propuesta técnica y económica de la presente licitación.</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El tipo de materiales que transportan las unidades cuya descripción indica “caja </w:t>
      </w:r>
      <w:proofErr w:type="spellStart"/>
      <w:r w:rsidRPr="00FD692D">
        <w:rPr>
          <w:rFonts w:ascii="Arial Narrow" w:hAnsi="Arial Narrow" w:cs="Arial"/>
        </w:rPr>
        <w:t>utility</w:t>
      </w:r>
      <w:proofErr w:type="spellEnd"/>
      <w:r w:rsidRPr="00FD692D">
        <w:rPr>
          <w:rFonts w:ascii="Arial Narrow" w:hAnsi="Arial Narrow" w:cs="Arial"/>
        </w:rPr>
        <w:t>” es el siguiente: tuberías, grava, arena, tierra, herramientas y material diverso para mantenimiento hidráulico y plomería.</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La cobertura amplia en vehículos con adaptaciones o extensiones o cualquier tipo de remolque sin importar que cuenten o no con una póliza de seguro vigente, debe de amparar </w:t>
      </w:r>
      <w:r w:rsidRPr="00FD692D">
        <w:rPr>
          <w:rFonts w:ascii="Arial Narrow" w:hAnsi="Arial Narrow" w:cs="Arial"/>
          <w:lang w:val="es-ES"/>
        </w:rPr>
        <w:t>los daños de cualquier tipo, ocasionados cuando estos daños sean provocados por dichas adaptaciones independientemente de su longitud.</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proporciona la descripción de las siguientes unidades:</w:t>
      </w:r>
    </w:p>
    <w:p w:rsidR="007F0163" w:rsidRPr="00FD692D" w:rsidRDefault="007F0163" w:rsidP="007F0163">
      <w:pPr>
        <w:tabs>
          <w:tab w:val="num" w:pos="360"/>
        </w:tabs>
        <w:ind w:left="360"/>
        <w:jc w:val="both"/>
        <w:rPr>
          <w:rFonts w:ascii="Arial Narrow" w:hAnsi="Arial Narrow" w:cs="Arial"/>
        </w:rPr>
      </w:pPr>
    </w:p>
    <w:p w:rsidR="007F0163" w:rsidRPr="00FD692D" w:rsidRDefault="007F0163" w:rsidP="007F0163">
      <w:pPr>
        <w:pStyle w:val="Sangradetextonormal"/>
        <w:tabs>
          <w:tab w:val="num" w:pos="360"/>
        </w:tabs>
        <w:ind w:left="360"/>
        <w:rPr>
          <w:rFonts w:ascii="Arial Narrow" w:hAnsi="Arial Narrow" w:cs="Arial"/>
          <w:b w:val="0"/>
          <w:i/>
          <w:sz w:val="20"/>
        </w:rPr>
      </w:pPr>
      <w:r w:rsidRPr="00FD692D">
        <w:rPr>
          <w:rFonts w:ascii="Arial Narrow" w:hAnsi="Arial Narrow" w:cs="Arial"/>
          <w:sz w:val="20"/>
          <w:u w:val="single"/>
        </w:rPr>
        <w:t>VACTOR</w:t>
      </w:r>
      <w:r w:rsidRPr="00FD692D">
        <w:rPr>
          <w:rFonts w:ascii="Arial Narrow" w:hAnsi="Arial Narrow" w:cs="Arial"/>
          <w:sz w:val="20"/>
        </w:rPr>
        <w:t xml:space="preserve">: Equipos hidroneumáticos de limpieza de drenajes y alcantarillas con compresor centrífugo (turbina). </w:t>
      </w:r>
    </w:p>
    <w:p w:rsidR="007F0163" w:rsidRPr="00FD692D" w:rsidRDefault="007F0163" w:rsidP="007F0163">
      <w:pPr>
        <w:pStyle w:val="Sangradetextonormal"/>
        <w:tabs>
          <w:tab w:val="num" w:pos="360"/>
        </w:tabs>
        <w:ind w:left="360"/>
        <w:rPr>
          <w:rFonts w:ascii="Arial Narrow" w:hAnsi="Arial Narrow" w:cs="Arial"/>
          <w:b w:val="0"/>
          <w:i/>
          <w:sz w:val="20"/>
        </w:rPr>
      </w:pPr>
      <w:r w:rsidRPr="00FD692D">
        <w:rPr>
          <w:rFonts w:ascii="Arial Narrow" w:hAnsi="Arial Narrow" w:cs="Arial"/>
          <w:sz w:val="20"/>
          <w:u w:val="single"/>
        </w:rPr>
        <w:t>DESASOLVADOR:</w:t>
      </w:r>
      <w:r w:rsidRPr="00FD692D">
        <w:rPr>
          <w:rFonts w:ascii="Arial Narrow" w:hAnsi="Arial Narrow" w:cs="Arial"/>
          <w:sz w:val="20"/>
        </w:rPr>
        <w:t xml:space="preserve"> Equipos hidroneumáticos de limpieza de drenajes y alcantarillas con compresor centrífugo (turbina). </w:t>
      </w:r>
    </w:p>
    <w:p w:rsidR="007F0163" w:rsidRPr="00FD692D" w:rsidRDefault="007F0163" w:rsidP="007F0163">
      <w:pPr>
        <w:pStyle w:val="Sangradetextonormal"/>
        <w:tabs>
          <w:tab w:val="num" w:pos="360"/>
        </w:tabs>
        <w:ind w:left="360"/>
        <w:rPr>
          <w:rFonts w:ascii="Arial Narrow" w:hAnsi="Arial Narrow" w:cs="Arial"/>
          <w:b w:val="0"/>
          <w:i/>
          <w:sz w:val="20"/>
        </w:rPr>
      </w:pPr>
      <w:r w:rsidRPr="00FD692D">
        <w:rPr>
          <w:rFonts w:ascii="Arial Narrow" w:hAnsi="Arial Narrow" w:cs="Arial"/>
          <w:sz w:val="20"/>
          <w:u w:val="single"/>
        </w:rPr>
        <w:lastRenderedPageBreak/>
        <w:t>AQUATECH</w:t>
      </w:r>
      <w:r w:rsidRPr="00FD692D">
        <w:rPr>
          <w:rFonts w:ascii="Arial Narrow" w:hAnsi="Arial Narrow" w:cs="Arial"/>
          <w:sz w:val="20"/>
        </w:rPr>
        <w:t xml:space="preserve">: Equipos hidroneumáticos de limpieza de drenajes y alcantarillas con compresor centrífugo (turbina). </w:t>
      </w:r>
    </w:p>
    <w:p w:rsidR="007F0163" w:rsidRPr="00FD692D" w:rsidRDefault="007F0163" w:rsidP="007F0163">
      <w:pPr>
        <w:pStyle w:val="Sangradetextonormal"/>
        <w:tabs>
          <w:tab w:val="num" w:pos="360"/>
        </w:tabs>
        <w:ind w:left="360"/>
        <w:rPr>
          <w:rFonts w:ascii="Arial Narrow" w:hAnsi="Arial Narrow" w:cs="Arial"/>
          <w:b w:val="0"/>
          <w:i/>
          <w:sz w:val="20"/>
        </w:rPr>
      </w:pPr>
      <w:r w:rsidRPr="00FD692D">
        <w:rPr>
          <w:rFonts w:ascii="Arial Narrow" w:hAnsi="Arial Narrow" w:cs="Arial"/>
          <w:sz w:val="20"/>
          <w:u w:val="single"/>
        </w:rPr>
        <w:t>GRÚAS:</w:t>
      </w:r>
      <w:r w:rsidRPr="00FD692D">
        <w:rPr>
          <w:rFonts w:ascii="Arial Narrow" w:hAnsi="Arial Narrow" w:cs="Arial"/>
          <w:sz w:val="20"/>
        </w:rPr>
        <w:t xml:space="preserve"> Grúa sobre camión plataforma.</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r w:rsidRPr="00FD692D">
        <w:rPr>
          <w:rFonts w:ascii="Arial Narrow" w:hAnsi="Arial Narrow" w:cs="Arial"/>
          <w:sz w:val="20"/>
          <w:u w:val="single"/>
        </w:rPr>
        <w:t>VOLTEO</w:t>
      </w:r>
      <w:r w:rsidRPr="00FD692D">
        <w:rPr>
          <w:rFonts w:ascii="Arial Narrow" w:hAnsi="Arial Narrow" w:cs="Arial"/>
          <w:sz w:val="20"/>
        </w:rPr>
        <w:t>: Camión con caja metálica con capacidad de 7 metros cúbicos con sistema hidráulico de volteo.</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r w:rsidRPr="00FD692D">
        <w:rPr>
          <w:rFonts w:ascii="Arial Narrow" w:hAnsi="Arial Narrow" w:cs="Arial"/>
          <w:sz w:val="20"/>
          <w:u w:val="single"/>
        </w:rPr>
        <w:t>CAMIONETA CITIVAN:</w:t>
      </w:r>
      <w:r w:rsidRPr="00FD692D">
        <w:rPr>
          <w:rFonts w:ascii="Arial Narrow" w:hAnsi="Arial Narrow" w:cs="Arial"/>
          <w:sz w:val="20"/>
        </w:rPr>
        <w:t xml:space="preserve"> Adaptada con equipo electrónico de monitoreo para cámara de inspección subterránea. </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r w:rsidRPr="00FD692D">
        <w:rPr>
          <w:rFonts w:ascii="Arial Narrow" w:hAnsi="Arial Narrow" w:cs="Arial"/>
          <w:sz w:val="20"/>
          <w:u w:val="single"/>
        </w:rPr>
        <w:t>RETROCAMION:</w:t>
      </w:r>
      <w:r w:rsidRPr="00FD692D">
        <w:rPr>
          <w:rFonts w:ascii="Arial Narrow" w:hAnsi="Arial Narrow" w:cs="Arial"/>
          <w:sz w:val="20"/>
        </w:rPr>
        <w:t xml:space="preserve"> Vehículo con sistema hidráulico para excavar. </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r w:rsidRPr="00FD692D">
        <w:rPr>
          <w:rFonts w:ascii="Arial Narrow" w:hAnsi="Arial Narrow" w:cs="Arial"/>
          <w:sz w:val="20"/>
          <w:u w:val="single"/>
        </w:rPr>
        <w:t>RETROCAMION CON REMOLQUE:</w:t>
      </w:r>
      <w:r w:rsidRPr="00FD692D">
        <w:rPr>
          <w:rFonts w:ascii="Arial Narrow" w:hAnsi="Arial Narrow" w:cs="Arial"/>
          <w:sz w:val="20"/>
        </w:rPr>
        <w:t xml:space="preserve"> Vehículo con sistema hidráulico para excavar con plataforma.</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r w:rsidRPr="00FD692D">
        <w:rPr>
          <w:rFonts w:ascii="Arial Narrow" w:hAnsi="Arial Narrow" w:cs="Arial"/>
          <w:sz w:val="20"/>
          <w:u w:val="single"/>
        </w:rPr>
        <w:t>TRACTOCAMION REMOLQUE:</w:t>
      </w:r>
      <w:r w:rsidRPr="00FD692D">
        <w:rPr>
          <w:rFonts w:ascii="Arial Narrow" w:hAnsi="Arial Narrow" w:cs="Arial"/>
          <w:sz w:val="20"/>
        </w:rPr>
        <w:t xml:space="preserve"> Vehículo con sistema de quinta rueda.</w:t>
      </w:r>
    </w:p>
    <w:p w:rsidR="007F0163" w:rsidRPr="00FD692D" w:rsidRDefault="007F0163" w:rsidP="007F0163">
      <w:pPr>
        <w:pStyle w:val="Sangradetextonormal"/>
        <w:tabs>
          <w:tab w:val="num" w:pos="360"/>
          <w:tab w:val="left" w:pos="9677"/>
        </w:tabs>
        <w:ind w:left="360"/>
        <w:rPr>
          <w:rFonts w:ascii="Arial Narrow" w:hAnsi="Arial Narrow" w:cs="Arial"/>
          <w:b w:val="0"/>
          <w:i/>
          <w:sz w:val="20"/>
        </w:rPr>
      </w:pP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Se proporciona el valor factura de los </w:t>
      </w:r>
      <w:r w:rsidRPr="00FD692D">
        <w:rPr>
          <w:rFonts w:ascii="Arial Narrow" w:hAnsi="Arial Narrow" w:cs="Arial"/>
          <w:u w:val="single"/>
        </w:rPr>
        <w:t>Vehículos con Equipo</w:t>
      </w:r>
      <w:r w:rsidRPr="00FD692D">
        <w:rPr>
          <w:rFonts w:ascii="Arial Narrow" w:hAnsi="Arial Narrow" w:cs="Arial"/>
        </w:rPr>
        <w:t xml:space="preserve"> que se deberán considerar para Cobertura Amplia en caso de Daños Materiales y Robo-Perdida Total, mismos que se detallan en el listado que antecede </w:t>
      </w:r>
      <w:r w:rsidRPr="00FD692D">
        <w:rPr>
          <w:rFonts w:ascii="Arial Narrow" w:hAnsi="Arial Narrow" w:cs="Arial"/>
          <w:b/>
        </w:rPr>
        <w:t>de cobertura amplia a  valor convenido</w:t>
      </w:r>
      <w:r w:rsidRPr="00FD692D">
        <w:rPr>
          <w:rFonts w:ascii="Arial Narrow" w:hAnsi="Arial Narrow" w:cs="Arial"/>
        </w:rPr>
        <w:t>.</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Se proporciona el valor de chasis cabina y el valor de las adaptaciones de las unidades </w:t>
      </w:r>
      <w:proofErr w:type="spellStart"/>
      <w:r w:rsidRPr="00FD692D">
        <w:rPr>
          <w:rFonts w:ascii="Arial Narrow" w:hAnsi="Arial Narrow" w:cs="Arial"/>
        </w:rPr>
        <w:t>desazolvadoras</w:t>
      </w:r>
      <w:proofErr w:type="spellEnd"/>
      <w:r w:rsidRPr="00FD692D">
        <w:rPr>
          <w:rFonts w:ascii="Arial Narrow" w:hAnsi="Arial Narrow" w:cs="Arial"/>
        </w:rPr>
        <w:t xml:space="preserve">  (</w:t>
      </w:r>
      <w:r w:rsidRPr="00FD692D">
        <w:rPr>
          <w:rFonts w:ascii="Arial Narrow" w:hAnsi="Arial Narrow" w:cs="Arial"/>
          <w:u w:val="single"/>
        </w:rPr>
        <w:t xml:space="preserve">Vehículos con Equipo) </w:t>
      </w:r>
      <w:r w:rsidRPr="00FD692D">
        <w:rPr>
          <w:rFonts w:ascii="Arial Narrow" w:hAnsi="Arial Narrow" w:cs="Arial"/>
        </w:rPr>
        <w:t xml:space="preserve">que se deberán considerar para Cobertura Amplia en caso de Daños Materiales, y Robo-Perdida Total, mismos que se detallan en el listado que antecede </w:t>
      </w:r>
      <w:r w:rsidRPr="00FD692D">
        <w:rPr>
          <w:rFonts w:ascii="Arial Narrow" w:hAnsi="Arial Narrow" w:cs="Arial"/>
          <w:b/>
        </w:rPr>
        <w:t>de cobertura amplia a valor convenido</w:t>
      </w:r>
      <w:r w:rsidRPr="00FD692D">
        <w:rPr>
          <w:rFonts w:ascii="Arial Narrow" w:hAnsi="Arial Narrow" w:cs="Arial"/>
        </w:rPr>
        <w:t>.</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La unidad 1516 Camión para pasajeros con capacidad para 28 personas, adicionalmente se ampararan bajo Responsabilidad Civil Viajero y operara como límite único y combinado  3,160 DSM por pasajero.</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En el caso de las unidades con número económico </w:t>
      </w:r>
      <w:r w:rsidRPr="00FD692D">
        <w:rPr>
          <w:rFonts w:ascii="Arial Narrow" w:hAnsi="Arial Narrow" w:cs="Arial"/>
          <w:b/>
        </w:rPr>
        <w:t xml:space="preserve">1286, 1287, 1288, 1289, 1290, 1803, 1804, 1805, </w:t>
      </w:r>
      <w:r w:rsidRPr="00FD692D">
        <w:rPr>
          <w:rFonts w:ascii="Arial Narrow" w:hAnsi="Arial Narrow" w:cs="Arial"/>
        </w:rPr>
        <w:t xml:space="preserve">la póliza deberá amparar carga peligrosa y maniobras de carga y descarga. </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cubrirán los daños ocasionados por la carga a todo el parque vehicular.</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deberá de amparar la cobertura cruzada a todo el parque vehicular.</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Por lo que se refiere a la cobertura de robo total, se aclara que si la unidad es recuperada, y esta presenta daños materiales, se aplicara el deducible por un 5%, para la reparación de los daños.</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Los intereses del asegurado no se verán perjudicados por errores u omisiones en que incurra con respecto a las obligaciones que este contrato impone, pero se obliga a su corrección inmediata tan pronto tenga conocimiento de ello.</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El pago del deducible no será exigible al momento del siniestro, toda vez que estos deducibles serán de los denominados, deducibles administrativos, mismos que serán pagados por la CESPT, una vez que se cuente con la factura correspondiente.</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Se deberán considerar cubiertos los daños a las unidades por motivo de vandalismo, incluyendo los daños provocados a las unidades por armas de fuego, con el mismo deducible del 5% del valor de la unidad.</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Bajo la cobertura de gastos médicos a ocupantes, deberán quedar cubiertos los gastos médicos a los conductores, cuando estos se produzcan por intento de robo total o parcial y/o vandalismo de las unidades aseguradas.</w:t>
      </w:r>
    </w:p>
    <w:p w:rsidR="007F0163" w:rsidRPr="00FD692D" w:rsidRDefault="007F0163" w:rsidP="006135FF">
      <w:pPr>
        <w:numPr>
          <w:ilvl w:val="0"/>
          <w:numId w:val="15"/>
        </w:numPr>
        <w:tabs>
          <w:tab w:val="num" w:pos="360"/>
          <w:tab w:val="num" w:pos="720"/>
        </w:tabs>
        <w:ind w:left="360"/>
        <w:jc w:val="both"/>
        <w:rPr>
          <w:rFonts w:ascii="Arial Narrow" w:hAnsi="Arial Narrow" w:cs="Arial"/>
        </w:rPr>
      </w:pPr>
      <w:r w:rsidRPr="00FD692D">
        <w:rPr>
          <w:rFonts w:ascii="Arial Narrow" w:hAnsi="Arial Narrow" w:cs="Arial"/>
        </w:rPr>
        <w:t xml:space="preserve">La asistencia vial, se prestara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7F0163" w:rsidRPr="00FD692D" w:rsidRDefault="007F0163" w:rsidP="007F0163">
      <w:pPr>
        <w:jc w:val="both"/>
        <w:rPr>
          <w:rFonts w:ascii="Arial Narrow" w:hAnsi="Arial Narrow" w:cs="Arial"/>
        </w:rPr>
      </w:pPr>
    </w:p>
    <w:p w:rsidR="007F0163" w:rsidRPr="00FD692D" w:rsidRDefault="007F0163" w:rsidP="007F0163">
      <w:pPr>
        <w:ind w:hanging="360"/>
        <w:jc w:val="center"/>
        <w:rPr>
          <w:rFonts w:ascii="Arial Narrow" w:hAnsi="Arial Narrow" w:cs="Arial"/>
          <w:b/>
          <w:bCs/>
          <w:u w:val="single"/>
        </w:rPr>
      </w:pPr>
      <w:r w:rsidRPr="00FD692D">
        <w:rPr>
          <w:rFonts w:ascii="Arial Narrow" w:hAnsi="Arial Narrow" w:cs="Arial"/>
          <w:b/>
          <w:bCs/>
          <w:u w:val="single"/>
        </w:rPr>
        <w:t>ESTÁNDARES DE SERVICIOS:</w:t>
      </w:r>
    </w:p>
    <w:p w:rsidR="007F0163" w:rsidRPr="00FD692D" w:rsidRDefault="007F0163" w:rsidP="007F0163">
      <w:pPr>
        <w:ind w:hanging="360"/>
        <w:jc w:val="center"/>
        <w:rPr>
          <w:rFonts w:ascii="Arial Narrow" w:hAnsi="Arial Narrow" w:cs="Arial"/>
          <w:b/>
          <w:bCs/>
        </w:rPr>
      </w:pPr>
    </w:p>
    <w:p w:rsidR="007F0163" w:rsidRPr="00FD692D" w:rsidRDefault="007F0163" w:rsidP="007F0163">
      <w:pPr>
        <w:ind w:hanging="360"/>
        <w:jc w:val="center"/>
        <w:rPr>
          <w:rFonts w:ascii="Arial Narrow" w:hAnsi="Arial Narrow" w:cs="Arial"/>
          <w:b/>
          <w:bCs/>
        </w:rPr>
      </w:pPr>
      <w:r w:rsidRPr="00FD692D">
        <w:rPr>
          <w:rFonts w:ascii="Arial Narrow" w:hAnsi="Arial Narrow" w:cs="Arial"/>
          <w:b/>
          <w:bCs/>
        </w:rPr>
        <w:t xml:space="preserve">AUTOS, PICK-UPS, CAMIONES Y RETROEXCAVADORAS. </w:t>
      </w:r>
    </w:p>
    <w:p w:rsidR="007F0163" w:rsidRPr="00FD692D" w:rsidRDefault="007F0163" w:rsidP="007F0163">
      <w:pPr>
        <w:ind w:left="360" w:hanging="180"/>
        <w:rPr>
          <w:rFonts w:ascii="Arial Narrow" w:hAnsi="Arial Narrow" w:cs="Arial"/>
          <w:b/>
          <w:bCs/>
        </w:rPr>
      </w:pPr>
      <w:r w:rsidRPr="00FD692D">
        <w:rPr>
          <w:rFonts w:ascii="Arial Narrow" w:hAnsi="Arial Narrow" w:cs="Arial"/>
          <w:b/>
          <w:bCs/>
        </w:rPr>
        <w:t>SUSCRIPCIÓN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
        <w:gridCol w:w="4879"/>
        <w:gridCol w:w="5300"/>
      </w:tblGrid>
      <w:tr w:rsidR="007F0163" w:rsidRPr="001D56CB" w:rsidTr="007F0163">
        <w:trPr>
          <w:trHeight w:val="232"/>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rPr>
            </w:pP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75"/>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A</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EMISIÓN DE PÓLIZAS PARA:   FLOTILLA</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3 DÍAS</w:t>
            </w:r>
          </w:p>
        </w:tc>
      </w:tr>
      <w:tr w:rsidR="007F0163" w:rsidRPr="001D56CB" w:rsidTr="007F0163">
        <w:trPr>
          <w:trHeight w:val="375"/>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B</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EMISIÓN DE MOVIMIENTOS (ENDOSOS A, B, C)</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3 DÍAS</w:t>
            </w:r>
          </w:p>
        </w:tc>
      </w:tr>
      <w:tr w:rsidR="007F0163" w:rsidRPr="001D56CB" w:rsidTr="007F0163">
        <w:trPr>
          <w:trHeight w:val="375"/>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C</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CARTAS COBERTURA CUANDO SE REQUIERA</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1 DIA</w:t>
            </w:r>
          </w:p>
        </w:tc>
      </w:tr>
      <w:tr w:rsidR="007F0163" w:rsidRPr="001D56CB" w:rsidTr="007F0163">
        <w:trPr>
          <w:trHeight w:val="375"/>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D</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REEXPEDICIÓN DE PÓLIZAS CON ERRORES</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3 DÍAS</w:t>
            </w:r>
          </w:p>
        </w:tc>
      </w:tr>
      <w:tr w:rsidR="007F0163" w:rsidRPr="001D56CB" w:rsidTr="007F0163">
        <w:trPr>
          <w:trHeight w:val="375"/>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E</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DUPLICADO DE PÓLIZAS CUANDO SE SOLICITE</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2 DÍAS</w:t>
            </w:r>
          </w:p>
        </w:tc>
      </w:tr>
      <w:tr w:rsidR="007F0163" w:rsidRPr="001D56CB" w:rsidTr="007F0163">
        <w:trPr>
          <w:trHeight w:val="214"/>
          <w:jc w:val="center"/>
        </w:trPr>
        <w:tc>
          <w:tcPr>
            <w:tcW w:w="162"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F</w:t>
            </w:r>
          </w:p>
        </w:tc>
        <w:tc>
          <w:tcPr>
            <w:tcW w:w="23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CONTROL DE CALIDAD</w:t>
            </w:r>
          </w:p>
        </w:tc>
        <w:tc>
          <w:tcPr>
            <w:tcW w:w="2519" w:type="pct"/>
            <w:shd w:val="clear" w:color="auto" w:fill="auto"/>
            <w:vAlign w:val="center"/>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EN FORMA CONTINUA</w:t>
            </w:r>
          </w:p>
        </w:tc>
      </w:tr>
    </w:tbl>
    <w:p w:rsidR="007F0163" w:rsidRPr="00FD692D" w:rsidRDefault="007F0163" w:rsidP="007F0163">
      <w:pPr>
        <w:ind w:left="180"/>
        <w:jc w:val="both"/>
        <w:rPr>
          <w:rFonts w:ascii="Arial Narrow" w:hAnsi="Arial Narrow" w:cs="Arial"/>
          <w:b/>
          <w:bCs/>
        </w:rPr>
      </w:pPr>
    </w:p>
    <w:p w:rsidR="007F0163" w:rsidRPr="00FD692D" w:rsidRDefault="007F0163" w:rsidP="007F0163">
      <w:pPr>
        <w:ind w:left="180"/>
        <w:jc w:val="both"/>
        <w:rPr>
          <w:rFonts w:ascii="Arial Narrow" w:hAnsi="Arial Narrow" w:cs="Arial"/>
          <w:b/>
          <w:bCs/>
        </w:rPr>
      </w:pPr>
      <w:r w:rsidRPr="00FD692D">
        <w:rPr>
          <w:rFonts w:ascii="Arial Narrow" w:hAnsi="Arial Narrow" w:cs="Arial"/>
          <w:b/>
          <w:bCs/>
        </w:rPr>
        <w:t>COBRANZAS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
        <w:gridCol w:w="4879"/>
        <w:gridCol w:w="5300"/>
      </w:tblGrid>
      <w:tr w:rsidR="007F0163" w:rsidRPr="001D56CB" w:rsidTr="007F0163">
        <w:trPr>
          <w:trHeight w:val="322"/>
          <w:jc w:val="center"/>
        </w:trPr>
        <w:tc>
          <w:tcPr>
            <w:tcW w:w="162" w:type="pct"/>
            <w:shd w:val="clear" w:color="auto" w:fill="auto"/>
          </w:tcPr>
          <w:p w:rsidR="007F0163" w:rsidRPr="001D56CB" w:rsidRDefault="007F0163" w:rsidP="007F0163">
            <w:pPr>
              <w:jc w:val="both"/>
              <w:rPr>
                <w:rFonts w:ascii="Arial Narrow" w:hAnsi="Arial Narrow" w:cs="Arial"/>
                <w:color w:val="000000"/>
                <w:sz w:val="16"/>
                <w:szCs w:val="16"/>
              </w:rPr>
            </w:pPr>
          </w:p>
        </w:tc>
        <w:tc>
          <w:tcPr>
            <w:tcW w:w="2319"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75"/>
          <w:jc w:val="center"/>
        </w:trPr>
        <w:tc>
          <w:tcPr>
            <w:tcW w:w="162"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A</w:t>
            </w:r>
          </w:p>
        </w:tc>
        <w:tc>
          <w:tcPr>
            <w:tcW w:w="23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REPORTE DE CONCILIACIÓN PAGO DE PRIMAS</w:t>
            </w: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INMEDIATO VÍA TELEFÓNICA</w:t>
            </w:r>
          </w:p>
        </w:tc>
      </w:tr>
      <w:tr w:rsidR="007F0163" w:rsidRPr="001D56CB" w:rsidTr="007F0163">
        <w:trPr>
          <w:trHeight w:val="375"/>
          <w:jc w:val="center"/>
        </w:trPr>
        <w:tc>
          <w:tcPr>
            <w:tcW w:w="162"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B</w:t>
            </w:r>
          </w:p>
        </w:tc>
        <w:tc>
          <w:tcPr>
            <w:tcW w:w="23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CONCILIACIÓN DE ESTADOS DE CUENTA</w:t>
            </w: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BIMESTRAL</w:t>
            </w:r>
          </w:p>
        </w:tc>
      </w:tr>
      <w:tr w:rsidR="007F0163" w:rsidRPr="001D56CB" w:rsidTr="007F0163">
        <w:trPr>
          <w:trHeight w:val="375"/>
          <w:jc w:val="center"/>
        </w:trPr>
        <w:tc>
          <w:tcPr>
            <w:tcW w:w="162"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C</w:t>
            </w:r>
          </w:p>
        </w:tc>
        <w:tc>
          <w:tcPr>
            <w:tcW w:w="23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REPORTES DE CONCILIACIÓN DE PAGO DE PRIMAS</w:t>
            </w: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LOS PRIMEROS 10 DÍAS DE CADA MES</w:t>
            </w:r>
          </w:p>
        </w:tc>
      </w:tr>
      <w:tr w:rsidR="007F0163" w:rsidRPr="001D56CB" w:rsidTr="007F0163">
        <w:trPr>
          <w:trHeight w:val="295"/>
          <w:jc w:val="center"/>
        </w:trPr>
        <w:tc>
          <w:tcPr>
            <w:tcW w:w="162"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lastRenderedPageBreak/>
              <w:t>D</w:t>
            </w:r>
          </w:p>
        </w:tc>
        <w:tc>
          <w:tcPr>
            <w:tcW w:w="23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REEMBOLSO POR CANCELACIÓN DE PÓLIZAS</w:t>
            </w:r>
          </w:p>
        </w:tc>
        <w:tc>
          <w:tcPr>
            <w:tcW w:w="2519" w:type="pct"/>
            <w:shd w:val="clear" w:color="auto" w:fill="auto"/>
            <w:vAlign w:val="center"/>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3 DÍAS</w:t>
            </w:r>
          </w:p>
        </w:tc>
      </w:tr>
    </w:tbl>
    <w:p w:rsidR="007F0163" w:rsidRPr="00FD692D" w:rsidRDefault="007F0163" w:rsidP="007F0163">
      <w:pPr>
        <w:ind w:left="540" w:hanging="360"/>
        <w:jc w:val="both"/>
        <w:rPr>
          <w:rFonts w:ascii="Arial Narrow" w:hAnsi="Arial Narrow" w:cs="Arial"/>
          <w:b/>
          <w:bCs/>
        </w:rPr>
      </w:pPr>
    </w:p>
    <w:p w:rsidR="007F0163" w:rsidRPr="00FD692D" w:rsidRDefault="007F0163" w:rsidP="007F0163">
      <w:pPr>
        <w:ind w:left="540" w:hanging="360"/>
        <w:jc w:val="both"/>
        <w:rPr>
          <w:rFonts w:ascii="Arial Narrow" w:hAnsi="Arial Narrow" w:cs="Arial"/>
          <w:b/>
          <w:bCs/>
        </w:rPr>
      </w:pPr>
      <w:r w:rsidRPr="00FD692D">
        <w:rPr>
          <w:rFonts w:ascii="Arial Narrow" w:hAnsi="Arial Narrow" w:cs="Arial"/>
          <w:b/>
          <w:bCs/>
        </w:rPr>
        <w:t>SINIESTROS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4827"/>
        <w:gridCol w:w="5308"/>
      </w:tblGrid>
      <w:tr w:rsidR="007F0163" w:rsidRPr="001D56CB" w:rsidTr="007F0163">
        <w:trPr>
          <w:trHeight w:val="29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250"/>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A</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OBTENCIÓN DEL NUMERO DE SINIESTRO</w:t>
            </w:r>
          </w:p>
        </w:tc>
        <w:tc>
          <w:tcPr>
            <w:tcW w:w="252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INMEDIATO VÍA TELEFÓNICA</w:t>
            </w:r>
          </w:p>
        </w:tc>
      </w:tr>
      <w:tr w:rsidR="007F0163" w:rsidRPr="001D56CB" w:rsidTr="007F0163">
        <w:trPr>
          <w:trHeight w:val="214"/>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B</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REPORTE DE SINIESTROS POR PÓLIZA</w:t>
            </w: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MENSUAL (DENTRO DE LOS 10 DÍAS SIGUIENTES DE CADA MES)</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C</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TIEMPO DE ENTREGA DE CHEQUE DE INDEMNIZACIÓN</w:t>
            </w: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30 DÍAS NATURALES A PARTIR DE LA ENTREGA DE LA DOCUMENTACIÓN</w:t>
            </w:r>
          </w:p>
        </w:tc>
      </w:tr>
      <w:tr w:rsidR="007F0163" w:rsidRPr="001D56CB" w:rsidTr="007F0163">
        <w:trPr>
          <w:trHeight w:val="360"/>
          <w:jc w:val="center"/>
        </w:trPr>
        <w:tc>
          <w:tcPr>
            <w:tcW w:w="183" w:type="pct"/>
            <w:vMerge w:val="restar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D</w:t>
            </w:r>
          </w:p>
        </w:tc>
        <w:tc>
          <w:tcPr>
            <w:tcW w:w="2294" w:type="pct"/>
            <w:vMerge w:val="restar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DOCUMENTACIÓN REQUERIDA PARA PAGO DE INDEMNIZACIÓN EN CASO DE ROBO TOTAL O PERDIDA TOTAL POR ACCIDENTE:</w:t>
            </w: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FACTURA ORIGINAL ENDOSADA A LA COMPAÑÍA DE SEGUROS.</w:t>
            </w:r>
          </w:p>
        </w:tc>
      </w:tr>
      <w:tr w:rsidR="007F0163" w:rsidRPr="001D56CB" w:rsidTr="007F0163">
        <w:trPr>
          <w:trHeight w:val="360"/>
          <w:jc w:val="center"/>
        </w:trPr>
        <w:tc>
          <w:tcPr>
            <w:tcW w:w="183" w:type="pct"/>
            <w:vMerge/>
            <w:vAlign w:val="center"/>
          </w:tcPr>
          <w:p w:rsidR="007F0163" w:rsidRPr="001D56CB" w:rsidRDefault="007F0163" w:rsidP="007F0163">
            <w:pPr>
              <w:rPr>
                <w:rFonts w:ascii="Arial Narrow" w:hAnsi="Arial Narrow" w:cs="Arial"/>
                <w:color w:val="000000"/>
                <w:sz w:val="16"/>
                <w:szCs w:val="16"/>
              </w:rPr>
            </w:pPr>
          </w:p>
        </w:tc>
        <w:tc>
          <w:tcPr>
            <w:tcW w:w="2294" w:type="pct"/>
            <w:vMerge/>
            <w:vAlign w:val="center"/>
          </w:tcPr>
          <w:p w:rsidR="007F0163" w:rsidRPr="001D56CB" w:rsidRDefault="007F0163" w:rsidP="007F0163">
            <w:pPr>
              <w:rPr>
                <w:rFonts w:ascii="Arial Narrow" w:hAnsi="Arial Narrow" w:cs="Arial"/>
                <w:color w:val="000000"/>
                <w:sz w:val="16"/>
                <w:szCs w:val="16"/>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COPIA DEL PODER NOTARIAL DEL REPRESENTANTE LEGAL.</w:t>
            </w:r>
          </w:p>
        </w:tc>
      </w:tr>
      <w:tr w:rsidR="007F0163" w:rsidRPr="001D56CB" w:rsidTr="007F0163">
        <w:trPr>
          <w:trHeight w:val="300"/>
          <w:jc w:val="center"/>
        </w:trPr>
        <w:tc>
          <w:tcPr>
            <w:tcW w:w="183" w:type="pct"/>
            <w:vMerge/>
            <w:vAlign w:val="center"/>
          </w:tcPr>
          <w:p w:rsidR="007F0163" w:rsidRPr="001D56CB" w:rsidRDefault="007F0163" w:rsidP="007F0163">
            <w:pPr>
              <w:rPr>
                <w:rFonts w:ascii="Arial Narrow" w:hAnsi="Arial Narrow" w:cs="Arial"/>
                <w:color w:val="000000"/>
                <w:sz w:val="16"/>
                <w:szCs w:val="16"/>
              </w:rPr>
            </w:pPr>
          </w:p>
        </w:tc>
        <w:tc>
          <w:tcPr>
            <w:tcW w:w="2294" w:type="pct"/>
            <w:vMerge/>
            <w:vAlign w:val="center"/>
          </w:tcPr>
          <w:p w:rsidR="007F0163" w:rsidRPr="001D56CB" w:rsidRDefault="007F0163" w:rsidP="007F0163">
            <w:pPr>
              <w:rPr>
                <w:rFonts w:ascii="Arial Narrow" w:hAnsi="Arial Narrow" w:cs="Arial"/>
                <w:color w:val="000000"/>
                <w:sz w:val="16"/>
                <w:szCs w:val="16"/>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  TARJETA DE CIRCULACIÓN</w:t>
            </w:r>
          </w:p>
        </w:tc>
      </w:tr>
      <w:tr w:rsidR="007F0163" w:rsidRPr="001D56CB" w:rsidTr="007F0163">
        <w:trPr>
          <w:trHeight w:val="360"/>
          <w:jc w:val="center"/>
        </w:trPr>
        <w:tc>
          <w:tcPr>
            <w:tcW w:w="183" w:type="pct"/>
            <w:vMerge/>
            <w:vAlign w:val="center"/>
          </w:tcPr>
          <w:p w:rsidR="007F0163" w:rsidRPr="001D56CB" w:rsidRDefault="007F0163" w:rsidP="007F0163">
            <w:pPr>
              <w:rPr>
                <w:rFonts w:ascii="Arial Narrow" w:hAnsi="Arial Narrow" w:cs="Arial"/>
                <w:color w:val="000000"/>
                <w:sz w:val="16"/>
                <w:szCs w:val="16"/>
                <w:lang w:val="en-US"/>
              </w:rPr>
            </w:pPr>
          </w:p>
        </w:tc>
        <w:tc>
          <w:tcPr>
            <w:tcW w:w="2294" w:type="pct"/>
            <w:vMerge/>
            <w:vAlign w:val="center"/>
          </w:tcPr>
          <w:p w:rsidR="007F0163" w:rsidRPr="001D56CB" w:rsidRDefault="007F0163" w:rsidP="007F0163">
            <w:pPr>
              <w:rPr>
                <w:rFonts w:ascii="Arial Narrow" w:hAnsi="Arial Narrow" w:cs="Arial"/>
                <w:color w:val="000000"/>
                <w:sz w:val="16"/>
                <w:szCs w:val="16"/>
                <w:lang w:val="en-US"/>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BAJA DE PLACAS CON COMPROBANTE DE PAGO.</w:t>
            </w:r>
          </w:p>
        </w:tc>
      </w:tr>
      <w:tr w:rsidR="007F0163" w:rsidRPr="001D56CB" w:rsidTr="007F0163">
        <w:trPr>
          <w:trHeight w:val="754"/>
          <w:jc w:val="center"/>
        </w:trPr>
        <w:tc>
          <w:tcPr>
            <w:tcW w:w="183" w:type="pct"/>
            <w:vMerge/>
            <w:vAlign w:val="center"/>
          </w:tcPr>
          <w:p w:rsidR="007F0163" w:rsidRPr="001D56CB" w:rsidRDefault="007F0163" w:rsidP="007F0163">
            <w:pPr>
              <w:rPr>
                <w:rFonts w:ascii="Arial Narrow" w:hAnsi="Arial Narrow" w:cs="Arial"/>
                <w:color w:val="000000"/>
                <w:sz w:val="16"/>
                <w:szCs w:val="16"/>
              </w:rPr>
            </w:pPr>
          </w:p>
        </w:tc>
        <w:tc>
          <w:tcPr>
            <w:tcW w:w="2294" w:type="pct"/>
            <w:vMerge/>
            <w:vAlign w:val="center"/>
          </w:tcPr>
          <w:p w:rsidR="007F0163" w:rsidRPr="001D56CB" w:rsidRDefault="007F0163" w:rsidP="007F0163">
            <w:pPr>
              <w:rPr>
                <w:rFonts w:ascii="Arial Narrow" w:hAnsi="Arial Narrow" w:cs="Arial"/>
                <w:color w:val="000000"/>
                <w:sz w:val="16"/>
                <w:szCs w:val="16"/>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COPIA CERTIFICADA DE LA AVERIGUACIÓN PREVIA CON LOS DATOS EXACTOS DE IDENTIFICACIÓN DEL VEHÍCULO -   ORIGINAL DE REPORTE DE ROBO ANTE LA AGENCIA DEL MINISTERIO PÚBLICO Y LA POLICÍA FEDERAL DE CAMINOS.</w:t>
            </w:r>
          </w:p>
        </w:tc>
      </w:tr>
      <w:tr w:rsidR="007F0163" w:rsidRPr="001D56CB" w:rsidTr="007F0163">
        <w:trPr>
          <w:trHeight w:val="300"/>
          <w:jc w:val="center"/>
        </w:trPr>
        <w:tc>
          <w:tcPr>
            <w:tcW w:w="183" w:type="pct"/>
            <w:vMerge/>
            <w:vAlign w:val="center"/>
          </w:tcPr>
          <w:p w:rsidR="007F0163" w:rsidRPr="001D56CB" w:rsidRDefault="007F0163" w:rsidP="007F0163">
            <w:pPr>
              <w:rPr>
                <w:rFonts w:ascii="Arial Narrow" w:hAnsi="Arial Narrow" w:cs="Arial"/>
                <w:color w:val="000000"/>
                <w:sz w:val="16"/>
                <w:szCs w:val="16"/>
              </w:rPr>
            </w:pPr>
          </w:p>
        </w:tc>
        <w:tc>
          <w:tcPr>
            <w:tcW w:w="2294" w:type="pct"/>
            <w:vMerge/>
            <w:vAlign w:val="center"/>
          </w:tcPr>
          <w:p w:rsidR="007F0163" w:rsidRPr="001D56CB" w:rsidRDefault="007F0163" w:rsidP="007F0163">
            <w:pPr>
              <w:rPr>
                <w:rFonts w:ascii="Arial Narrow" w:hAnsi="Arial Narrow" w:cs="Arial"/>
                <w:color w:val="000000"/>
                <w:sz w:val="16"/>
                <w:szCs w:val="16"/>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  LLAVES DEL VEHÍCULO.</w:t>
            </w:r>
          </w:p>
        </w:tc>
      </w:tr>
      <w:tr w:rsidR="007F0163" w:rsidRPr="001D56CB" w:rsidTr="007F0163">
        <w:trPr>
          <w:trHeight w:val="60"/>
          <w:jc w:val="center"/>
        </w:trPr>
        <w:tc>
          <w:tcPr>
            <w:tcW w:w="183" w:type="pct"/>
            <w:vMerge/>
            <w:vAlign w:val="center"/>
          </w:tcPr>
          <w:p w:rsidR="007F0163" w:rsidRPr="001D56CB" w:rsidRDefault="007F0163" w:rsidP="007F0163">
            <w:pPr>
              <w:rPr>
                <w:rFonts w:ascii="Arial Narrow" w:hAnsi="Arial Narrow" w:cs="Arial"/>
                <w:color w:val="000000"/>
                <w:sz w:val="16"/>
                <w:szCs w:val="16"/>
                <w:lang w:val="en-US"/>
              </w:rPr>
            </w:pPr>
          </w:p>
        </w:tc>
        <w:tc>
          <w:tcPr>
            <w:tcW w:w="2294" w:type="pct"/>
            <w:vMerge/>
            <w:vAlign w:val="center"/>
          </w:tcPr>
          <w:p w:rsidR="007F0163" w:rsidRPr="001D56CB" w:rsidRDefault="007F0163" w:rsidP="007F0163">
            <w:pPr>
              <w:rPr>
                <w:rFonts w:ascii="Arial Narrow" w:hAnsi="Arial Narrow" w:cs="Arial"/>
                <w:color w:val="000000"/>
                <w:sz w:val="16"/>
                <w:szCs w:val="16"/>
                <w:lang w:val="en-US"/>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xml:space="preserve">-  ORIGINAL DE LA PÓLIZA DE SEGURO. </w:t>
            </w:r>
          </w:p>
        </w:tc>
      </w:tr>
      <w:tr w:rsidR="007F0163" w:rsidRPr="001D56CB" w:rsidTr="007F0163">
        <w:trPr>
          <w:trHeight w:val="300"/>
          <w:jc w:val="center"/>
        </w:trPr>
        <w:tc>
          <w:tcPr>
            <w:tcW w:w="183" w:type="pct"/>
            <w:vMerge w:val="restar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D</w:t>
            </w:r>
          </w:p>
        </w:tc>
        <w:tc>
          <w:tcPr>
            <w:tcW w:w="2294" w:type="pct"/>
            <w:vMerge w:val="restar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DOCUMENTACIÓN REQUERIDA PARA PAGO DE INDEMNIZACIÓN EN CASO DE ACCIDENTE:</w:t>
            </w:r>
          </w:p>
        </w:tc>
        <w:tc>
          <w:tcPr>
            <w:tcW w:w="252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 PÓLIZA DE SEGURO</w:t>
            </w:r>
          </w:p>
        </w:tc>
      </w:tr>
      <w:tr w:rsidR="007F0163" w:rsidRPr="001D56CB" w:rsidTr="007F0163">
        <w:trPr>
          <w:trHeight w:val="187"/>
          <w:jc w:val="center"/>
        </w:trPr>
        <w:tc>
          <w:tcPr>
            <w:tcW w:w="183" w:type="pct"/>
            <w:vMerge/>
            <w:vAlign w:val="center"/>
          </w:tcPr>
          <w:p w:rsidR="007F0163" w:rsidRPr="001D56CB" w:rsidRDefault="007F0163" w:rsidP="007F0163">
            <w:pPr>
              <w:rPr>
                <w:rFonts w:ascii="Arial Narrow" w:hAnsi="Arial Narrow" w:cs="Arial"/>
                <w:color w:val="000000"/>
                <w:sz w:val="16"/>
                <w:szCs w:val="16"/>
                <w:lang w:val="en-US"/>
              </w:rPr>
            </w:pPr>
          </w:p>
        </w:tc>
        <w:tc>
          <w:tcPr>
            <w:tcW w:w="2294" w:type="pct"/>
            <w:vMerge/>
            <w:vAlign w:val="center"/>
          </w:tcPr>
          <w:p w:rsidR="007F0163" w:rsidRPr="001D56CB" w:rsidRDefault="007F0163" w:rsidP="007F0163">
            <w:pPr>
              <w:rPr>
                <w:rFonts w:ascii="Arial Narrow" w:hAnsi="Arial Narrow" w:cs="Arial"/>
                <w:color w:val="000000"/>
                <w:sz w:val="16"/>
                <w:szCs w:val="16"/>
                <w:lang w:val="en-US"/>
              </w:rPr>
            </w:pPr>
          </w:p>
        </w:tc>
        <w:tc>
          <w:tcPr>
            <w:tcW w:w="252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LICENCIA DE MANEJO O PERMISO PROVISIONAL</w:t>
            </w:r>
          </w:p>
        </w:tc>
      </w:tr>
      <w:tr w:rsidR="007F0163" w:rsidRPr="001D56CB" w:rsidTr="007F0163">
        <w:trPr>
          <w:trHeight w:val="160"/>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E</w:t>
            </w:r>
          </w:p>
        </w:tc>
        <w:tc>
          <w:tcPr>
            <w:tcW w:w="2294"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CORRESPONDENCIA</w:t>
            </w:r>
          </w:p>
        </w:tc>
        <w:tc>
          <w:tcPr>
            <w:tcW w:w="252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1 A 3 DÍAS</w:t>
            </w:r>
          </w:p>
        </w:tc>
      </w:tr>
    </w:tbl>
    <w:p w:rsidR="007F0163" w:rsidRPr="00FD692D" w:rsidRDefault="007F0163" w:rsidP="007F0163">
      <w:pPr>
        <w:ind w:hanging="360"/>
        <w:jc w:val="both"/>
        <w:rPr>
          <w:rFonts w:ascii="Arial Narrow" w:hAnsi="Arial Narrow" w:cs="Arial"/>
        </w:rPr>
      </w:pPr>
    </w:p>
    <w:p w:rsidR="007F0163" w:rsidRPr="00FD692D" w:rsidRDefault="007F0163" w:rsidP="007F0163">
      <w:pPr>
        <w:ind w:left="360" w:hanging="180"/>
        <w:jc w:val="both"/>
        <w:rPr>
          <w:rFonts w:ascii="Arial Narrow" w:hAnsi="Arial Narrow" w:cs="Arial"/>
          <w:b/>
          <w:bCs/>
        </w:rPr>
      </w:pPr>
      <w:r w:rsidRPr="00FD692D">
        <w:rPr>
          <w:rFonts w:ascii="Arial Narrow" w:hAnsi="Arial Narrow" w:cs="Arial"/>
          <w:b/>
          <w:bCs/>
        </w:rPr>
        <w:t>VARIOS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4827"/>
        <w:gridCol w:w="5308"/>
      </w:tblGrid>
      <w:tr w:rsidR="007F0163" w:rsidRPr="001D56CB" w:rsidTr="007F0163">
        <w:trPr>
          <w:trHeight w:val="187"/>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178"/>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A</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PRESENCIA DEL EJECUTIVO</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DIARIAMENTE, SI ASÍ SE REQUIERE</w:t>
            </w:r>
          </w:p>
        </w:tc>
      </w:tr>
      <w:tr w:rsidR="007F0163" w:rsidRPr="001D56CB" w:rsidTr="007F0163">
        <w:trPr>
          <w:trHeight w:val="232"/>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B</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ENVÍO DE CORRESPONDENCIA</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DIARIAMENTE</w:t>
            </w:r>
          </w:p>
        </w:tc>
      </w:tr>
    </w:tbl>
    <w:p w:rsidR="007F0163" w:rsidRPr="00FD692D" w:rsidRDefault="007F0163" w:rsidP="007F0163">
      <w:pPr>
        <w:ind w:hanging="360"/>
        <w:jc w:val="both"/>
        <w:rPr>
          <w:rFonts w:ascii="Arial Narrow" w:hAnsi="Arial Narrow" w:cs="Arial"/>
          <w:b/>
          <w:bCs/>
        </w:rPr>
      </w:pPr>
    </w:p>
    <w:p w:rsidR="007F0163" w:rsidRDefault="007F0163" w:rsidP="007F0163">
      <w:pPr>
        <w:ind w:hanging="360"/>
        <w:jc w:val="center"/>
        <w:rPr>
          <w:rFonts w:ascii="Arial Narrow" w:hAnsi="Arial Narrow" w:cs="Arial"/>
          <w:b/>
          <w:bCs/>
        </w:rPr>
      </w:pPr>
    </w:p>
    <w:p w:rsidR="007F0163" w:rsidRPr="00FD692D" w:rsidRDefault="007F0163" w:rsidP="007F0163">
      <w:pPr>
        <w:ind w:hanging="360"/>
        <w:jc w:val="center"/>
        <w:rPr>
          <w:rFonts w:ascii="Arial Narrow" w:hAnsi="Arial Narrow" w:cs="Arial"/>
          <w:b/>
          <w:bCs/>
        </w:rPr>
      </w:pPr>
      <w:r w:rsidRPr="00FD692D">
        <w:rPr>
          <w:rFonts w:ascii="Arial Narrow" w:hAnsi="Arial Narrow" w:cs="Arial"/>
          <w:b/>
          <w:bCs/>
        </w:rPr>
        <w:t>ESTÁNDARES DE SERVICIOS</w:t>
      </w:r>
    </w:p>
    <w:p w:rsidR="007F0163" w:rsidRPr="00FD692D" w:rsidRDefault="007F0163" w:rsidP="007F0163">
      <w:pPr>
        <w:ind w:hanging="360"/>
        <w:jc w:val="center"/>
        <w:rPr>
          <w:rFonts w:ascii="Arial Narrow" w:hAnsi="Arial Narrow" w:cs="Arial"/>
          <w:b/>
          <w:bCs/>
        </w:rPr>
      </w:pPr>
      <w:r w:rsidRPr="00FD692D">
        <w:rPr>
          <w:rFonts w:ascii="Arial Narrow" w:hAnsi="Arial Narrow" w:cs="Arial"/>
          <w:b/>
          <w:bCs/>
        </w:rPr>
        <w:t>DAÑOS</w:t>
      </w:r>
    </w:p>
    <w:p w:rsidR="007F0163" w:rsidRPr="00FD692D" w:rsidRDefault="007F0163" w:rsidP="007F0163">
      <w:pPr>
        <w:ind w:left="180"/>
        <w:rPr>
          <w:rFonts w:ascii="Arial Narrow" w:hAnsi="Arial Narrow" w:cs="Arial"/>
          <w:b/>
          <w:bCs/>
        </w:rPr>
      </w:pPr>
      <w:r w:rsidRPr="00FD692D">
        <w:rPr>
          <w:rFonts w:ascii="Arial Narrow" w:hAnsi="Arial Narrow" w:cs="Arial"/>
          <w:b/>
          <w:bCs/>
        </w:rPr>
        <w:t>SUSCRIPCIÓN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4827"/>
        <w:gridCol w:w="5308"/>
      </w:tblGrid>
      <w:tr w:rsidR="007F0163" w:rsidRPr="001D56CB" w:rsidTr="007F0163">
        <w:trPr>
          <w:trHeight w:val="223"/>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A</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EMISIÓN DE MOVIMIENTOS (ENDOSOS A, B, C)</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3 DÍAS</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B</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CARTAS COBERTURA EN GENERAL</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1 DIA</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C</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REEXPEDICIÓN DE PÓLIZAS CON ERRORES</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3 DÍAS</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DUPLICADO DE PÓLIZAS CUANDO SE SOLICITE</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2 DÍAS</w:t>
            </w:r>
          </w:p>
        </w:tc>
      </w:tr>
      <w:tr w:rsidR="007F0163" w:rsidRPr="001D56CB" w:rsidTr="007F0163">
        <w:trPr>
          <w:trHeight w:val="187"/>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E</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CONTROL DE CALIDAD</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EN FORMA CONTINUA</w:t>
            </w:r>
          </w:p>
        </w:tc>
      </w:tr>
    </w:tbl>
    <w:p w:rsidR="007F0163" w:rsidRPr="00FD692D" w:rsidRDefault="007F0163" w:rsidP="007F0163">
      <w:pPr>
        <w:ind w:hanging="360"/>
        <w:jc w:val="both"/>
        <w:rPr>
          <w:rFonts w:ascii="Arial Narrow" w:hAnsi="Arial Narrow" w:cs="Arial"/>
        </w:rPr>
      </w:pPr>
    </w:p>
    <w:p w:rsidR="007F0163" w:rsidRPr="00FD692D" w:rsidRDefault="007F0163" w:rsidP="007F0163">
      <w:pPr>
        <w:ind w:left="540" w:hanging="360"/>
        <w:jc w:val="both"/>
        <w:rPr>
          <w:rFonts w:ascii="Arial Narrow" w:hAnsi="Arial Narrow" w:cs="Arial"/>
        </w:rPr>
      </w:pPr>
      <w:r w:rsidRPr="00FD692D">
        <w:rPr>
          <w:rFonts w:ascii="Arial Narrow" w:hAnsi="Arial Narrow" w:cs="Arial"/>
          <w:b/>
          <w:bCs/>
        </w:rPr>
        <w:t>COBRANZAS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4827"/>
        <w:gridCol w:w="5308"/>
      </w:tblGrid>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A</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REPORTE DE CONCILIACIÓN PAGO DE PRIMAS</w:t>
            </w: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INMEDIATO VÍA TELEFÓNICA</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B</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CONCILIACIÓN DE ESTADOS DE CUENTA</w:t>
            </w: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BIMESTRAL</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C</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REPORTES DE CONCILIACIÓN DE PAGO DE PRIMAS</w:t>
            </w: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LOS PRIMEROS 10 DÍAS DE CADA MES</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D</w:t>
            </w: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REEMBOLSO POR CANCELACIÓN DE PÓLIZAS</w:t>
            </w: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3 DÍAS</w:t>
            </w:r>
          </w:p>
        </w:tc>
      </w:tr>
    </w:tbl>
    <w:p w:rsidR="007F0163" w:rsidRPr="00FD692D" w:rsidRDefault="007F0163" w:rsidP="007F0163">
      <w:pPr>
        <w:ind w:left="540" w:hanging="360"/>
        <w:jc w:val="both"/>
        <w:rPr>
          <w:rFonts w:ascii="Arial Narrow" w:hAnsi="Arial Narrow" w:cs="Arial"/>
        </w:rPr>
      </w:pPr>
    </w:p>
    <w:p w:rsidR="007F0163" w:rsidRPr="00FD692D" w:rsidRDefault="007F0163" w:rsidP="007F0163">
      <w:pPr>
        <w:ind w:left="540" w:hanging="360"/>
        <w:jc w:val="both"/>
        <w:rPr>
          <w:rFonts w:ascii="Arial Narrow" w:hAnsi="Arial Narrow" w:cs="Arial"/>
          <w:b/>
          <w:bCs/>
        </w:rPr>
      </w:pPr>
      <w:r w:rsidRPr="00FD692D">
        <w:rPr>
          <w:rFonts w:ascii="Arial Narrow" w:hAnsi="Arial Narrow" w:cs="Arial"/>
          <w:b/>
          <w:bCs/>
        </w:rPr>
        <w:t>SINIESTROS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
        <w:gridCol w:w="4814"/>
        <w:gridCol w:w="5300"/>
      </w:tblGrid>
      <w:tr w:rsidR="007F0163" w:rsidRPr="001D56CB" w:rsidTr="007F0163">
        <w:trPr>
          <w:trHeight w:val="333"/>
          <w:jc w:val="center"/>
        </w:trPr>
        <w:tc>
          <w:tcPr>
            <w:tcW w:w="19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88" w:type="pct"/>
            <w:shd w:val="clear" w:color="auto" w:fill="auto"/>
          </w:tcPr>
          <w:p w:rsidR="007F0163" w:rsidRPr="001D56CB" w:rsidRDefault="007F0163" w:rsidP="007F0163">
            <w:pPr>
              <w:rPr>
                <w:rFonts w:ascii="Arial Narrow" w:hAnsi="Arial Narrow" w:cs="Arial"/>
                <w:color w:val="000000"/>
                <w:sz w:val="16"/>
                <w:szCs w:val="16"/>
              </w:rPr>
            </w:pPr>
          </w:p>
        </w:tc>
        <w:tc>
          <w:tcPr>
            <w:tcW w:w="2519"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33"/>
          <w:jc w:val="center"/>
        </w:trPr>
        <w:tc>
          <w:tcPr>
            <w:tcW w:w="19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lastRenderedPageBreak/>
              <w:t>A</w:t>
            </w:r>
          </w:p>
        </w:tc>
        <w:tc>
          <w:tcPr>
            <w:tcW w:w="2288"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OBTENCIÓN DEL NUMERO DE SINIESTRO</w:t>
            </w:r>
          </w:p>
        </w:tc>
        <w:tc>
          <w:tcPr>
            <w:tcW w:w="2519" w:type="pct"/>
            <w:shd w:val="clear" w:color="auto" w:fill="auto"/>
          </w:tcPr>
          <w:p w:rsidR="007F0163" w:rsidRPr="001D56CB" w:rsidRDefault="007F0163" w:rsidP="007F0163">
            <w:pPr>
              <w:rPr>
                <w:rFonts w:ascii="Arial Narrow" w:hAnsi="Arial Narrow" w:cs="Arial"/>
                <w:color w:val="000000"/>
                <w:sz w:val="16"/>
                <w:szCs w:val="16"/>
                <w:lang w:val="en-US"/>
              </w:rPr>
            </w:pPr>
            <w:r w:rsidRPr="001D56CB">
              <w:rPr>
                <w:rFonts w:ascii="Arial Narrow" w:hAnsi="Arial Narrow" w:cs="Arial"/>
                <w:color w:val="000000"/>
                <w:sz w:val="16"/>
                <w:szCs w:val="16"/>
              </w:rPr>
              <w:t>INMEDIATO VÍA TELEFÓNICA</w:t>
            </w:r>
          </w:p>
        </w:tc>
      </w:tr>
      <w:tr w:rsidR="007F0163" w:rsidRPr="001D56CB" w:rsidTr="007F0163">
        <w:trPr>
          <w:trHeight w:val="430"/>
          <w:jc w:val="center"/>
        </w:trPr>
        <w:tc>
          <w:tcPr>
            <w:tcW w:w="19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B</w:t>
            </w:r>
          </w:p>
        </w:tc>
        <w:tc>
          <w:tcPr>
            <w:tcW w:w="2288"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REPORTE DE SINIESTROS POR PÓLIZA</w:t>
            </w:r>
          </w:p>
        </w:tc>
        <w:tc>
          <w:tcPr>
            <w:tcW w:w="25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MENSUAL (DENTRO DE LOS 10 DÍAS SIGUIENTES DE CADA MES)</w:t>
            </w:r>
          </w:p>
        </w:tc>
      </w:tr>
      <w:tr w:rsidR="007F0163" w:rsidRPr="001D56CB" w:rsidTr="007F0163">
        <w:trPr>
          <w:trHeight w:val="368"/>
          <w:jc w:val="center"/>
        </w:trPr>
        <w:tc>
          <w:tcPr>
            <w:tcW w:w="19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C</w:t>
            </w:r>
          </w:p>
        </w:tc>
        <w:tc>
          <w:tcPr>
            <w:tcW w:w="2288"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color w:val="000000"/>
                <w:sz w:val="16"/>
                <w:szCs w:val="16"/>
              </w:rPr>
              <w:t>TIEMPO DE ENTREGA DE CHEQUE DE INDEMNIZACIÓN</w:t>
            </w:r>
          </w:p>
        </w:tc>
        <w:tc>
          <w:tcPr>
            <w:tcW w:w="2519" w:type="pct"/>
            <w:shd w:val="clear" w:color="auto" w:fill="auto"/>
          </w:tcPr>
          <w:p w:rsidR="007F0163" w:rsidRPr="001D56CB" w:rsidRDefault="007F0163" w:rsidP="007F0163">
            <w:pPr>
              <w:jc w:val="both"/>
              <w:rPr>
                <w:rFonts w:ascii="Arial Narrow" w:hAnsi="Arial Narrow" w:cs="Arial"/>
                <w:color w:val="000000"/>
                <w:sz w:val="16"/>
                <w:szCs w:val="16"/>
              </w:rPr>
            </w:pPr>
            <w:r w:rsidRPr="001D56CB">
              <w:rPr>
                <w:rFonts w:ascii="Arial Narrow" w:hAnsi="Arial Narrow" w:cs="Arial"/>
                <w:color w:val="000000"/>
                <w:sz w:val="16"/>
                <w:szCs w:val="16"/>
              </w:rPr>
              <w:t xml:space="preserve">30 DÍAS A PARTIR DE LA ENTREGA DE </w:t>
            </w:r>
            <w:proofErr w:type="spellStart"/>
            <w:r w:rsidRPr="001D56CB">
              <w:rPr>
                <w:rFonts w:ascii="Arial Narrow" w:hAnsi="Arial Narrow" w:cs="Arial"/>
                <w:color w:val="000000"/>
                <w:sz w:val="16"/>
                <w:szCs w:val="16"/>
              </w:rPr>
              <w:t>DE</w:t>
            </w:r>
            <w:proofErr w:type="spellEnd"/>
            <w:r w:rsidRPr="001D56CB">
              <w:rPr>
                <w:rFonts w:ascii="Arial Narrow" w:hAnsi="Arial Narrow" w:cs="Arial"/>
                <w:color w:val="000000"/>
                <w:sz w:val="16"/>
                <w:szCs w:val="16"/>
              </w:rPr>
              <w:t xml:space="preserve"> LA DOCUMENTACIÓN</w:t>
            </w:r>
          </w:p>
        </w:tc>
      </w:tr>
      <w:tr w:rsidR="007F0163" w:rsidRPr="001D56CB" w:rsidTr="007F0163">
        <w:trPr>
          <w:trHeight w:val="107"/>
          <w:jc w:val="center"/>
        </w:trPr>
        <w:tc>
          <w:tcPr>
            <w:tcW w:w="193"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D</w:t>
            </w:r>
          </w:p>
        </w:tc>
        <w:tc>
          <w:tcPr>
            <w:tcW w:w="2288" w:type="pct"/>
            <w:shd w:val="clear" w:color="auto" w:fill="auto"/>
          </w:tcPr>
          <w:p w:rsidR="007F0163" w:rsidRPr="001D56CB" w:rsidRDefault="007F0163" w:rsidP="007F0163">
            <w:pPr>
              <w:rPr>
                <w:rFonts w:ascii="Arial Narrow" w:hAnsi="Arial Narrow" w:cs="Arial"/>
                <w:color w:val="000000"/>
                <w:sz w:val="16"/>
                <w:szCs w:val="16"/>
                <w:lang w:val="en-US"/>
              </w:rPr>
            </w:pPr>
            <w:r w:rsidRPr="001D56CB">
              <w:rPr>
                <w:rFonts w:ascii="Arial Narrow" w:hAnsi="Arial Narrow" w:cs="Arial"/>
                <w:color w:val="000000"/>
                <w:sz w:val="16"/>
                <w:szCs w:val="16"/>
              </w:rPr>
              <w:t>CORRESPONDENCIA</w:t>
            </w:r>
          </w:p>
        </w:tc>
        <w:tc>
          <w:tcPr>
            <w:tcW w:w="2519" w:type="pct"/>
            <w:shd w:val="clear" w:color="auto" w:fill="auto"/>
          </w:tcPr>
          <w:p w:rsidR="007F0163" w:rsidRPr="001D56CB" w:rsidRDefault="007F0163" w:rsidP="007F0163">
            <w:pPr>
              <w:jc w:val="both"/>
              <w:rPr>
                <w:rFonts w:ascii="Arial Narrow" w:hAnsi="Arial Narrow" w:cs="Arial"/>
                <w:color w:val="000000"/>
                <w:sz w:val="16"/>
                <w:szCs w:val="16"/>
                <w:lang w:val="en-US"/>
              </w:rPr>
            </w:pPr>
            <w:r w:rsidRPr="001D56CB">
              <w:rPr>
                <w:rFonts w:ascii="Arial Narrow" w:hAnsi="Arial Narrow" w:cs="Arial"/>
                <w:color w:val="000000"/>
                <w:sz w:val="16"/>
                <w:szCs w:val="16"/>
              </w:rPr>
              <w:t>1 A 3 DÍAS</w:t>
            </w:r>
          </w:p>
        </w:tc>
      </w:tr>
    </w:tbl>
    <w:p w:rsidR="007F0163" w:rsidRPr="00FD692D" w:rsidRDefault="007F0163" w:rsidP="007F0163">
      <w:pPr>
        <w:ind w:hanging="360"/>
        <w:jc w:val="both"/>
        <w:rPr>
          <w:rFonts w:ascii="Arial Narrow" w:hAnsi="Arial Narrow" w:cs="Arial"/>
        </w:rPr>
      </w:pPr>
    </w:p>
    <w:p w:rsidR="007F0163" w:rsidRPr="00FD692D" w:rsidRDefault="007F0163" w:rsidP="007F0163">
      <w:pPr>
        <w:ind w:left="540" w:hanging="360"/>
        <w:jc w:val="both"/>
        <w:rPr>
          <w:rFonts w:ascii="Arial Narrow" w:hAnsi="Arial Narrow" w:cs="Arial"/>
          <w:b/>
          <w:bCs/>
        </w:rPr>
      </w:pPr>
      <w:r w:rsidRPr="00FD692D">
        <w:rPr>
          <w:rFonts w:ascii="Arial Narrow" w:hAnsi="Arial Narrow" w:cs="Arial"/>
          <w:b/>
          <w:bCs/>
        </w:rPr>
        <w:t>VARIOS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4827"/>
        <w:gridCol w:w="5308"/>
      </w:tblGrid>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color w:val="000000"/>
                <w:sz w:val="16"/>
                <w:szCs w:val="16"/>
              </w:rPr>
            </w:pPr>
          </w:p>
        </w:tc>
        <w:tc>
          <w:tcPr>
            <w:tcW w:w="2294" w:type="pct"/>
            <w:shd w:val="clear" w:color="auto" w:fill="auto"/>
          </w:tcPr>
          <w:p w:rsidR="007F0163" w:rsidRPr="001D56CB" w:rsidRDefault="007F0163" w:rsidP="007F0163">
            <w:pPr>
              <w:jc w:val="both"/>
              <w:rPr>
                <w:rFonts w:ascii="Arial Narrow" w:hAnsi="Arial Narrow" w:cs="Arial"/>
                <w:color w:val="000000"/>
                <w:sz w:val="16"/>
                <w:szCs w:val="16"/>
              </w:rPr>
            </w:pPr>
          </w:p>
        </w:tc>
        <w:tc>
          <w:tcPr>
            <w:tcW w:w="2523" w:type="pct"/>
            <w:shd w:val="clear" w:color="auto" w:fill="auto"/>
          </w:tcPr>
          <w:p w:rsidR="007F0163" w:rsidRPr="001D56CB" w:rsidRDefault="007F0163" w:rsidP="007F0163">
            <w:pPr>
              <w:rPr>
                <w:rFonts w:ascii="Arial Narrow" w:hAnsi="Arial Narrow" w:cs="Arial"/>
                <w:color w:val="000000"/>
                <w:sz w:val="16"/>
                <w:szCs w:val="16"/>
              </w:rPr>
            </w:pPr>
            <w:r w:rsidRPr="001D56CB">
              <w:rPr>
                <w:rFonts w:ascii="Arial Narrow" w:hAnsi="Arial Narrow" w:cs="Arial"/>
                <w:b/>
                <w:color w:val="000000"/>
                <w:sz w:val="16"/>
                <w:szCs w:val="16"/>
              </w:rPr>
              <w:t xml:space="preserve">TIEMPO DE RESPUESTA DE LA  ASEGURADORA </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A</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PRESENCIA DEL EJECUTIVO</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DIARIAMENTE, SI ASÍ SE REQUIERE</w:t>
            </w:r>
          </w:p>
        </w:tc>
      </w:tr>
      <w:tr w:rsidR="007F0163" w:rsidRPr="001D56CB" w:rsidTr="007F0163">
        <w:trPr>
          <w:trHeight w:val="375"/>
          <w:jc w:val="center"/>
        </w:trPr>
        <w:tc>
          <w:tcPr>
            <w:tcW w:w="18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B</w:t>
            </w:r>
          </w:p>
        </w:tc>
        <w:tc>
          <w:tcPr>
            <w:tcW w:w="2294"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ENVÍO DE CORRESPONDENCIA</w:t>
            </w:r>
          </w:p>
        </w:tc>
        <w:tc>
          <w:tcPr>
            <w:tcW w:w="2523" w:type="pct"/>
            <w:shd w:val="clear" w:color="auto" w:fill="auto"/>
          </w:tcPr>
          <w:p w:rsidR="007F0163" w:rsidRPr="001D56CB" w:rsidRDefault="007F0163" w:rsidP="007F0163">
            <w:pPr>
              <w:jc w:val="both"/>
              <w:rPr>
                <w:rFonts w:ascii="Arial Narrow" w:hAnsi="Arial Narrow" w:cs="Arial"/>
                <w:sz w:val="16"/>
                <w:szCs w:val="16"/>
              </w:rPr>
            </w:pPr>
            <w:r w:rsidRPr="001D56CB">
              <w:rPr>
                <w:rFonts w:ascii="Arial Narrow" w:hAnsi="Arial Narrow" w:cs="Arial"/>
                <w:sz w:val="16"/>
                <w:szCs w:val="16"/>
              </w:rPr>
              <w:t>DIARIAMENTE</w:t>
            </w:r>
          </w:p>
        </w:tc>
      </w:tr>
    </w:tbl>
    <w:p w:rsidR="007F0163" w:rsidRPr="007F0163" w:rsidRDefault="007F0163" w:rsidP="007F0163">
      <w:pPr>
        <w:pStyle w:val="Textoindependiente2"/>
        <w:ind w:left="567"/>
        <w:rPr>
          <w:rFonts w:ascii="Arial" w:hAnsi="Arial" w:cs="Arial"/>
          <w:b/>
          <w:sz w:val="22"/>
          <w:szCs w:val="22"/>
        </w:rPr>
      </w:pPr>
    </w:p>
    <w:p w:rsidR="007B6780" w:rsidRDefault="000A2C1F" w:rsidP="0043343B">
      <w:pPr>
        <w:pStyle w:val="Textoindependiente2"/>
        <w:ind w:left="1134"/>
        <w:rPr>
          <w:rFonts w:ascii="Arial" w:hAnsi="Arial" w:cs="Arial"/>
          <w:b/>
          <w:sz w:val="22"/>
          <w:szCs w:val="22"/>
        </w:rPr>
      </w:pPr>
      <w:r>
        <w:rPr>
          <w:rFonts w:ascii="Arial" w:hAnsi="Arial" w:cs="Arial"/>
          <w:b/>
          <w:sz w:val="22"/>
          <w:szCs w:val="22"/>
        </w:rPr>
        <w:t>PARTIDA 3</w:t>
      </w:r>
    </w:p>
    <w:p w:rsidR="000A2C1F" w:rsidRPr="000A2C1F" w:rsidRDefault="000A2C1F" w:rsidP="000A2C1F">
      <w:pPr>
        <w:pStyle w:val="3"/>
        <w:ind w:left="567" w:hanging="567"/>
        <w:jc w:val="center"/>
        <w:rPr>
          <w:rFonts w:ascii="Arial Narrow" w:hAnsi="Arial Narrow" w:cs="Calibri"/>
          <w:b/>
        </w:rPr>
      </w:pPr>
      <w:r w:rsidRPr="000A2C1F">
        <w:rPr>
          <w:rFonts w:ascii="Arial Narrow" w:hAnsi="Arial Narrow" w:cs="Calibri"/>
          <w:b/>
        </w:rPr>
        <w:t xml:space="preserve">PÓLIZA DE SEGURO PAQUETE EMPRESARIAL (TODO RIESGO) DE LOS EDIFICIOS Y CONTENIDOS DE LA </w:t>
      </w:r>
    </w:p>
    <w:p w:rsidR="000A2C1F" w:rsidRDefault="000A2C1F" w:rsidP="000A2C1F">
      <w:pPr>
        <w:pStyle w:val="Textoindependiente2"/>
        <w:ind w:left="1134"/>
        <w:rPr>
          <w:rFonts w:ascii="Arial Narrow" w:hAnsi="Arial Narrow" w:cs="Calibri"/>
          <w:b/>
        </w:rPr>
      </w:pPr>
      <w:r w:rsidRPr="000A2C1F">
        <w:rPr>
          <w:rFonts w:ascii="Arial Narrow" w:hAnsi="Arial Narrow" w:cs="Calibri"/>
          <w:b/>
        </w:rPr>
        <w:t>COMISIÓN ESTATAL DE SERVICIOS PÚBLICOS DE TIJUANA</w:t>
      </w:r>
    </w:p>
    <w:p w:rsidR="000A2C1F" w:rsidRDefault="000A2C1F" w:rsidP="000A2C1F">
      <w:pPr>
        <w:pStyle w:val="Textoindependiente2"/>
        <w:ind w:left="1134"/>
        <w:rPr>
          <w:rFonts w:ascii="Arial Narrow" w:hAnsi="Arial Narrow" w:cs="Calibri"/>
          <w:b/>
        </w:rPr>
      </w:pPr>
    </w:p>
    <w:p w:rsidR="000A2C1F" w:rsidRPr="00FD692D" w:rsidRDefault="000A2C1F" w:rsidP="000A2C1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08080" w:themeFill="background1" w:themeFillShade="80"/>
        <w:spacing w:line="288" w:lineRule="auto"/>
        <w:ind w:left="426"/>
        <w:jc w:val="center"/>
        <w:rPr>
          <w:rFonts w:ascii="Arial Narrow" w:hAnsi="Arial Narrow" w:cs="Arial"/>
          <w:b/>
        </w:rPr>
      </w:pPr>
      <w:r w:rsidRPr="00FD692D">
        <w:rPr>
          <w:rFonts w:ascii="Arial Narrow" w:hAnsi="Arial Narrow" w:cs="Arial"/>
          <w:b/>
        </w:rPr>
        <w:t>1.1.1.</w:t>
      </w:r>
      <w:r w:rsidRPr="00FD692D">
        <w:rPr>
          <w:rFonts w:ascii="Arial Narrow" w:hAnsi="Arial Narrow" w:cs="Arial"/>
          <w:b/>
        </w:rPr>
        <w:tab/>
        <w:t>SEGURO DE TODO RIESGO EMPRESARIAL.</w:t>
      </w:r>
    </w:p>
    <w:p w:rsidR="000A2C1F" w:rsidRPr="00FD692D" w:rsidRDefault="000A2C1F" w:rsidP="000A2C1F">
      <w:pPr>
        <w:spacing w:line="288" w:lineRule="auto"/>
        <w:rPr>
          <w:rFonts w:ascii="Arial Narrow" w:hAnsi="Arial Narrow" w:cs="Arial"/>
          <w:b/>
        </w:rPr>
      </w:pPr>
      <w:r w:rsidRPr="00FD692D">
        <w:rPr>
          <w:rFonts w:ascii="Arial Narrow" w:hAnsi="Arial Narrow" w:cs="Arial"/>
          <w:b/>
        </w:rPr>
        <w:t>1.1.1.1.    INCENDIO: EDIFICIOS Y CONTENIDOS</w:t>
      </w:r>
    </w:p>
    <w:p w:rsidR="000A2C1F" w:rsidRPr="00FD692D" w:rsidRDefault="000A2C1F" w:rsidP="000A2C1F">
      <w:pPr>
        <w:spacing w:line="288" w:lineRule="auto"/>
        <w:ind w:firstLine="360"/>
        <w:jc w:val="both"/>
        <w:rPr>
          <w:rFonts w:ascii="Arial Narrow" w:hAnsi="Arial Narrow" w:cs="Arial"/>
          <w:b/>
        </w:rPr>
      </w:pPr>
      <w:r w:rsidRPr="00FD692D">
        <w:rPr>
          <w:rFonts w:ascii="Arial Narrow" w:hAnsi="Arial Narrow" w:cs="Arial"/>
          <w:b/>
        </w:rPr>
        <w:t>BIENES CUBIERTOS</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Contenidos propios o no propios de la Comisión Estatal de Servicios Públicos de Tijuana que estén bajo la responsabilidad, cuidado, custodia y/o control.</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Edificios o construcción: remodelación, montaje o cualquier obra similar.</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Construcciones separadas de los Inmuebles tales como bardas, muros de contención, banquetas, jardineras, escaleras exteriores, caminos interiores, cuartos de servicios, cuartos de máquinas y similares.</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Así mismo se cubren todos y cada uno de los equipos y maquinarias antes descritos que por su naturaleza, resguardo y operación se localicen en sótanos o construcciones que se encuentren por debajo del subsuelo o cimientos.</w:t>
      </w:r>
    </w:p>
    <w:p w:rsidR="000A2C1F" w:rsidRPr="00FD692D" w:rsidRDefault="000A2C1F" w:rsidP="006135FF">
      <w:pPr>
        <w:numPr>
          <w:ilvl w:val="0"/>
          <w:numId w:val="17"/>
        </w:numPr>
        <w:spacing w:line="288" w:lineRule="auto"/>
        <w:ind w:left="540"/>
        <w:jc w:val="both"/>
        <w:rPr>
          <w:rFonts w:ascii="Arial Narrow" w:hAnsi="Arial Narrow" w:cs="Arial"/>
        </w:rPr>
      </w:pPr>
      <w:r w:rsidRPr="00FD692D">
        <w:rPr>
          <w:rFonts w:ascii="Arial Narrow" w:hAnsi="Arial Narrow"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0A2C1F" w:rsidRPr="00FD692D" w:rsidRDefault="000A2C1F" w:rsidP="000A2C1F">
      <w:pPr>
        <w:spacing w:line="288" w:lineRule="auto"/>
        <w:ind w:left="540" w:firstLine="360"/>
        <w:jc w:val="both"/>
        <w:rPr>
          <w:rFonts w:ascii="Arial Narrow" w:hAnsi="Arial Narrow" w:cs="Arial"/>
        </w:rPr>
      </w:pPr>
      <w:r w:rsidRPr="00FD692D">
        <w:rPr>
          <w:rFonts w:ascii="Arial Narrow" w:hAnsi="Arial Narrow" w:cs="Arial"/>
        </w:rPr>
        <w:t>Uso de los bienes: Oficinas Administrativas y de recaudación propias de la Comisión Estatal de Servicios Públicos de Tijuana.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r w:rsidRPr="00FD692D">
        <w:rPr>
          <w:rFonts w:ascii="Arial Narrow" w:hAnsi="Arial Narrow" w:cs="Arial"/>
          <w:b/>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Incendio y/o rayo.</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Explosión.</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Aviones, vehículos y humo.</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Huelgas y alborotos populares.</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Derrame de equipos de protección contra incendio.</w:t>
      </w:r>
    </w:p>
    <w:p w:rsidR="000A2C1F" w:rsidRPr="00FD692D" w:rsidRDefault="000A2C1F" w:rsidP="006135FF">
      <w:pPr>
        <w:numPr>
          <w:ilvl w:val="0"/>
          <w:numId w:val="18"/>
        </w:numPr>
        <w:tabs>
          <w:tab w:val="left" w:pos="360"/>
        </w:tabs>
        <w:spacing w:line="288" w:lineRule="auto"/>
        <w:ind w:left="540"/>
        <w:jc w:val="both"/>
        <w:rPr>
          <w:rFonts w:ascii="Arial Narrow" w:hAnsi="Arial Narrow" w:cs="Arial"/>
        </w:rPr>
      </w:pPr>
      <w:r w:rsidRPr="00FD692D">
        <w:rPr>
          <w:rFonts w:ascii="Arial Narrow" w:hAnsi="Arial Narrow" w:cs="Arial"/>
        </w:rPr>
        <w:t>Caída de árboles.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lastRenderedPageBreak/>
        <w:t>1.1.1.2. TERREMOTO Y ERUPCIÓN VOLCÁNICA: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31"/>
        </w:numPr>
        <w:spacing w:line="288" w:lineRule="auto"/>
        <w:ind w:left="540"/>
        <w:jc w:val="both"/>
        <w:rPr>
          <w:rFonts w:ascii="Arial Narrow" w:hAnsi="Arial Narrow" w:cs="Arial"/>
        </w:rPr>
      </w:pPr>
      <w:r w:rsidRPr="00FD692D">
        <w:rPr>
          <w:rFonts w:ascii="Arial Narrow" w:hAnsi="Arial Narrow" w:cs="Arial"/>
        </w:rPr>
        <w:t>Terremoto y/o erupción volcánica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1.1.1.3. FENÓMENOS HIDROMETEOROLÓGICOS: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Avalanchas de lodo.</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Granizo.</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Helada.</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Huracán.</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Inundación.</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Inundación por lluvia.</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Marejada.</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Golpe de mar.</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Nevada.</w:t>
      </w:r>
    </w:p>
    <w:p w:rsidR="000A2C1F" w:rsidRPr="00FD692D" w:rsidRDefault="000A2C1F" w:rsidP="006135FF">
      <w:pPr>
        <w:numPr>
          <w:ilvl w:val="0"/>
          <w:numId w:val="32"/>
        </w:numPr>
        <w:spacing w:line="288" w:lineRule="auto"/>
        <w:ind w:left="540"/>
        <w:jc w:val="both"/>
        <w:rPr>
          <w:rFonts w:ascii="Arial Narrow" w:hAnsi="Arial Narrow" w:cs="Arial"/>
        </w:rPr>
      </w:pPr>
      <w:r w:rsidRPr="00FD692D">
        <w:rPr>
          <w:rFonts w:ascii="Arial Narrow" w:hAnsi="Arial Narrow" w:cs="Arial"/>
        </w:rPr>
        <w:t>Vientos tempestuosos.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1.1.1.4. VALORES ASEGURADOS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02"/>
        <w:gridCol w:w="2718"/>
      </w:tblGrid>
      <w:tr w:rsidR="000A2C1F" w:rsidRPr="00FD692D" w:rsidTr="000A2C1F">
        <w:trPr>
          <w:trHeight w:val="315"/>
        </w:trPr>
        <w:tc>
          <w:tcPr>
            <w:tcW w:w="3708" w:type="pct"/>
            <w:shd w:val="clear" w:color="auto" w:fill="808080" w:themeFill="background1" w:themeFillShade="80"/>
            <w:noWrap/>
            <w:vAlign w:val="center"/>
          </w:tcPr>
          <w:p w:rsidR="000A2C1F" w:rsidRPr="00FD692D" w:rsidRDefault="000A2C1F" w:rsidP="000A2C1F">
            <w:pPr>
              <w:jc w:val="center"/>
              <w:rPr>
                <w:rFonts w:ascii="Arial Narrow" w:hAnsi="Arial Narrow"/>
                <w:b/>
              </w:rPr>
            </w:pPr>
            <w:r w:rsidRPr="00FD692D">
              <w:rPr>
                <w:rFonts w:ascii="Arial Narrow" w:hAnsi="Arial Narrow"/>
                <w:b/>
              </w:rPr>
              <w:t>CONSTRUCCIONES</w:t>
            </w:r>
          </w:p>
        </w:tc>
        <w:tc>
          <w:tcPr>
            <w:tcW w:w="1292" w:type="pct"/>
            <w:shd w:val="clear" w:color="auto" w:fill="808080" w:themeFill="background1" w:themeFillShade="80"/>
            <w:noWrap/>
            <w:vAlign w:val="center"/>
          </w:tcPr>
          <w:p w:rsidR="000A2C1F" w:rsidRPr="00FD692D" w:rsidRDefault="000A2C1F" w:rsidP="000A2C1F">
            <w:pPr>
              <w:jc w:val="center"/>
              <w:rPr>
                <w:rFonts w:ascii="Arial Narrow" w:hAnsi="Arial Narrow"/>
                <w:b/>
              </w:rPr>
            </w:pPr>
            <w:r w:rsidRPr="00FD692D">
              <w:rPr>
                <w:rFonts w:ascii="Arial Narrow" w:hAnsi="Arial Narrow"/>
                <w:b/>
              </w:rPr>
              <w:t>SUMA ASEGURADA</w:t>
            </w:r>
          </w:p>
        </w:tc>
      </w:tr>
      <w:tr w:rsidR="000A2C1F" w:rsidRPr="00FD692D" w:rsidTr="000A2C1F">
        <w:trPr>
          <w:trHeight w:val="62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A)    </w:t>
            </w:r>
            <w:r w:rsidRPr="00FD692D">
              <w:rPr>
                <w:rFonts w:ascii="Arial Narrow" w:eastAsia="Arial" w:hAnsi="Arial Narrow" w:cs="Arial"/>
                <w:bCs/>
                <w:color w:val="000000"/>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16,249,407.90</w:t>
            </w:r>
          </w:p>
        </w:tc>
      </w:tr>
      <w:tr w:rsidR="000A2C1F" w:rsidRPr="00FD692D" w:rsidTr="000A2C1F">
        <w:trPr>
          <w:trHeight w:val="62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B)    </w:t>
            </w:r>
            <w:r w:rsidRPr="00FD692D">
              <w:rPr>
                <w:rFonts w:ascii="Arial Narrow" w:eastAsia="Arial" w:hAnsi="Arial Narrow" w:cs="Arial"/>
                <w:bCs/>
                <w:color w:val="000000"/>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28,119,410.00</w:t>
            </w:r>
          </w:p>
        </w:tc>
      </w:tr>
      <w:tr w:rsidR="000A2C1F" w:rsidRPr="00FD692D" w:rsidTr="000A2C1F">
        <w:trPr>
          <w:trHeight w:val="51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C)    </w:t>
            </w:r>
            <w:r w:rsidRPr="00FD692D">
              <w:rPr>
                <w:rFonts w:ascii="Arial Narrow" w:eastAsia="Arial" w:hAnsi="Arial Narrow" w:cs="Arial"/>
                <w:bCs/>
                <w:color w:val="000000"/>
              </w:rPr>
              <w:t>EDIFICIO CAFETERIA que consta de planta Baja,  de estructura metálica y techos de lámina y muros de tabla roca.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1,800,000.00</w:t>
            </w:r>
          </w:p>
        </w:tc>
      </w:tr>
      <w:tr w:rsidR="000A2C1F" w:rsidRPr="00FD692D" w:rsidTr="000A2C1F">
        <w:trPr>
          <w:trHeight w:val="510"/>
        </w:trPr>
        <w:tc>
          <w:tcPr>
            <w:tcW w:w="3708" w:type="pct"/>
            <w:shd w:val="clear" w:color="auto" w:fill="auto"/>
            <w:vAlign w:val="center"/>
          </w:tcPr>
          <w:p w:rsidR="000A2C1F" w:rsidRPr="00FD692D" w:rsidRDefault="000A2C1F" w:rsidP="00EB616B">
            <w:pPr>
              <w:jc w:val="both"/>
              <w:rPr>
                <w:rFonts w:ascii="Arial Narrow" w:hAnsi="Arial Narrow" w:cs="Arial"/>
                <w:color w:val="000000"/>
              </w:rPr>
            </w:pPr>
            <w:r w:rsidRPr="00FD692D">
              <w:rPr>
                <w:rFonts w:ascii="Arial Narrow" w:eastAsia="Arial" w:hAnsi="Arial Narrow" w:cs="Arial"/>
                <w:color w:val="000000"/>
              </w:rPr>
              <w:t xml:space="preserve">D)    </w:t>
            </w:r>
            <w:r w:rsidRPr="00FD692D">
              <w:rPr>
                <w:rFonts w:ascii="Arial Narrow" w:eastAsia="Arial" w:hAnsi="Arial Narrow" w:cs="Arial"/>
                <w:bCs/>
                <w:color w:val="000000"/>
              </w:rPr>
              <w:t xml:space="preserve">EDIFICIO DE GESTIÓN SOCIAL (Oficinas administrativas) que consta de planta Baja y Piso Alto 50% muro de block, 50% </w:t>
            </w:r>
            <w:proofErr w:type="spellStart"/>
            <w:r w:rsidRPr="00FD692D">
              <w:rPr>
                <w:rFonts w:ascii="Arial Narrow" w:eastAsia="Arial" w:hAnsi="Arial Narrow" w:cs="Arial"/>
                <w:bCs/>
                <w:color w:val="000000"/>
              </w:rPr>
              <w:t>tablaroca</w:t>
            </w:r>
            <w:proofErr w:type="spellEnd"/>
            <w:r w:rsidRPr="00FD692D">
              <w:rPr>
                <w:rFonts w:ascii="Arial Narrow" w:eastAsia="Arial" w:hAnsi="Arial Narrow" w:cs="Arial"/>
                <w:bCs/>
                <w:color w:val="000000"/>
              </w:rPr>
              <w:t>, techos de madera. (PROPIO)</w:t>
            </w:r>
            <w:r w:rsidRPr="00FD692D">
              <w:rPr>
                <w:rFonts w:ascii="Arial Narrow" w:hAnsi="Arial Narrow"/>
                <w:color w:val="000000"/>
                <w:lang w:val="es-ES"/>
              </w:rPr>
              <w:t xml:space="preserve"> </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3’006,427.77</w:t>
            </w:r>
          </w:p>
        </w:tc>
      </w:tr>
      <w:tr w:rsidR="000A2C1F" w:rsidRPr="00FD692D" w:rsidTr="000A2C1F">
        <w:trPr>
          <w:trHeight w:val="510"/>
        </w:trPr>
        <w:tc>
          <w:tcPr>
            <w:tcW w:w="3708" w:type="pct"/>
            <w:shd w:val="clear" w:color="auto" w:fill="auto"/>
            <w:vAlign w:val="center"/>
          </w:tcPr>
          <w:p w:rsidR="000A2C1F" w:rsidRPr="00FD692D" w:rsidRDefault="000A2C1F" w:rsidP="00EB616B">
            <w:pPr>
              <w:jc w:val="both"/>
              <w:rPr>
                <w:rFonts w:ascii="Arial Narrow" w:hAnsi="Arial Narrow" w:cs="Arial"/>
                <w:color w:val="000000"/>
              </w:rPr>
            </w:pPr>
            <w:r w:rsidRPr="00FD692D">
              <w:rPr>
                <w:rFonts w:ascii="Arial Narrow" w:eastAsia="Arial" w:hAnsi="Arial Narrow" w:cs="Arial"/>
                <w:color w:val="000000"/>
              </w:rPr>
              <w:t xml:space="preserve">E)    </w:t>
            </w:r>
            <w:r w:rsidRPr="00FD692D">
              <w:rPr>
                <w:rFonts w:ascii="Arial Narrow" w:eastAsia="Arial" w:hAnsi="Arial Narrow" w:cs="Arial"/>
                <w:bCs/>
                <w:color w:val="000000"/>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2’939,184.00</w:t>
            </w:r>
          </w:p>
          <w:p w:rsidR="000A2C1F" w:rsidRPr="00FD692D" w:rsidRDefault="000A2C1F" w:rsidP="000A2C1F">
            <w:pPr>
              <w:jc w:val="right"/>
              <w:rPr>
                <w:rFonts w:ascii="Arial Narrow" w:hAnsi="Arial Narrow" w:cs="Arial"/>
                <w:color w:val="000000"/>
              </w:rPr>
            </w:pPr>
          </w:p>
        </w:tc>
      </w:tr>
      <w:tr w:rsidR="000A2C1F" w:rsidRPr="00FD692D" w:rsidTr="000A2C1F">
        <w:trPr>
          <w:trHeight w:val="510"/>
        </w:trPr>
        <w:tc>
          <w:tcPr>
            <w:tcW w:w="3708" w:type="pct"/>
            <w:shd w:val="clear" w:color="auto" w:fill="auto"/>
            <w:vAlign w:val="center"/>
          </w:tcPr>
          <w:p w:rsidR="000A2C1F" w:rsidRPr="00FD692D" w:rsidRDefault="000A2C1F" w:rsidP="000A2C1F">
            <w:pPr>
              <w:spacing w:line="288" w:lineRule="auto"/>
              <w:rPr>
                <w:rFonts w:ascii="Arial Narrow" w:hAnsi="Arial Narrow" w:cs="Arial"/>
                <w:color w:val="000000"/>
              </w:rPr>
            </w:pPr>
            <w:r w:rsidRPr="00FD692D">
              <w:rPr>
                <w:rFonts w:ascii="Arial Narrow" w:eastAsia="Arial" w:hAnsi="Arial Narrow" w:cs="Arial"/>
                <w:color w:val="000000"/>
              </w:rPr>
              <w:t xml:space="preserve">F)    </w:t>
            </w:r>
            <w:r w:rsidRPr="00FD692D">
              <w:rPr>
                <w:rFonts w:ascii="Arial Narrow" w:eastAsia="Arial" w:hAnsi="Arial Narrow" w:cs="Arial"/>
                <w:bCs/>
                <w:color w:val="000000"/>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0A2C1F" w:rsidRPr="00FD692D" w:rsidRDefault="000A2C1F" w:rsidP="000A2C1F">
            <w:pPr>
              <w:jc w:val="right"/>
              <w:rPr>
                <w:rFonts w:ascii="Arial Narrow" w:hAnsi="Arial Narrow" w:cs="Arial"/>
                <w:color w:val="000000"/>
              </w:rPr>
            </w:pPr>
          </w:p>
        </w:tc>
      </w:tr>
      <w:tr w:rsidR="000A2C1F" w:rsidRPr="00FD692D" w:rsidTr="000A2C1F">
        <w:trPr>
          <w:trHeight w:val="510"/>
        </w:trPr>
        <w:tc>
          <w:tcPr>
            <w:tcW w:w="3708" w:type="pct"/>
            <w:shd w:val="clear" w:color="auto" w:fill="auto"/>
            <w:vAlign w:val="center"/>
          </w:tcPr>
          <w:p w:rsidR="000A2C1F" w:rsidRPr="00FD692D" w:rsidRDefault="000A2C1F" w:rsidP="000A2C1F">
            <w:pPr>
              <w:jc w:val="both"/>
              <w:rPr>
                <w:rFonts w:ascii="Arial Narrow" w:hAnsi="Arial Narrow" w:cs="Arial"/>
                <w:color w:val="000000"/>
              </w:rPr>
            </w:pPr>
            <w:r w:rsidRPr="00FD692D">
              <w:rPr>
                <w:rFonts w:ascii="Arial Narrow" w:eastAsia="Arial" w:hAnsi="Arial Narrow" w:cs="Arial"/>
                <w:color w:val="000000"/>
              </w:rPr>
              <w:t xml:space="preserve">G)    </w:t>
            </w:r>
            <w:r w:rsidRPr="00FD692D">
              <w:rPr>
                <w:rFonts w:ascii="Arial Narrow" w:eastAsia="Arial" w:hAnsi="Arial Narrow" w:cs="Arial"/>
                <w:bCs/>
                <w:color w:val="000000"/>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0A2C1F" w:rsidRPr="00FD692D" w:rsidRDefault="000A2C1F" w:rsidP="000A2C1F">
            <w:pPr>
              <w:jc w:val="right"/>
              <w:rPr>
                <w:rFonts w:ascii="Arial Narrow" w:hAnsi="Arial Narrow" w:cs="Arial"/>
                <w:color w:val="000000"/>
              </w:rPr>
            </w:pPr>
          </w:p>
        </w:tc>
      </w:tr>
      <w:tr w:rsidR="000A2C1F" w:rsidRPr="00FD692D" w:rsidTr="000A2C1F">
        <w:trPr>
          <w:trHeight w:val="368"/>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H)    </w:t>
            </w:r>
            <w:r w:rsidRPr="00FD692D">
              <w:rPr>
                <w:rFonts w:ascii="Arial Narrow" w:eastAsia="Arial" w:hAnsi="Arial Narrow" w:cs="Arial"/>
                <w:bCs/>
                <w:color w:val="000000"/>
              </w:rPr>
              <w:t>RECAUDADORA EL FLORIDO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xml:space="preserve">$                        896,000.00               </w:t>
            </w:r>
          </w:p>
        </w:tc>
      </w:tr>
      <w:tr w:rsidR="000A2C1F" w:rsidRPr="00FD692D" w:rsidTr="000A2C1F">
        <w:trPr>
          <w:trHeight w:val="35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I)    </w:t>
            </w:r>
            <w:r w:rsidRPr="00FD692D">
              <w:rPr>
                <w:rFonts w:ascii="Arial Narrow" w:eastAsia="Arial" w:hAnsi="Arial Narrow" w:cs="Arial"/>
                <w:bCs/>
                <w:color w:val="000000"/>
              </w:rPr>
              <w:t xml:space="preserve">CASETA MOVIL “I” que consta de  aluminio, madera, </w:t>
            </w:r>
            <w:proofErr w:type="spellStart"/>
            <w:r w:rsidRPr="00FD692D">
              <w:rPr>
                <w:rFonts w:ascii="Arial Narrow" w:eastAsia="Arial" w:hAnsi="Arial Narrow" w:cs="Arial"/>
                <w:bCs/>
                <w:color w:val="000000"/>
              </w:rPr>
              <w:t>mdf</w:t>
            </w:r>
            <w:proofErr w:type="spellEnd"/>
            <w:r w:rsidRPr="00FD692D">
              <w:rPr>
                <w:rFonts w:ascii="Arial Narrow" w:eastAsia="Arial" w:hAnsi="Arial Narrow" w:cs="Arial"/>
                <w:bCs/>
                <w:color w:val="000000"/>
              </w:rPr>
              <w:t xml:space="preserve"> y aluminio.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479,665.00</w:t>
            </w:r>
          </w:p>
        </w:tc>
      </w:tr>
      <w:tr w:rsidR="000A2C1F" w:rsidRPr="00FD692D" w:rsidTr="000A2C1F">
        <w:trPr>
          <w:trHeight w:val="350"/>
        </w:trPr>
        <w:tc>
          <w:tcPr>
            <w:tcW w:w="3708" w:type="pct"/>
            <w:shd w:val="clear" w:color="auto" w:fill="auto"/>
            <w:vAlign w:val="center"/>
          </w:tcPr>
          <w:p w:rsidR="000A2C1F" w:rsidRPr="00FD692D" w:rsidRDefault="000A2C1F" w:rsidP="000A2C1F">
            <w:pPr>
              <w:rPr>
                <w:rFonts w:ascii="Arial Narrow" w:hAnsi="Arial Narrow"/>
                <w:color w:val="000000"/>
                <w:lang w:val="es-ES"/>
              </w:rPr>
            </w:pPr>
            <w:r w:rsidRPr="00FD692D">
              <w:rPr>
                <w:rFonts w:ascii="Arial Narrow" w:eastAsia="Arial" w:hAnsi="Arial Narrow" w:cs="Arial"/>
                <w:color w:val="000000"/>
              </w:rPr>
              <w:t xml:space="preserve">J)    </w:t>
            </w:r>
            <w:r w:rsidRPr="00FD692D">
              <w:rPr>
                <w:rFonts w:ascii="Arial Narrow" w:eastAsia="Arial" w:hAnsi="Arial Narrow" w:cs="Arial"/>
                <w:bCs/>
                <w:color w:val="000000"/>
              </w:rPr>
              <w:t xml:space="preserve">CASETA MOVIL “O”  que consta de  aluminio, madera, </w:t>
            </w:r>
            <w:proofErr w:type="spellStart"/>
            <w:r w:rsidRPr="00FD692D">
              <w:rPr>
                <w:rFonts w:ascii="Arial Narrow" w:eastAsia="Arial" w:hAnsi="Arial Narrow" w:cs="Arial"/>
                <w:bCs/>
                <w:color w:val="000000"/>
              </w:rPr>
              <w:t>mdf</w:t>
            </w:r>
            <w:proofErr w:type="spellEnd"/>
            <w:r w:rsidRPr="00FD692D">
              <w:rPr>
                <w:rFonts w:ascii="Arial Narrow" w:eastAsia="Arial" w:hAnsi="Arial Narrow" w:cs="Arial"/>
                <w:bCs/>
                <w:color w:val="000000"/>
              </w:rPr>
              <w:t xml:space="preserve"> y aluminio. (PROPIO) </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60,000.00</w:t>
            </w:r>
          </w:p>
        </w:tc>
      </w:tr>
      <w:tr w:rsidR="000A2C1F" w:rsidRPr="00FD692D" w:rsidTr="000A2C1F">
        <w:trPr>
          <w:trHeight w:val="350"/>
        </w:trPr>
        <w:tc>
          <w:tcPr>
            <w:tcW w:w="3708" w:type="pct"/>
            <w:shd w:val="clear" w:color="auto" w:fill="auto"/>
            <w:vAlign w:val="center"/>
          </w:tcPr>
          <w:p w:rsidR="000A2C1F" w:rsidRPr="00FD692D" w:rsidRDefault="000A2C1F" w:rsidP="000A2C1F">
            <w:pPr>
              <w:rPr>
                <w:rFonts w:ascii="Arial Narrow" w:hAnsi="Arial Narrow" w:cs="Arial"/>
                <w:b/>
                <w:color w:val="000000"/>
              </w:rPr>
            </w:pPr>
            <w:r w:rsidRPr="00FD692D">
              <w:rPr>
                <w:rFonts w:ascii="Arial Narrow" w:eastAsia="Arial" w:hAnsi="Arial Narrow" w:cs="Arial"/>
                <w:bCs/>
                <w:color w:val="000000"/>
                <w:lang w:val="es-ES"/>
              </w:rPr>
              <w:t>K</w:t>
            </w:r>
            <w:r w:rsidRPr="00FD692D">
              <w:rPr>
                <w:rFonts w:ascii="Arial Narrow" w:eastAsia="Arial" w:hAnsi="Arial Narrow" w:cs="Arial"/>
                <w:bCs/>
                <w:color w:val="000000"/>
              </w:rPr>
              <w:t xml:space="preserve">)    CASETA MOVIL “U”  que consta de  aluminio, madera, </w:t>
            </w:r>
            <w:proofErr w:type="spellStart"/>
            <w:r w:rsidRPr="00FD692D">
              <w:rPr>
                <w:rFonts w:ascii="Arial Narrow" w:eastAsia="Arial" w:hAnsi="Arial Narrow" w:cs="Arial"/>
                <w:bCs/>
                <w:color w:val="000000"/>
              </w:rPr>
              <w:t>mdf</w:t>
            </w:r>
            <w:proofErr w:type="spellEnd"/>
            <w:r w:rsidRPr="00FD692D">
              <w:rPr>
                <w:rFonts w:ascii="Arial Narrow" w:eastAsia="Arial" w:hAnsi="Arial Narrow" w:cs="Arial"/>
                <w:bCs/>
                <w:color w:val="000000"/>
              </w:rPr>
              <w:t xml:space="preserve"> y aluminio.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90,000.00</w:t>
            </w:r>
          </w:p>
        </w:tc>
      </w:tr>
      <w:tr w:rsidR="000A2C1F" w:rsidRPr="00FD692D" w:rsidTr="000A2C1F">
        <w:trPr>
          <w:trHeight w:val="440"/>
        </w:trPr>
        <w:tc>
          <w:tcPr>
            <w:tcW w:w="3708" w:type="pct"/>
            <w:shd w:val="clear" w:color="auto" w:fill="auto"/>
            <w:vAlign w:val="center"/>
          </w:tcPr>
          <w:p w:rsidR="000A2C1F" w:rsidRPr="00FD692D" w:rsidRDefault="000A2C1F" w:rsidP="000A2C1F">
            <w:pPr>
              <w:rPr>
                <w:rFonts w:ascii="Arial Narrow" w:hAnsi="Arial Narrow" w:cs="Arial"/>
                <w:b/>
                <w:color w:val="000000"/>
              </w:rPr>
            </w:pPr>
            <w:r w:rsidRPr="00FD692D">
              <w:rPr>
                <w:rFonts w:ascii="Arial Narrow" w:hAnsi="Arial Narrow" w:cs="Arial"/>
                <w:b/>
                <w:color w:val="000000"/>
              </w:rPr>
              <w:lastRenderedPageBreak/>
              <w:t>EDIFICIOS (CONSTRUCCIONES EN GENERAL)                                                  SUBTOTAL:</w:t>
            </w:r>
          </w:p>
        </w:tc>
        <w:tc>
          <w:tcPr>
            <w:tcW w:w="1292" w:type="pct"/>
            <w:shd w:val="clear" w:color="auto" w:fill="auto"/>
            <w:noWrap/>
            <w:vAlign w:val="center"/>
          </w:tcPr>
          <w:p w:rsidR="000A2C1F" w:rsidRPr="00FD692D" w:rsidRDefault="000A2C1F" w:rsidP="000A2C1F">
            <w:pPr>
              <w:jc w:val="right"/>
              <w:rPr>
                <w:rFonts w:ascii="Arial Narrow" w:hAnsi="Arial Narrow" w:cs="Arial"/>
                <w:b/>
                <w:color w:val="000000"/>
              </w:rPr>
            </w:pPr>
            <w:r w:rsidRPr="00FD692D">
              <w:rPr>
                <w:rFonts w:ascii="Arial Narrow" w:hAnsi="Arial Narrow" w:cs="Arial"/>
                <w:b/>
                <w:color w:val="000000"/>
              </w:rPr>
              <w:t xml:space="preserve">$                   53,640,094.67 </w:t>
            </w:r>
          </w:p>
          <w:p w:rsidR="000A2C1F" w:rsidRPr="00FD692D" w:rsidRDefault="000A2C1F" w:rsidP="000A2C1F">
            <w:pPr>
              <w:jc w:val="right"/>
              <w:rPr>
                <w:rFonts w:ascii="Arial Narrow" w:hAnsi="Arial Narrow" w:cs="Arial"/>
                <w:b/>
                <w:color w:val="000000"/>
                <w:highlight w:val="yellow"/>
              </w:rPr>
            </w:pPr>
          </w:p>
        </w:tc>
      </w:tr>
      <w:tr w:rsidR="000A2C1F" w:rsidRPr="00FD692D" w:rsidTr="000A2C1F">
        <w:trPr>
          <w:trHeight w:val="315"/>
        </w:trPr>
        <w:tc>
          <w:tcPr>
            <w:tcW w:w="3708" w:type="pct"/>
            <w:shd w:val="clear" w:color="auto" w:fill="FFFFFF"/>
            <w:noWrap/>
            <w:vAlign w:val="center"/>
          </w:tcPr>
          <w:p w:rsidR="000A2C1F" w:rsidRPr="00FD692D" w:rsidRDefault="000A2C1F" w:rsidP="000A2C1F">
            <w:pPr>
              <w:jc w:val="center"/>
              <w:rPr>
                <w:rFonts w:ascii="Arial Narrow" w:hAnsi="Arial Narrow" w:cs="Arial"/>
                <w:b/>
                <w:color w:val="000000"/>
              </w:rPr>
            </w:pPr>
            <w:r w:rsidRPr="00FD692D">
              <w:rPr>
                <w:rFonts w:ascii="Arial Narrow" w:hAnsi="Arial Narrow" w:cs="Arial"/>
                <w:b/>
                <w:color w:val="000000"/>
              </w:rPr>
              <w:t>CONTENIDOS</w:t>
            </w:r>
          </w:p>
        </w:tc>
        <w:tc>
          <w:tcPr>
            <w:tcW w:w="1292" w:type="pct"/>
            <w:shd w:val="clear" w:color="auto" w:fill="FFFFFF"/>
            <w:noWrap/>
            <w:vAlign w:val="center"/>
          </w:tcPr>
          <w:p w:rsidR="000A2C1F" w:rsidRPr="00FD692D" w:rsidRDefault="000A2C1F" w:rsidP="000A2C1F">
            <w:pPr>
              <w:jc w:val="center"/>
              <w:rPr>
                <w:rFonts w:ascii="Arial Narrow" w:hAnsi="Arial Narrow" w:cs="Arial"/>
                <w:b/>
                <w:color w:val="000000"/>
              </w:rPr>
            </w:pPr>
            <w:r w:rsidRPr="00FD692D">
              <w:rPr>
                <w:rFonts w:ascii="Arial Narrow" w:hAnsi="Arial Narrow" w:cs="Arial"/>
                <w:b/>
                <w:color w:val="000000"/>
              </w:rPr>
              <w:t>SUMA ASEGURADA</w:t>
            </w:r>
          </w:p>
        </w:tc>
      </w:tr>
      <w:tr w:rsidR="000A2C1F" w:rsidRPr="00FD692D" w:rsidTr="000A2C1F">
        <w:trPr>
          <w:trHeight w:val="35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A)    </w:t>
            </w:r>
            <w:r w:rsidRPr="00FD692D">
              <w:rPr>
                <w:rFonts w:ascii="Arial Narrow" w:eastAsia="Arial" w:hAnsi="Arial Narrow" w:cs="Arial"/>
                <w:bCs/>
                <w:color w:val="000000"/>
              </w:rPr>
              <w:t xml:space="preserve">EDIFICIO DE OFICINAS CENTRALES (Oficinas administrativas) </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xml:space="preserve"> $                   15,868,109.21 </w:t>
            </w:r>
          </w:p>
        </w:tc>
      </w:tr>
      <w:tr w:rsidR="000A2C1F" w:rsidRPr="00FD692D" w:rsidTr="000A2C1F">
        <w:trPr>
          <w:trHeight w:val="440"/>
        </w:trPr>
        <w:tc>
          <w:tcPr>
            <w:tcW w:w="3708" w:type="pct"/>
            <w:shd w:val="clear" w:color="auto" w:fill="auto"/>
            <w:vAlign w:val="center"/>
          </w:tcPr>
          <w:p w:rsidR="000A2C1F" w:rsidRPr="00FD692D" w:rsidRDefault="000A2C1F" w:rsidP="000A2C1F">
            <w:pPr>
              <w:rPr>
                <w:rFonts w:ascii="Arial Narrow" w:hAnsi="Arial Narrow" w:cs="Arial"/>
                <w:color w:val="000000"/>
                <w:lang w:val="pt-BR"/>
              </w:rPr>
            </w:pPr>
            <w:r w:rsidRPr="00FD692D">
              <w:rPr>
                <w:rFonts w:ascii="Arial Narrow" w:eastAsia="Arial" w:hAnsi="Arial Narrow" w:cs="Arial"/>
                <w:color w:val="000000"/>
                <w:lang w:val="pt-BR"/>
              </w:rPr>
              <w:t xml:space="preserve">B)    </w:t>
            </w:r>
            <w:r w:rsidRPr="00FD692D">
              <w:rPr>
                <w:rFonts w:ascii="Arial Narrow" w:eastAsia="Arial" w:hAnsi="Arial Narrow" w:cs="Arial"/>
                <w:bCs/>
                <w:color w:val="000000"/>
                <w:lang w:val="pt-BR"/>
              </w:rPr>
              <w:t xml:space="preserve">EDIFICIO DE XR (Oficinas administrativas) </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lang w:val="pt-BR"/>
              </w:rPr>
              <w:t xml:space="preserve"> </w:t>
            </w:r>
            <w:r w:rsidRPr="00FD692D">
              <w:rPr>
                <w:rFonts w:ascii="Arial Narrow" w:hAnsi="Arial Narrow" w:cs="Arial"/>
                <w:color w:val="000000"/>
              </w:rPr>
              <w:t xml:space="preserve">$                     7,369,342.20 </w:t>
            </w:r>
          </w:p>
        </w:tc>
      </w:tr>
      <w:tr w:rsidR="000A2C1F" w:rsidRPr="00FD692D" w:rsidTr="000A2C1F">
        <w:trPr>
          <w:trHeight w:val="350"/>
        </w:trPr>
        <w:tc>
          <w:tcPr>
            <w:tcW w:w="3708" w:type="pct"/>
            <w:shd w:val="clear" w:color="auto" w:fill="FFFFFF"/>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C)    </w:t>
            </w:r>
            <w:r w:rsidRPr="00FD692D">
              <w:rPr>
                <w:rFonts w:ascii="Arial Narrow" w:eastAsia="Arial" w:hAnsi="Arial Narrow" w:cs="Arial"/>
                <w:bCs/>
                <w:color w:val="000000"/>
              </w:rPr>
              <w:t xml:space="preserve">EDIFICIO CAFETERIA </w:t>
            </w:r>
          </w:p>
        </w:tc>
        <w:tc>
          <w:tcPr>
            <w:tcW w:w="1292" w:type="pct"/>
            <w:shd w:val="clear" w:color="auto" w:fill="FFFFFF"/>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xml:space="preserve"> $                        600,000.00 </w:t>
            </w:r>
          </w:p>
        </w:tc>
      </w:tr>
      <w:tr w:rsidR="000A2C1F" w:rsidRPr="00FD692D" w:rsidTr="000A2C1F">
        <w:trPr>
          <w:trHeight w:val="350"/>
        </w:trPr>
        <w:tc>
          <w:tcPr>
            <w:tcW w:w="3708" w:type="pct"/>
            <w:shd w:val="clear" w:color="auto" w:fill="FFFFFF"/>
            <w:vAlign w:val="center"/>
          </w:tcPr>
          <w:p w:rsidR="000A2C1F" w:rsidRPr="00FD692D" w:rsidRDefault="000A2C1F" w:rsidP="000A2C1F">
            <w:pPr>
              <w:rPr>
                <w:rFonts w:ascii="Arial Narrow" w:eastAsia="Arial" w:hAnsi="Arial Narrow" w:cs="Arial"/>
                <w:color w:val="000000"/>
              </w:rPr>
            </w:pPr>
            <w:r w:rsidRPr="00FD692D">
              <w:rPr>
                <w:rFonts w:ascii="Arial Narrow" w:eastAsia="Arial" w:hAnsi="Arial Narrow" w:cs="Arial"/>
                <w:color w:val="000000"/>
              </w:rPr>
              <w:t xml:space="preserve">D)    </w:t>
            </w:r>
            <w:r w:rsidRPr="00FD692D">
              <w:rPr>
                <w:rFonts w:ascii="Arial Narrow" w:eastAsia="Arial" w:hAnsi="Arial Narrow" w:cs="Arial"/>
                <w:bCs/>
                <w:color w:val="000000"/>
              </w:rPr>
              <w:t xml:space="preserve">EDIFICIO DE GESTIÓN SOCIAL  (Oficinas administrativas) </w:t>
            </w:r>
          </w:p>
        </w:tc>
        <w:tc>
          <w:tcPr>
            <w:tcW w:w="1292" w:type="pct"/>
            <w:shd w:val="clear" w:color="auto" w:fill="FFFFFF"/>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244,912.91</w:t>
            </w:r>
          </w:p>
        </w:tc>
      </w:tr>
      <w:tr w:rsidR="000A2C1F" w:rsidRPr="00FD692D" w:rsidTr="000A2C1F">
        <w:trPr>
          <w:trHeight w:val="440"/>
        </w:trPr>
        <w:tc>
          <w:tcPr>
            <w:tcW w:w="3708" w:type="pct"/>
            <w:shd w:val="clear" w:color="auto" w:fill="FFFFFF"/>
            <w:vAlign w:val="center"/>
          </w:tcPr>
          <w:p w:rsidR="000A2C1F" w:rsidRPr="00FD692D" w:rsidRDefault="000A2C1F" w:rsidP="000A2C1F">
            <w:pPr>
              <w:jc w:val="both"/>
              <w:rPr>
                <w:rFonts w:ascii="Arial Narrow" w:hAnsi="Arial Narrow" w:cs="Arial"/>
                <w:color w:val="000000"/>
              </w:rPr>
            </w:pPr>
            <w:r w:rsidRPr="00FD692D">
              <w:rPr>
                <w:rFonts w:ascii="Arial Narrow" w:eastAsia="Arial" w:hAnsi="Arial Narrow" w:cs="Arial"/>
                <w:color w:val="000000"/>
              </w:rPr>
              <w:t xml:space="preserve">E)    </w:t>
            </w:r>
            <w:r w:rsidRPr="00FD692D">
              <w:rPr>
                <w:rFonts w:ascii="Arial Narrow" w:eastAsia="Arial" w:hAnsi="Arial Narrow" w:cs="Arial"/>
                <w:bCs/>
                <w:color w:val="000000"/>
              </w:rPr>
              <w:t xml:space="preserve">ALMACÉN BENÍTEZ  (Oficinas administrativas y materiales) </w:t>
            </w:r>
          </w:p>
        </w:tc>
        <w:tc>
          <w:tcPr>
            <w:tcW w:w="1292" w:type="pct"/>
            <w:vMerge w:val="restart"/>
            <w:shd w:val="clear" w:color="auto" w:fill="FFFFFF"/>
            <w:noWrap/>
            <w:vAlign w:val="center"/>
          </w:tcPr>
          <w:p w:rsidR="000A2C1F" w:rsidRPr="00FD692D" w:rsidRDefault="000A2C1F" w:rsidP="000A2C1F">
            <w:pPr>
              <w:jc w:val="right"/>
              <w:rPr>
                <w:rFonts w:ascii="Arial Narrow" w:hAnsi="Arial Narrow" w:cs="Arial"/>
                <w:color w:val="000000"/>
              </w:rPr>
            </w:pPr>
          </w:p>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9,850,390.18</w:t>
            </w:r>
          </w:p>
        </w:tc>
      </w:tr>
      <w:tr w:rsidR="000A2C1F" w:rsidRPr="00FD692D" w:rsidTr="000A2C1F">
        <w:trPr>
          <w:trHeight w:val="350"/>
        </w:trPr>
        <w:tc>
          <w:tcPr>
            <w:tcW w:w="3708" w:type="pct"/>
            <w:shd w:val="clear" w:color="auto" w:fill="FFFFFF"/>
            <w:vAlign w:val="center"/>
          </w:tcPr>
          <w:p w:rsidR="000A2C1F" w:rsidRPr="00FD692D" w:rsidRDefault="000A2C1F" w:rsidP="000A2C1F">
            <w:pPr>
              <w:rPr>
                <w:rFonts w:ascii="Arial Narrow" w:eastAsia="Arial" w:hAnsi="Arial Narrow" w:cs="Arial"/>
                <w:color w:val="000000"/>
              </w:rPr>
            </w:pPr>
            <w:r w:rsidRPr="00FD692D">
              <w:rPr>
                <w:rFonts w:ascii="Arial Narrow" w:eastAsia="Arial" w:hAnsi="Arial Narrow" w:cs="Arial"/>
                <w:color w:val="000000"/>
              </w:rPr>
              <w:t xml:space="preserve">F)    </w:t>
            </w:r>
            <w:r w:rsidRPr="00FD692D">
              <w:rPr>
                <w:rFonts w:ascii="Arial Narrow" w:eastAsia="Arial" w:hAnsi="Arial Narrow" w:cs="Arial"/>
                <w:bCs/>
                <w:color w:val="000000"/>
              </w:rPr>
              <w:t xml:space="preserve">BODEGA </w:t>
            </w:r>
          </w:p>
        </w:tc>
        <w:tc>
          <w:tcPr>
            <w:tcW w:w="1292" w:type="pct"/>
            <w:vMerge/>
            <w:shd w:val="clear" w:color="auto" w:fill="FFFFFF"/>
            <w:noWrap/>
            <w:vAlign w:val="center"/>
          </w:tcPr>
          <w:p w:rsidR="000A2C1F" w:rsidRPr="00FD692D" w:rsidRDefault="000A2C1F" w:rsidP="000A2C1F">
            <w:pPr>
              <w:jc w:val="right"/>
              <w:rPr>
                <w:rFonts w:ascii="Arial Narrow" w:hAnsi="Arial Narrow" w:cs="Arial"/>
                <w:color w:val="000000"/>
              </w:rPr>
            </w:pPr>
          </w:p>
        </w:tc>
      </w:tr>
      <w:tr w:rsidR="000A2C1F" w:rsidRPr="00FD692D" w:rsidTr="000A2C1F">
        <w:trPr>
          <w:trHeight w:val="350"/>
        </w:trPr>
        <w:tc>
          <w:tcPr>
            <w:tcW w:w="3708" w:type="pct"/>
            <w:shd w:val="clear" w:color="auto" w:fill="FFFFFF"/>
            <w:vAlign w:val="center"/>
          </w:tcPr>
          <w:p w:rsidR="000A2C1F" w:rsidRPr="00FD692D" w:rsidRDefault="000A2C1F" w:rsidP="000A2C1F">
            <w:pPr>
              <w:rPr>
                <w:rFonts w:ascii="Arial Narrow" w:eastAsia="Arial" w:hAnsi="Arial Narrow" w:cs="Arial"/>
                <w:color w:val="000000"/>
              </w:rPr>
            </w:pPr>
            <w:r w:rsidRPr="00FD692D">
              <w:rPr>
                <w:rFonts w:ascii="Arial Narrow" w:eastAsia="Arial" w:hAnsi="Arial Narrow" w:cs="Arial"/>
                <w:color w:val="000000"/>
              </w:rPr>
              <w:t xml:space="preserve">G)    </w:t>
            </w:r>
            <w:r w:rsidRPr="00FD692D">
              <w:rPr>
                <w:rFonts w:ascii="Arial Narrow" w:eastAsia="Arial" w:hAnsi="Arial Narrow" w:cs="Arial"/>
                <w:bCs/>
                <w:color w:val="000000"/>
              </w:rPr>
              <w:t xml:space="preserve">ARCHIVO (Oficinas administrativas) </w:t>
            </w:r>
          </w:p>
        </w:tc>
        <w:tc>
          <w:tcPr>
            <w:tcW w:w="1292" w:type="pct"/>
            <w:vMerge/>
            <w:shd w:val="clear" w:color="auto" w:fill="FFFFFF"/>
            <w:noWrap/>
            <w:vAlign w:val="center"/>
          </w:tcPr>
          <w:p w:rsidR="000A2C1F" w:rsidRPr="00FD692D" w:rsidRDefault="000A2C1F" w:rsidP="000A2C1F">
            <w:pPr>
              <w:jc w:val="right"/>
              <w:rPr>
                <w:rFonts w:ascii="Arial Narrow" w:hAnsi="Arial Narrow" w:cs="Arial"/>
                <w:color w:val="000000"/>
              </w:rPr>
            </w:pPr>
          </w:p>
        </w:tc>
      </w:tr>
      <w:tr w:rsidR="000A2C1F" w:rsidRPr="00FD692D" w:rsidTr="000A2C1F">
        <w:trPr>
          <w:trHeight w:val="440"/>
        </w:trPr>
        <w:tc>
          <w:tcPr>
            <w:tcW w:w="3708" w:type="pct"/>
            <w:shd w:val="clear" w:color="auto" w:fill="FFFFFF"/>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H)    </w:t>
            </w:r>
            <w:r w:rsidRPr="00FD692D">
              <w:rPr>
                <w:rFonts w:ascii="Arial Narrow" w:eastAsia="Arial" w:hAnsi="Arial Narrow" w:cs="Arial"/>
                <w:bCs/>
                <w:color w:val="000000"/>
              </w:rPr>
              <w:t>RECAUDADORA EL FLORIDO (PROPIO)</w:t>
            </w:r>
          </w:p>
        </w:tc>
        <w:tc>
          <w:tcPr>
            <w:tcW w:w="1292" w:type="pct"/>
            <w:shd w:val="clear" w:color="auto" w:fill="FFFFFF"/>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xml:space="preserve">$                         261,277.39           </w:t>
            </w:r>
          </w:p>
        </w:tc>
      </w:tr>
      <w:tr w:rsidR="000A2C1F" w:rsidRPr="00FD692D" w:rsidTr="000A2C1F">
        <w:trPr>
          <w:trHeight w:val="440"/>
        </w:trPr>
        <w:tc>
          <w:tcPr>
            <w:tcW w:w="3708" w:type="pct"/>
            <w:shd w:val="clear" w:color="auto" w:fill="FFFFFF"/>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I)    </w:t>
            </w:r>
            <w:r w:rsidRPr="00FD692D">
              <w:rPr>
                <w:rFonts w:ascii="Arial Narrow" w:eastAsia="Arial" w:hAnsi="Arial Narrow" w:cs="Arial"/>
                <w:bCs/>
                <w:color w:val="000000"/>
              </w:rPr>
              <w:t>CASETA MOVIL que consta de  estructura metálica con panel de fibra de vidrio. (PROPIO)</w:t>
            </w:r>
          </w:p>
        </w:tc>
        <w:tc>
          <w:tcPr>
            <w:tcW w:w="1292" w:type="pct"/>
            <w:shd w:val="clear" w:color="auto" w:fill="FFFFFF"/>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154,937.47</w:t>
            </w:r>
          </w:p>
        </w:tc>
      </w:tr>
      <w:tr w:rsidR="000A2C1F" w:rsidRPr="00FD692D" w:rsidTr="000A2C1F">
        <w:trPr>
          <w:trHeight w:val="350"/>
        </w:trPr>
        <w:tc>
          <w:tcPr>
            <w:tcW w:w="3708" w:type="pct"/>
            <w:shd w:val="clear" w:color="auto" w:fill="FFFFFF"/>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J)    </w:t>
            </w:r>
            <w:r w:rsidRPr="00FD692D">
              <w:rPr>
                <w:rFonts w:ascii="Arial Narrow" w:eastAsia="Arial" w:hAnsi="Arial Narrow" w:cs="Arial"/>
                <w:bCs/>
                <w:color w:val="000000"/>
              </w:rPr>
              <w:t>CASETA MOVIL “O”  que consta de  estructura metálica con panel de fibra de vidrio. (PROPIO)</w:t>
            </w:r>
          </w:p>
        </w:tc>
        <w:tc>
          <w:tcPr>
            <w:tcW w:w="1292" w:type="pct"/>
            <w:shd w:val="clear" w:color="auto" w:fill="FFFFFF"/>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155,862.01</w:t>
            </w:r>
          </w:p>
        </w:tc>
      </w:tr>
      <w:tr w:rsidR="000A2C1F" w:rsidRPr="00FD692D" w:rsidTr="000A2C1F">
        <w:trPr>
          <w:trHeight w:val="440"/>
        </w:trPr>
        <w:tc>
          <w:tcPr>
            <w:tcW w:w="3708" w:type="pct"/>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K)    </w:t>
            </w:r>
            <w:r w:rsidRPr="00FD692D">
              <w:rPr>
                <w:rFonts w:ascii="Arial Narrow" w:eastAsia="Arial" w:hAnsi="Arial Narrow" w:cs="Arial"/>
                <w:bCs/>
                <w:color w:val="000000"/>
              </w:rPr>
              <w:t>CASETA MOVIL “U”  que consta de  estructura metálica con panel de fibra de vidrio. (PROPIO)</w:t>
            </w:r>
          </w:p>
        </w:tc>
        <w:tc>
          <w:tcPr>
            <w:tcW w:w="1292" w:type="pct"/>
            <w:shd w:val="clear" w:color="auto" w:fill="auto"/>
            <w:noWrap/>
            <w:vAlign w:val="center"/>
          </w:tcPr>
          <w:p w:rsidR="000A2C1F" w:rsidRPr="00FD692D" w:rsidRDefault="000A2C1F" w:rsidP="000A2C1F">
            <w:pPr>
              <w:jc w:val="right"/>
              <w:rPr>
                <w:rFonts w:ascii="Arial Narrow" w:hAnsi="Arial Narrow" w:cs="Arial"/>
                <w:color w:val="000000"/>
              </w:rPr>
            </w:pPr>
            <w:r w:rsidRPr="00FD692D">
              <w:rPr>
                <w:rFonts w:ascii="Arial Narrow" w:hAnsi="Arial Narrow" w:cs="Arial"/>
                <w:color w:val="000000"/>
              </w:rPr>
              <w:t xml:space="preserve">$                         134,736.00                  </w:t>
            </w:r>
          </w:p>
        </w:tc>
      </w:tr>
      <w:tr w:rsidR="000A2C1F" w:rsidRPr="00FD692D" w:rsidTr="000A2C1F">
        <w:trPr>
          <w:trHeight w:val="350"/>
        </w:trPr>
        <w:tc>
          <w:tcPr>
            <w:tcW w:w="3708" w:type="pct"/>
            <w:shd w:val="clear" w:color="auto" w:fill="auto"/>
            <w:vAlign w:val="center"/>
          </w:tcPr>
          <w:p w:rsidR="000A2C1F" w:rsidRPr="00FD692D" w:rsidRDefault="000A2C1F" w:rsidP="000A2C1F">
            <w:pPr>
              <w:jc w:val="right"/>
              <w:rPr>
                <w:rFonts w:ascii="Arial Narrow" w:hAnsi="Arial Narrow" w:cs="Arial"/>
                <w:b/>
                <w:color w:val="000000"/>
              </w:rPr>
            </w:pPr>
            <w:r w:rsidRPr="00FD692D">
              <w:rPr>
                <w:rFonts w:ascii="Arial Narrow" w:hAnsi="Arial Narrow" w:cs="Arial"/>
                <w:b/>
                <w:color w:val="000000"/>
              </w:rPr>
              <w:t>CONTENIDOS                                                                                                           SUBTOTAL:</w:t>
            </w:r>
          </w:p>
        </w:tc>
        <w:tc>
          <w:tcPr>
            <w:tcW w:w="1292" w:type="pct"/>
            <w:shd w:val="clear" w:color="auto" w:fill="auto"/>
            <w:noWrap/>
            <w:vAlign w:val="center"/>
          </w:tcPr>
          <w:p w:rsidR="000A2C1F" w:rsidRPr="00FD692D" w:rsidRDefault="000A2C1F" w:rsidP="000A2C1F">
            <w:pPr>
              <w:jc w:val="right"/>
              <w:rPr>
                <w:rFonts w:ascii="Arial Narrow" w:hAnsi="Arial Narrow" w:cs="Arial"/>
                <w:b/>
                <w:color w:val="000000"/>
              </w:rPr>
            </w:pPr>
            <w:r w:rsidRPr="00FD692D">
              <w:rPr>
                <w:rFonts w:ascii="Arial Narrow" w:hAnsi="Arial Narrow" w:cs="Arial"/>
                <w:b/>
                <w:color w:val="000000"/>
              </w:rPr>
              <w:t xml:space="preserve">$                   34,639,567.37 </w:t>
            </w:r>
          </w:p>
        </w:tc>
      </w:tr>
      <w:tr w:rsidR="000A2C1F" w:rsidRPr="00FD692D" w:rsidTr="000A2C1F">
        <w:trPr>
          <w:trHeight w:val="350"/>
        </w:trPr>
        <w:tc>
          <w:tcPr>
            <w:tcW w:w="3708" w:type="pct"/>
            <w:shd w:val="clear" w:color="auto" w:fill="auto"/>
            <w:vAlign w:val="center"/>
          </w:tcPr>
          <w:p w:rsidR="000A2C1F" w:rsidRPr="00FD692D" w:rsidRDefault="000A2C1F" w:rsidP="000A2C1F">
            <w:pPr>
              <w:jc w:val="right"/>
              <w:rPr>
                <w:rFonts w:ascii="Arial Narrow" w:hAnsi="Arial Narrow" w:cs="Arial"/>
                <w:b/>
                <w:color w:val="000000"/>
              </w:rPr>
            </w:pPr>
            <w:r w:rsidRPr="00FD692D">
              <w:rPr>
                <w:rFonts w:ascii="Arial Narrow" w:hAnsi="Arial Narrow" w:cs="Arial"/>
                <w:b/>
                <w:color w:val="000000"/>
              </w:rPr>
              <w:t>TOTAL:</w:t>
            </w:r>
          </w:p>
        </w:tc>
        <w:tc>
          <w:tcPr>
            <w:tcW w:w="1292" w:type="pct"/>
            <w:shd w:val="clear" w:color="auto" w:fill="auto"/>
            <w:noWrap/>
            <w:vAlign w:val="center"/>
          </w:tcPr>
          <w:p w:rsidR="000A2C1F" w:rsidRPr="00FD692D" w:rsidRDefault="000A2C1F" w:rsidP="000A2C1F">
            <w:pPr>
              <w:jc w:val="right"/>
              <w:rPr>
                <w:rFonts w:ascii="Arial Narrow" w:hAnsi="Arial Narrow" w:cs="Arial"/>
                <w:b/>
                <w:color w:val="000000"/>
                <w:highlight w:val="yellow"/>
              </w:rPr>
            </w:pPr>
            <w:r w:rsidRPr="00FD692D">
              <w:rPr>
                <w:rFonts w:ascii="Arial Narrow" w:hAnsi="Arial Narrow" w:cs="Arial"/>
                <w:b/>
                <w:color w:val="000000"/>
              </w:rPr>
              <w:t xml:space="preserve">$                  88,279,662.04 </w:t>
            </w:r>
          </w:p>
        </w:tc>
      </w:tr>
    </w:tbl>
    <w:p w:rsidR="000A2C1F" w:rsidRPr="00FD692D" w:rsidRDefault="000A2C1F" w:rsidP="000A2C1F">
      <w:pPr>
        <w:spacing w:line="288" w:lineRule="auto"/>
        <w:jc w:val="right"/>
        <w:rPr>
          <w:rFonts w:ascii="Arial Narrow" w:hAnsi="Arial Narrow" w:cs="Arial"/>
          <w:b/>
        </w:rPr>
      </w:pPr>
      <w:r w:rsidRPr="00FD692D">
        <w:rPr>
          <w:rFonts w:ascii="Arial Narrow" w:hAnsi="Arial Narrow" w:cs="Arial"/>
          <w:b/>
        </w:rPr>
        <w:t>VALORES DECLARADOS EN MONEDA NACIONAL.</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del Organismo.</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w:t>
      </w:r>
    </w:p>
    <w:p w:rsidR="000A2C1F" w:rsidRPr="00FD692D" w:rsidRDefault="000A2C1F" w:rsidP="000A2C1F">
      <w:pPr>
        <w:spacing w:line="288" w:lineRule="auto"/>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10"/>
        <w:gridCol w:w="3810"/>
      </w:tblGrid>
      <w:tr w:rsidR="000A2C1F" w:rsidRPr="00FD692D" w:rsidTr="000A2C1F">
        <w:trPr>
          <w:trHeight w:val="315"/>
        </w:trPr>
        <w:tc>
          <w:tcPr>
            <w:tcW w:w="3189" w:type="pct"/>
          </w:tcPr>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REMOCIÓN DE ESCOMBROS, CON UNA</w:t>
            </w:r>
          </w:p>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SUMA ASEGURADA DEL 10% DE LOS VALORES DE LOS EDIFICIOS SEÑALADOS  EN EL PUNTO 2.1.5. (CONSTRUCCIONES)</w:t>
            </w:r>
          </w:p>
        </w:tc>
        <w:tc>
          <w:tcPr>
            <w:tcW w:w="1811" w:type="pct"/>
          </w:tcPr>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SIN DEDUCIBLE</w:t>
            </w:r>
          </w:p>
        </w:tc>
      </w:tr>
    </w:tbl>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amparan los siguientes gastos siempre y cuando sean a consecuencia de un daño directo amparado en la póliza y pertenezca a los bienes descritos en las secciones de Edificios y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Cubriendo</w:t>
      </w:r>
    </w:p>
    <w:p w:rsidR="000A2C1F" w:rsidRPr="00FD692D" w:rsidRDefault="000A2C1F" w:rsidP="006135FF">
      <w:pPr>
        <w:numPr>
          <w:ilvl w:val="1"/>
          <w:numId w:val="16"/>
        </w:numPr>
        <w:spacing w:line="288" w:lineRule="auto"/>
        <w:ind w:left="540"/>
        <w:jc w:val="both"/>
        <w:rPr>
          <w:rFonts w:ascii="Arial Narrow" w:hAnsi="Arial Narrow" w:cs="Arial"/>
        </w:rPr>
      </w:pPr>
      <w:r w:rsidRPr="00FD692D">
        <w:rPr>
          <w:rFonts w:ascii="Arial Narrow" w:hAnsi="Arial Narrow" w:cs="Arial"/>
        </w:rPr>
        <w:t>Desmontaje</w:t>
      </w:r>
    </w:p>
    <w:p w:rsidR="000A2C1F" w:rsidRPr="00FD692D" w:rsidRDefault="000A2C1F" w:rsidP="006135FF">
      <w:pPr>
        <w:numPr>
          <w:ilvl w:val="1"/>
          <w:numId w:val="16"/>
        </w:numPr>
        <w:spacing w:line="288" w:lineRule="auto"/>
        <w:ind w:left="540"/>
        <w:jc w:val="both"/>
        <w:rPr>
          <w:rFonts w:ascii="Arial Narrow" w:hAnsi="Arial Narrow" w:cs="Arial"/>
        </w:rPr>
      </w:pPr>
      <w:r w:rsidRPr="00FD692D">
        <w:rPr>
          <w:rFonts w:ascii="Arial Narrow" w:hAnsi="Arial Narrow" w:cs="Arial"/>
        </w:rPr>
        <w:t>Demolición</w:t>
      </w:r>
    </w:p>
    <w:p w:rsidR="000A2C1F" w:rsidRPr="00FD692D" w:rsidRDefault="000A2C1F" w:rsidP="006135FF">
      <w:pPr>
        <w:numPr>
          <w:ilvl w:val="1"/>
          <w:numId w:val="16"/>
        </w:numPr>
        <w:spacing w:line="288" w:lineRule="auto"/>
        <w:ind w:left="540"/>
        <w:jc w:val="both"/>
        <w:rPr>
          <w:rFonts w:ascii="Arial Narrow" w:hAnsi="Arial Narrow" w:cs="Arial"/>
        </w:rPr>
      </w:pPr>
      <w:r w:rsidRPr="00FD692D">
        <w:rPr>
          <w:rFonts w:ascii="Arial Narrow" w:hAnsi="Arial Narrow" w:cs="Arial"/>
        </w:rPr>
        <w:t>Limpieza</w:t>
      </w:r>
    </w:p>
    <w:p w:rsidR="000A2C1F" w:rsidRPr="00FD692D" w:rsidRDefault="000A2C1F" w:rsidP="006135FF">
      <w:pPr>
        <w:numPr>
          <w:ilvl w:val="1"/>
          <w:numId w:val="16"/>
        </w:numPr>
        <w:spacing w:line="288" w:lineRule="auto"/>
        <w:ind w:left="540"/>
        <w:jc w:val="both"/>
        <w:rPr>
          <w:rFonts w:ascii="Arial Narrow" w:hAnsi="Arial Narrow" w:cs="Arial"/>
        </w:rPr>
      </w:pPr>
      <w:r w:rsidRPr="00FD692D">
        <w:rPr>
          <w:rFonts w:ascii="Arial Narrow" w:hAnsi="Arial Narrow" w:cs="Arial"/>
        </w:rPr>
        <w:t>Acarreos</w:t>
      </w:r>
    </w:p>
    <w:p w:rsidR="000A2C1F" w:rsidRPr="00FD692D" w:rsidRDefault="000A2C1F" w:rsidP="006135FF">
      <w:pPr>
        <w:numPr>
          <w:ilvl w:val="1"/>
          <w:numId w:val="16"/>
        </w:numPr>
        <w:spacing w:line="288" w:lineRule="auto"/>
        <w:ind w:left="540"/>
        <w:jc w:val="both"/>
        <w:rPr>
          <w:rFonts w:ascii="Arial Narrow" w:hAnsi="Arial Narrow" w:cs="Arial"/>
        </w:rPr>
      </w:pPr>
      <w:r w:rsidRPr="00FD692D">
        <w:rPr>
          <w:rFonts w:ascii="Arial Narrow" w:hAnsi="Arial Narrow" w:cs="Arial"/>
        </w:rPr>
        <w:t>Los que necesariamente tengan que llevarse a cabo para que los bienes asegurados dañados queden en condiciones de reparación o reconstrucción.</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Esta cobertura debe aplicarse a cada construcción independientemente de sus contenidos.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lastRenderedPageBreak/>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0"/>
        <w:gridCol w:w="2388"/>
        <w:gridCol w:w="2394"/>
        <w:gridCol w:w="1818"/>
      </w:tblGrid>
      <w:tr w:rsidR="000A2C1F" w:rsidRPr="004950B5" w:rsidTr="000A2C1F">
        <w:trPr>
          <w:trHeight w:val="387"/>
        </w:trPr>
        <w:tc>
          <w:tcPr>
            <w:tcW w:w="1863"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COBERTURA AMPLIA</w:t>
            </w:r>
          </w:p>
        </w:tc>
        <w:tc>
          <w:tcPr>
            <w:tcW w:w="1135"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VALOR COBERTURA</w:t>
            </w:r>
          </w:p>
        </w:tc>
        <w:tc>
          <w:tcPr>
            <w:tcW w:w="1138"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DEDUCIBLE</w:t>
            </w:r>
          </w:p>
        </w:tc>
        <w:tc>
          <w:tcPr>
            <w:tcW w:w="864" w:type="pct"/>
            <w:shd w:val="clear" w:color="auto" w:fill="FFFFFF"/>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COASEGURO</w:t>
            </w:r>
          </w:p>
        </w:tc>
      </w:tr>
      <w:tr w:rsidR="000A2C1F" w:rsidRPr="004950B5" w:rsidTr="000A2C1F">
        <w:trPr>
          <w:trHeight w:val="300"/>
        </w:trPr>
        <w:tc>
          <w:tcPr>
            <w:tcW w:w="1863"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Incendios Edificio</w:t>
            </w:r>
          </w:p>
        </w:tc>
        <w:tc>
          <w:tcPr>
            <w:tcW w:w="1135" w:type="pct"/>
            <w:shd w:val="clear" w:color="auto" w:fill="auto"/>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 </w:t>
            </w:r>
          </w:p>
        </w:tc>
        <w:tc>
          <w:tcPr>
            <w:tcW w:w="1138" w:type="pct"/>
            <w:shd w:val="clear" w:color="auto" w:fill="auto"/>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 </w:t>
            </w:r>
          </w:p>
        </w:tc>
        <w:tc>
          <w:tcPr>
            <w:tcW w:w="864" w:type="pct"/>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14,624,467.11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25,307,469.00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1,620,000.00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2,705,784.99</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ALMACÉN BENÍTEZ  </w:t>
            </w:r>
          </w:p>
        </w:tc>
        <w:tc>
          <w:tcPr>
            <w:tcW w:w="1135"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2,645,265.60</w:t>
            </w:r>
          </w:p>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806,400.00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CASETA MÓVIL “I”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431,698.50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54,000.00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81,000.00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trPr>
        <w:tc>
          <w:tcPr>
            <w:tcW w:w="1863"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135"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xml:space="preserve">$              48,276,085.20 </w:t>
            </w:r>
          </w:p>
        </w:tc>
        <w:tc>
          <w:tcPr>
            <w:tcW w:w="1138" w:type="pct"/>
            <w:shd w:val="clear" w:color="auto" w:fill="auto"/>
            <w:noWrap/>
            <w:vAlign w:val="center"/>
          </w:tcPr>
          <w:p w:rsidR="000A2C1F" w:rsidRPr="004950B5" w:rsidRDefault="000A2C1F" w:rsidP="000A2C1F">
            <w:pPr>
              <w:jc w:val="center"/>
              <w:rPr>
                <w:rFonts w:ascii="Arial Narrow" w:hAnsi="Arial Narrow"/>
                <w:b/>
                <w:color w:val="000000"/>
                <w:sz w:val="16"/>
                <w:szCs w:val="16"/>
              </w:rPr>
            </w:pPr>
          </w:p>
        </w:tc>
        <w:tc>
          <w:tcPr>
            <w:tcW w:w="864"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15"/>
        </w:trPr>
        <w:tc>
          <w:tcPr>
            <w:tcW w:w="1863"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 Contenido</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14,281,298.28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6,632,407.98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540,000.00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220,421.61</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ALMACÉN BENÍTEZ  </w:t>
            </w:r>
          </w:p>
        </w:tc>
        <w:tc>
          <w:tcPr>
            <w:tcW w:w="1135"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8,865,351.16</w:t>
            </w:r>
          </w:p>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440"/>
        </w:trPr>
        <w:tc>
          <w:tcPr>
            <w:tcW w:w="1863"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235,149.65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CASETA MÓVIL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139,443.72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140,275.80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121,262.40</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1863"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287"/>
        </w:trPr>
        <w:tc>
          <w:tcPr>
            <w:tcW w:w="1863"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135"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xml:space="preserve">    $              31,175,610.60 </w:t>
            </w:r>
          </w:p>
        </w:tc>
        <w:tc>
          <w:tcPr>
            <w:tcW w:w="1138"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vAlign w:val="center"/>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spacing w:line="288" w:lineRule="auto"/>
        <w:rPr>
          <w:rFonts w:ascii="Arial Narrow" w:hAnsi="Arial Narrow" w:cs="Arial"/>
          <w:b/>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7"/>
        <w:gridCol w:w="2323"/>
        <w:gridCol w:w="2424"/>
        <w:gridCol w:w="1816"/>
      </w:tblGrid>
      <w:tr w:rsidR="000A2C1F" w:rsidRPr="004950B5" w:rsidTr="000A2C1F">
        <w:trPr>
          <w:trHeight w:val="387"/>
        </w:trPr>
        <w:tc>
          <w:tcPr>
            <w:tcW w:w="1881"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COBERTURA AMPLIA</w:t>
            </w:r>
          </w:p>
        </w:tc>
        <w:tc>
          <w:tcPr>
            <w:tcW w:w="1104"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VALOR COBERTURA</w:t>
            </w:r>
          </w:p>
        </w:tc>
        <w:tc>
          <w:tcPr>
            <w:tcW w:w="1152"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DEDUCIBLE</w:t>
            </w:r>
          </w:p>
        </w:tc>
        <w:tc>
          <w:tcPr>
            <w:tcW w:w="864" w:type="pct"/>
            <w:shd w:val="clear" w:color="auto" w:fill="FFFFFF"/>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COASEGURO</w:t>
            </w:r>
          </w:p>
        </w:tc>
      </w:tr>
      <w:tr w:rsidR="000A2C1F" w:rsidRPr="004950B5" w:rsidTr="000A2C1F">
        <w:trPr>
          <w:trHeight w:val="300"/>
        </w:trPr>
        <w:tc>
          <w:tcPr>
            <w:tcW w:w="1881"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Edificios</w:t>
            </w:r>
          </w:p>
        </w:tc>
        <w:tc>
          <w:tcPr>
            <w:tcW w:w="1104" w:type="pct"/>
            <w:shd w:val="clear" w:color="auto" w:fill="auto"/>
            <w:noWrap/>
            <w:vAlign w:val="center"/>
          </w:tcPr>
          <w:p w:rsidR="000A2C1F" w:rsidRPr="004950B5" w:rsidRDefault="000A2C1F" w:rsidP="000A2C1F">
            <w:pPr>
              <w:jc w:val="right"/>
              <w:rPr>
                <w:rFonts w:ascii="Arial Narrow" w:hAnsi="Arial Narrow"/>
                <w:color w:val="000000"/>
                <w:sz w:val="16"/>
                <w:szCs w:val="16"/>
              </w:rPr>
            </w:pPr>
            <w:r w:rsidRPr="004950B5">
              <w:rPr>
                <w:rFonts w:ascii="Arial Narrow" w:hAnsi="Arial Narrow"/>
                <w:color w:val="000000"/>
                <w:sz w:val="16"/>
                <w:szCs w:val="16"/>
              </w:rPr>
              <w:t> </w:t>
            </w:r>
          </w:p>
        </w:tc>
        <w:tc>
          <w:tcPr>
            <w:tcW w:w="1152" w:type="pct"/>
            <w:shd w:val="clear" w:color="auto" w:fill="auto"/>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 </w:t>
            </w:r>
          </w:p>
        </w:tc>
        <w:tc>
          <w:tcPr>
            <w:tcW w:w="864" w:type="pct"/>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14,624,467.11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25,307,469.00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1,620,000.00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2,705,784.99</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ALMACÉN BENÍTEZ  </w:t>
            </w:r>
          </w:p>
        </w:tc>
        <w:tc>
          <w:tcPr>
            <w:tcW w:w="1104"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2,645,265.60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04"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04"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806,400.00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lastRenderedPageBreak/>
              <w:t xml:space="preserve">CASETA MÓVIL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431,698.50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54,000.00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81,000.00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trPr>
        <w:tc>
          <w:tcPr>
            <w:tcW w:w="1881" w:type="pct"/>
            <w:shd w:val="clear" w:color="auto" w:fill="auto"/>
            <w:vAlign w:val="center"/>
          </w:tcPr>
          <w:p w:rsidR="000A2C1F" w:rsidRPr="004950B5" w:rsidRDefault="000A2C1F" w:rsidP="000A2C1F">
            <w:pPr>
              <w:jc w:val="right"/>
              <w:rPr>
                <w:rFonts w:ascii="Arial Narrow" w:eastAsia="Arial" w:hAnsi="Arial Narrow" w:cs="Arial"/>
                <w:b/>
                <w:bCs/>
                <w:color w:val="000000"/>
                <w:sz w:val="16"/>
                <w:szCs w:val="16"/>
              </w:rPr>
            </w:pPr>
            <w:r w:rsidRPr="004950B5">
              <w:rPr>
                <w:rFonts w:ascii="Arial Narrow" w:hAnsi="Arial Narrow" w:cs="Arial"/>
                <w:b/>
                <w:bCs/>
                <w:color w:val="000000"/>
                <w:sz w:val="16"/>
                <w:szCs w:val="16"/>
              </w:rPr>
              <w:t>TOTAL</w:t>
            </w:r>
          </w:p>
        </w:tc>
        <w:tc>
          <w:tcPr>
            <w:tcW w:w="1104"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48,276,085.20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15"/>
        </w:trPr>
        <w:tc>
          <w:tcPr>
            <w:tcW w:w="1881"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Contenidos</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14,281,298.28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6,632,407.98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540,000.00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220,421.61</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ALMACÉN BENÍTEZ  </w:t>
            </w:r>
          </w:p>
        </w:tc>
        <w:tc>
          <w:tcPr>
            <w:tcW w:w="1104"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8,865,351.16</w:t>
            </w:r>
          </w:p>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04"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04"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235,149.65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CASETA MOVIL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139,443.72 </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140,275.80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04"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121,262.40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trPr>
        <w:tc>
          <w:tcPr>
            <w:tcW w:w="1881"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104"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color w:val="000000"/>
                <w:sz w:val="16"/>
                <w:szCs w:val="16"/>
              </w:rPr>
              <w:t xml:space="preserve"> </w:t>
            </w:r>
            <w:r w:rsidRPr="004950B5">
              <w:rPr>
                <w:rFonts w:ascii="Arial Narrow" w:hAnsi="Arial Narrow" w:cs="Arial"/>
                <w:b/>
                <w:color w:val="000000"/>
                <w:sz w:val="16"/>
                <w:szCs w:val="16"/>
              </w:rPr>
              <w:t>$              31,175,610.60</w:t>
            </w:r>
          </w:p>
        </w:tc>
        <w:tc>
          <w:tcPr>
            <w:tcW w:w="115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64" w:type="pct"/>
            <w:shd w:val="clear" w:color="auto" w:fill="auto"/>
            <w:vAlign w:val="center"/>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spacing w:line="288" w:lineRule="auto"/>
        <w:rPr>
          <w:rFonts w:ascii="Arial Narrow" w:hAnsi="Arial Narrow" w:cs="Arial"/>
          <w:b/>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8"/>
        <w:gridCol w:w="2388"/>
        <w:gridCol w:w="2558"/>
        <w:gridCol w:w="1616"/>
      </w:tblGrid>
      <w:tr w:rsidR="000A2C1F" w:rsidRPr="004950B5" w:rsidTr="000A2C1F">
        <w:trPr>
          <w:trHeight w:val="387"/>
        </w:trPr>
        <w:tc>
          <w:tcPr>
            <w:tcW w:w="1881"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COBERTURA AMPLIA</w:t>
            </w:r>
          </w:p>
        </w:tc>
        <w:tc>
          <w:tcPr>
            <w:tcW w:w="1135"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VALOR COBERTURA</w:t>
            </w:r>
          </w:p>
        </w:tc>
        <w:tc>
          <w:tcPr>
            <w:tcW w:w="1216" w:type="pct"/>
            <w:shd w:val="clear" w:color="auto" w:fill="FFFFFF"/>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DEDUCIBLE</w:t>
            </w:r>
          </w:p>
        </w:tc>
        <w:tc>
          <w:tcPr>
            <w:tcW w:w="768" w:type="pct"/>
            <w:shd w:val="clear" w:color="auto" w:fill="FFFFFF"/>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COASEGURO</w:t>
            </w:r>
          </w:p>
        </w:tc>
      </w:tr>
      <w:tr w:rsidR="000A2C1F" w:rsidRPr="004950B5" w:rsidTr="000A2C1F">
        <w:trPr>
          <w:trHeight w:val="300"/>
        </w:trPr>
        <w:tc>
          <w:tcPr>
            <w:tcW w:w="1881"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Fenómenos Hidrometeoro lógicos Edificios</w:t>
            </w:r>
          </w:p>
        </w:tc>
        <w:tc>
          <w:tcPr>
            <w:tcW w:w="1135" w:type="pct"/>
            <w:shd w:val="clear" w:color="auto" w:fill="auto"/>
            <w:noWrap/>
            <w:vAlign w:val="center"/>
          </w:tcPr>
          <w:p w:rsidR="000A2C1F" w:rsidRPr="004950B5" w:rsidRDefault="000A2C1F" w:rsidP="000A2C1F">
            <w:pPr>
              <w:jc w:val="right"/>
              <w:rPr>
                <w:rFonts w:ascii="Arial Narrow" w:hAnsi="Arial Narrow"/>
                <w:color w:val="000000"/>
                <w:sz w:val="16"/>
                <w:szCs w:val="16"/>
              </w:rPr>
            </w:pPr>
            <w:r w:rsidRPr="004950B5">
              <w:rPr>
                <w:rFonts w:ascii="Arial Narrow" w:hAnsi="Arial Narrow"/>
                <w:color w:val="000000"/>
                <w:sz w:val="16"/>
                <w:szCs w:val="16"/>
              </w:rPr>
              <w:t> </w:t>
            </w:r>
          </w:p>
        </w:tc>
        <w:tc>
          <w:tcPr>
            <w:tcW w:w="1216" w:type="pct"/>
            <w:vAlign w:val="center"/>
          </w:tcPr>
          <w:p w:rsidR="000A2C1F" w:rsidRPr="004950B5" w:rsidRDefault="000A2C1F" w:rsidP="000A2C1F">
            <w:pPr>
              <w:jc w:val="center"/>
              <w:rPr>
                <w:rFonts w:ascii="Arial Narrow" w:hAnsi="Arial Narrow"/>
                <w:color w:val="000000"/>
                <w:sz w:val="16"/>
                <w:szCs w:val="16"/>
              </w:rPr>
            </w:pPr>
          </w:p>
        </w:tc>
        <w:tc>
          <w:tcPr>
            <w:tcW w:w="768"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14,624,467.11 </w:t>
            </w:r>
          </w:p>
        </w:tc>
        <w:tc>
          <w:tcPr>
            <w:tcW w:w="1216"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25,307,469.00</w:t>
            </w:r>
          </w:p>
        </w:tc>
        <w:tc>
          <w:tcPr>
            <w:tcW w:w="1216"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1,620,000.00 </w:t>
            </w:r>
          </w:p>
        </w:tc>
        <w:tc>
          <w:tcPr>
            <w:tcW w:w="1216"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2,705,784.99</w:t>
            </w:r>
          </w:p>
        </w:tc>
        <w:tc>
          <w:tcPr>
            <w:tcW w:w="1216"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ALMACÉN BENÍTEZ  </w:t>
            </w:r>
          </w:p>
        </w:tc>
        <w:tc>
          <w:tcPr>
            <w:tcW w:w="1135"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2,645,265.60</w:t>
            </w:r>
          </w:p>
          <w:p w:rsidR="000A2C1F" w:rsidRPr="004950B5" w:rsidRDefault="000A2C1F" w:rsidP="000A2C1F">
            <w:pPr>
              <w:jc w:val="right"/>
              <w:rPr>
                <w:rFonts w:ascii="Arial Narrow" w:hAnsi="Arial Narrow" w:cs="Arial"/>
                <w:color w:val="000000"/>
                <w:sz w:val="16"/>
                <w:szCs w:val="16"/>
              </w:rPr>
            </w:pPr>
          </w:p>
        </w:tc>
        <w:tc>
          <w:tcPr>
            <w:tcW w:w="1216"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216"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806,400.00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CASETA MÓVIL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431,698.50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54,000.00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81,000.00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trPr>
        <w:tc>
          <w:tcPr>
            <w:tcW w:w="1881"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135"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48,276,085.20</w:t>
            </w:r>
          </w:p>
        </w:tc>
        <w:tc>
          <w:tcPr>
            <w:tcW w:w="1216" w:type="pct"/>
            <w:shd w:val="clear" w:color="auto" w:fill="auto"/>
            <w:vAlign w:val="center"/>
          </w:tcPr>
          <w:p w:rsidR="000A2C1F" w:rsidRPr="004950B5" w:rsidRDefault="000A2C1F" w:rsidP="000A2C1F">
            <w:pPr>
              <w:jc w:val="center"/>
              <w:rPr>
                <w:rFonts w:ascii="Arial Narrow" w:hAnsi="Arial Narrow"/>
                <w:color w:val="000000"/>
                <w:sz w:val="16"/>
                <w:szCs w:val="16"/>
              </w:rPr>
            </w:pP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15"/>
        </w:trPr>
        <w:tc>
          <w:tcPr>
            <w:tcW w:w="1881"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Fenómenos Hidrometeoro lógicos Contenidos</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216" w:type="pct"/>
            <w:shd w:val="clear" w:color="auto" w:fill="auto"/>
            <w:vAlign w:val="center"/>
          </w:tcPr>
          <w:p w:rsidR="000A2C1F" w:rsidRPr="004950B5" w:rsidRDefault="000A2C1F" w:rsidP="000A2C1F">
            <w:pPr>
              <w:jc w:val="center"/>
              <w:rPr>
                <w:rFonts w:ascii="Arial Narrow" w:hAnsi="Arial Narrow"/>
                <w:color w:val="000000"/>
                <w:sz w:val="16"/>
                <w:szCs w:val="16"/>
              </w:rPr>
            </w:pP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OFICINAS CENTRALES</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14,281,298.28 </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XR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6,632,407.98 </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EDIFICIO CAFETERÍA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540,000.00 </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EDIFICIO DE GESTIÓN SOCIAL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220,421.61</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lastRenderedPageBreak/>
              <w:t xml:space="preserve">ALMACÉN BENÍTEZ  </w:t>
            </w:r>
          </w:p>
        </w:tc>
        <w:tc>
          <w:tcPr>
            <w:tcW w:w="1135" w:type="pct"/>
            <w:vMerge w:val="restar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8,865,351.16</w:t>
            </w:r>
          </w:p>
          <w:p w:rsidR="000A2C1F" w:rsidRPr="004950B5" w:rsidRDefault="000A2C1F" w:rsidP="000A2C1F">
            <w:pPr>
              <w:jc w:val="right"/>
              <w:rPr>
                <w:rFonts w:ascii="Arial Narrow" w:hAnsi="Arial Narrow" w:cs="Arial"/>
                <w:color w:val="000000"/>
                <w:sz w:val="16"/>
                <w:szCs w:val="16"/>
              </w:rPr>
            </w:pP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BODEGA</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ARCHIVO</w:t>
            </w:r>
          </w:p>
        </w:tc>
        <w:tc>
          <w:tcPr>
            <w:tcW w:w="1135" w:type="pct"/>
            <w:vMerge/>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RECAUDADORA EL FLORIDO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235,149.65 </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eastAsia="Arial" w:hAnsi="Arial Narrow" w:cs="Arial"/>
                <w:b/>
                <w:bCs/>
                <w:color w:val="000000"/>
                <w:sz w:val="16"/>
                <w:szCs w:val="16"/>
              </w:rPr>
              <w:t xml:space="preserve">CASETA MÓVIL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139,443.72 </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 xml:space="preserve">CASETA MOVIL “O”  </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140,275.80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1881"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CASETA MOVIL “U”</w:t>
            </w:r>
          </w:p>
        </w:tc>
        <w:tc>
          <w:tcPr>
            <w:tcW w:w="1135"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121,262.40</w:t>
            </w:r>
          </w:p>
        </w:tc>
        <w:tc>
          <w:tcPr>
            <w:tcW w:w="1216" w:type="pct"/>
            <w:shd w:val="clear" w:color="auto" w:fill="auto"/>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 SOBRE SUMA ASEGURADA</w:t>
            </w: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trPr>
        <w:tc>
          <w:tcPr>
            <w:tcW w:w="1881"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135"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color w:val="000000"/>
                <w:sz w:val="16"/>
                <w:szCs w:val="16"/>
              </w:rPr>
              <w:t xml:space="preserve"> </w:t>
            </w:r>
            <w:r w:rsidRPr="004950B5">
              <w:rPr>
                <w:rFonts w:ascii="Arial Narrow" w:hAnsi="Arial Narrow" w:cs="Arial"/>
                <w:b/>
                <w:color w:val="000000"/>
                <w:sz w:val="16"/>
                <w:szCs w:val="16"/>
              </w:rPr>
              <w:t xml:space="preserve">$              31,175,610.60 </w:t>
            </w:r>
          </w:p>
        </w:tc>
        <w:tc>
          <w:tcPr>
            <w:tcW w:w="1216" w:type="pct"/>
            <w:shd w:val="clear" w:color="auto" w:fill="auto"/>
            <w:vAlign w:val="center"/>
          </w:tcPr>
          <w:p w:rsidR="000A2C1F" w:rsidRPr="004950B5" w:rsidRDefault="000A2C1F" w:rsidP="000A2C1F">
            <w:pPr>
              <w:jc w:val="center"/>
              <w:rPr>
                <w:rFonts w:ascii="Arial Narrow" w:hAnsi="Arial Narrow"/>
                <w:color w:val="000000"/>
                <w:sz w:val="16"/>
                <w:szCs w:val="16"/>
              </w:rPr>
            </w:pPr>
          </w:p>
        </w:tc>
        <w:tc>
          <w:tcPr>
            <w:tcW w:w="768" w:type="pct"/>
            <w:shd w:val="clear" w:color="auto" w:fill="auto"/>
            <w:vAlign w:val="center"/>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rPr>
          <w:rFonts w:ascii="Arial Narrow" w:hAnsi="Arial Narrow"/>
        </w:rPr>
      </w:pPr>
    </w:p>
    <w:p w:rsidR="000A2C1F" w:rsidRPr="00FD692D" w:rsidRDefault="000A2C1F" w:rsidP="000A2C1F">
      <w:pPr>
        <w:spacing w:line="288" w:lineRule="auto"/>
        <w:rPr>
          <w:rFonts w:ascii="Arial Narrow" w:hAnsi="Arial Narrow" w:cs="Arial"/>
        </w:rPr>
      </w:pPr>
      <w:r w:rsidRPr="00FD692D">
        <w:rPr>
          <w:rFonts w:ascii="Arial Narrow" w:hAnsi="Arial Narrow" w:cs="Arial"/>
        </w:rPr>
        <w:t>Agregados y Cláusulas especiales para las secciones de incendio:</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Renuncia de inventarios al 10%.</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Errores u omisiones.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Gravámenes.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Permiso.</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Honorarios a profesionistas.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Libros y registros.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Autorización para reponer, reconstruir o reparar.</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Venta de salvamentos.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Cincuenta metros.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No subrogación de derechos en contra de empresas filiales del asegurado.</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Cláusula de cobertura automática para incisos nuevos o no contratados ampliada a 60 días.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Cláusula de cobertura automática para incisos contratados, ampliada a 60 días.</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33"/>
        </w:numPr>
        <w:spacing w:line="288" w:lineRule="auto"/>
        <w:ind w:left="540"/>
        <w:rPr>
          <w:rFonts w:ascii="Arial Narrow" w:hAnsi="Arial Narrow" w:cs="Arial"/>
        </w:rPr>
      </w:pPr>
      <w:r w:rsidRPr="00FD692D">
        <w:rPr>
          <w:rFonts w:ascii="Arial Narrow" w:hAnsi="Arial Narrow" w:cs="Arial"/>
        </w:rPr>
        <w:t>Cláusula de márgenes de error en los valores declarados del 20%.</w:t>
      </w:r>
    </w:p>
    <w:p w:rsidR="000A2C1F" w:rsidRPr="00FD692D" w:rsidRDefault="000A2C1F" w:rsidP="000A2C1F">
      <w:pPr>
        <w:spacing w:line="288" w:lineRule="auto"/>
        <w:rPr>
          <w:rFonts w:ascii="Arial Narrow" w:hAnsi="Arial Narrow" w:cs="Arial"/>
        </w:rPr>
      </w:pPr>
      <w:r w:rsidRPr="00FD692D">
        <w:rPr>
          <w:rFonts w:ascii="Arial Narrow" w:hAnsi="Arial Narrow" w:cs="Arial"/>
        </w:rPr>
        <w:t xml:space="preserve">  </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1.1.1.6. RESPONSABILIDAD CIVIL</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bdr w:val="single" w:sz="4" w:space="0" w:color="auto"/>
        </w:rPr>
        <w:t>SUMA ASEGURADA                                                            $ 2,000,000.00 M.N</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por evento y en el agregado anual y opera como límite único combinado.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6135FF">
      <w:pPr>
        <w:numPr>
          <w:ilvl w:val="0"/>
          <w:numId w:val="19"/>
        </w:numPr>
        <w:spacing w:line="288" w:lineRule="auto"/>
        <w:ind w:left="540"/>
        <w:jc w:val="both"/>
        <w:rPr>
          <w:rFonts w:ascii="Arial Narrow" w:hAnsi="Arial Narrow" w:cs="Arial"/>
        </w:rPr>
      </w:pPr>
      <w:r w:rsidRPr="00FD692D">
        <w:rPr>
          <w:rFonts w:ascii="Arial Narrow" w:hAnsi="Arial Narrow" w:cs="Arial"/>
        </w:rPr>
        <w:t>Responsabilidad Civil de Actividades e Inmuebles.</w:t>
      </w:r>
    </w:p>
    <w:p w:rsidR="000A2C1F" w:rsidRPr="00FD692D" w:rsidRDefault="000A2C1F" w:rsidP="006135FF">
      <w:pPr>
        <w:numPr>
          <w:ilvl w:val="0"/>
          <w:numId w:val="19"/>
        </w:numPr>
        <w:spacing w:line="288" w:lineRule="auto"/>
        <w:ind w:left="540"/>
        <w:jc w:val="both"/>
        <w:rPr>
          <w:rFonts w:ascii="Arial Narrow" w:hAnsi="Arial Narrow" w:cs="Arial"/>
        </w:rPr>
      </w:pPr>
      <w:r w:rsidRPr="00FD692D">
        <w:rPr>
          <w:rFonts w:ascii="Arial Narrow" w:hAnsi="Arial Narrow" w:cs="Arial"/>
        </w:rPr>
        <w:t>Maniobras de carga y descarga.</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  </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8"/>
        <w:gridCol w:w="1592"/>
        <w:gridCol w:w="4430"/>
        <w:gridCol w:w="1570"/>
      </w:tblGrid>
      <w:tr w:rsidR="000A2C1F" w:rsidRPr="004950B5" w:rsidTr="000A2C1F">
        <w:trPr>
          <w:trHeight w:val="387"/>
          <w:jc w:val="center"/>
        </w:trPr>
        <w:tc>
          <w:tcPr>
            <w:tcW w:w="1488" w:type="pct"/>
            <w:shd w:val="clear" w:color="auto" w:fill="FFFFFF"/>
            <w:noWrap/>
            <w:vAlign w:val="center"/>
          </w:tcPr>
          <w:p w:rsidR="000A2C1F" w:rsidRDefault="000A2C1F" w:rsidP="000A2C1F">
            <w:pPr>
              <w:jc w:val="center"/>
              <w:rPr>
                <w:rFonts w:ascii="Arial Narrow" w:hAnsi="Arial Narrow"/>
                <w:b/>
                <w:sz w:val="16"/>
                <w:szCs w:val="16"/>
              </w:rPr>
            </w:pPr>
            <w:r w:rsidRPr="004950B5">
              <w:rPr>
                <w:rFonts w:ascii="Arial Narrow" w:hAnsi="Arial Narrow"/>
                <w:b/>
                <w:sz w:val="16"/>
                <w:szCs w:val="16"/>
              </w:rPr>
              <w:t>COBERTURA</w:t>
            </w:r>
          </w:p>
          <w:p w:rsidR="000A2C1F" w:rsidRPr="004950B5" w:rsidRDefault="000A2C1F" w:rsidP="000A2C1F">
            <w:pPr>
              <w:jc w:val="center"/>
              <w:rPr>
                <w:rFonts w:ascii="Arial Narrow" w:hAnsi="Arial Narrow"/>
                <w:b/>
                <w:sz w:val="16"/>
                <w:szCs w:val="16"/>
              </w:rPr>
            </w:pPr>
          </w:p>
        </w:tc>
        <w:tc>
          <w:tcPr>
            <w:tcW w:w="1109"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SUMA ASEGURADA</w:t>
            </w:r>
          </w:p>
        </w:tc>
        <w:tc>
          <w:tcPr>
            <w:tcW w:w="1433" w:type="pct"/>
            <w:shd w:val="clear" w:color="auto" w:fill="FFFFFF"/>
            <w:noWrap/>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DEDUCIBLE</w:t>
            </w:r>
          </w:p>
        </w:tc>
        <w:tc>
          <w:tcPr>
            <w:tcW w:w="970" w:type="pct"/>
            <w:shd w:val="clear" w:color="auto" w:fill="FFFFFF"/>
            <w:vAlign w:val="center"/>
          </w:tcPr>
          <w:p w:rsidR="000A2C1F" w:rsidRPr="004950B5" w:rsidRDefault="000A2C1F" w:rsidP="000A2C1F">
            <w:pPr>
              <w:jc w:val="center"/>
              <w:rPr>
                <w:rFonts w:ascii="Arial Narrow" w:hAnsi="Arial Narrow"/>
                <w:b/>
                <w:sz w:val="16"/>
                <w:szCs w:val="16"/>
              </w:rPr>
            </w:pPr>
            <w:r w:rsidRPr="004950B5">
              <w:rPr>
                <w:rFonts w:ascii="Arial Narrow" w:hAnsi="Arial Narrow"/>
                <w:b/>
                <w:sz w:val="16"/>
                <w:szCs w:val="16"/>
              </w:rPr>
              <w:t>COASEGURO</w:t>
            </w:r>
          </w:p>
        </w:tc>
      </w:tr>
      <w:tr w:rsidR="000A2C1F" w:rsidRPr="004950B5" w:rsidTr="000A2C1F">
        <w:trPr>
          <w:trHeight w:val="300"/>
          <w:jc w:val="center"/>
        </w:trPr>
        <w:tc>
          <w:tcPr>
            <w:tcW w:w="1488" w:type="pct"/>
            <w:shd w:val="clear" w:color="auto" w:fill="auto"/>
            <w:noWrap/>
            <w:vAlign w:val="center"/>
          </w:tcPr>
          <w:p w:rsidR="000A2C1F" w:rsidRPr="004950B5" w:rsidRDefault="000A2C1F" w:rsidP="000A2C1F">
            <w:pPr>
              <w:rPr>
                <w:rFonts w:ascii="Arial Narrow" w:hAnsi="Arial Narrow" w:cs="Arial"/>
                <w:bCs/>
                <w:iCs/>
                <w:color w:val="000000"/>
                <w:sz w:val="16"/>
                <w:szCs w:val="16"/>
              </w:rPr>
            </w:pPr>
            <w:r w:rsidRPr="004950B5">
              <w:rPr>
                <w:rFonts w:ascii="Arial Narrow" w:hAnsi="Arial Narrow" w:cs="Arial"/>
                <w:bCs/>
                <w:iCs/>
                <w:color w:val="000000"/>
                <w:sz w:val="16"/>
                <w:szCs w:val="16"/>
              </w:rPr>
              <w:t>ACTIVIDADES  E INMUEBLES EN GENERAL</w:t>
            </w:r>
          </w:p>
        </w:tc>
        <w:tc>
          <w:tcPr>
            <w:tcW w:w="110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  2,000,000.00 M.N.</w:t>
            </w:r>
          </w:p>
        </w:tc>
        <w:tc>
          <w:tcPr>
            <w:tcW w:w="1433"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5% SOBRE EL MONTO DE LA PERDIDA CON MÍNIMO DE 50 DSMGV</w:t>
            </w:r>
          </w:p>
        </w:tc>
        <w:tc>
          <w:tcPr>
            <w:tcW w:w="970"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80"/>
          <w:jc w:val="center"/>
        </w:trPr>
        <w:tc>
          <w:tcPr>
            <w:tcW w:w="1488" w:type="pct"/>
            <w:shd w:val="clear" w:color="auto" w:fill="auto"/>
            <w:vAlign w:val="center"/>
          </w:tcPr>
          <w:p w:rsidR="000A2C1F" w:rsidRPr="004950B5" w:rsidRDefault="000A2C1F" w:rsidP="000A2C1F">
            <w:pPr>
              <w:rPr>
                <w:rFonts w:ascii="Arial Narrow" w:hAnsi="Arial Narrow" w:cs="Arial"/>
                <w:bCs/>
                <w:color w:val="000000"/>
                <w:sz w:val="16"/>
                <w:szCs w:val="16"/>
              </w:rPr>
            </w:pPr>
            <w:r w:rsidRPr="004950B5">
              <w:rPr>
                <w:rFonts w:ascii="Arial Narrow" w:hAnsi="Arial Narrow" w:cs="Arial"/>
                <w:bCs/>
                <w:color w:val="000000"/>
                <w:sz w:val="16"/>
                <w:szCs w:val="16"/>
              </w:rPr>
              <w:t xml:space="preserve">R.C. COMERCIO </w:t>
            </w:r>
          </w:p>
        </w:tc>
        <w:tc>
          <w:tcPr>
            <w:tcW w:w="1109"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433"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5% SOBRE EL MONTO DE LA PERDIDA CON MÍNIMO DE 50 DSMGV</w:t>
            </w:r>
          </w:p>
        </w:tc>
        <w:tc>
          <w:tcPr>
            <w:tcW w:w="970"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1.1.1.7. ROBO CON VIOLENCIA Y/O ASALTO:</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20"/>
        </w:numPr>
        <w:spacing w:line="288" w:lineRule="auto"/>
        <w:ind w:left="540"/>
        <w:jc w:val="both"/>
        <w:rPr>
          <w:rFonts w:ascii="Arial Narrow" w:hAnsi="Arial Narrow" w:cs="Arial"/>
        </w:rPr>
      </w:pPr>
      <w:r w:rsidRPr="00FD692D">
        <w:rPr>
          <w:rFonts w:ascii="Arial Narrow" w:hAnsi="Arial Narrow"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Bienes cubiertos mediante convenio expreso.</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Para las instalaciones especiales que deban estar a la intemperie, se ampara por convenio expreso robo de Bienes no obstante que carezcan de techo, o de alguno de sus muros, puertas o ventanas.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0A2C1F" w:rsidRPr="00FD692D" w:rsidTr="000A2C1F">
        <w:trPr>
          <w:trHeight w:val="255"/>
        </w:trPr>
        <w:tc>
          <w:tcPr>
            <w:tcW w:w="1319"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16"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$ 500,000.00 M.N.</w:t>
            </w:r>
          </w:p>
        </w:tc>
        <w:tc>
          <w:tcPr>
            <w:tcW w:w="226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10% SOBRE LA PERDIDA CON MÍNIMO DE 50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1.1.1.8. ROTURA DE CRISTALES: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las pérdidas o daños materiales de los cristales y domos asegurados así como su instalación.</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Riesgos y Bienes cubiertos mediante convenio expreso:</w:t>
      </w:r>
    </w:p>
    <w:p w:rsidR="000A2C1F" w:rsidRPr="00FD692D" w:rsidRDefault="000A2C1F" w:rsidP="006135FF">
      <w:pPr>
        <w:numPr>
          <w:ilvl w:val="0"/>
          <w:numId w:val="21"/>
        </w:numPr>
        <w:spacing w:line="288" w:lineRule="auto"/>
        <w:ind w:left="540"/>
        <w:jc w:val="both"/>
        <w:rPr>
          <w:rFonts w:ascii="Arial Narrow" w:hAnsi="Arial Narrow" w:cs="Arial"/>
        </w:rPr>
      </w:pPr>
      <w:r w:rsidRPr="00FD692D">
        <w:rPr>
          <w:rFonts w:ascii="Arial Narrow" w:hAnsi="Arial Narrow" w:cs="Arial"/>
        </w:rPr>
        <w:t>Por remoción del cristal y mientras no quede debidamente colocado.</w:t>
      </w:r>
    </w:p>
    <w:p w:rsidR="000A2C1F" w:rsidRPr="00FD692D" w:rsidRDefault="000A2C1F" w:rsidP="006135FF">
      <w:pPr>
        <w:numPr>
          <w:ilvl w:val="0"/>
          <w:numId w:val="21"/>
        </w:numPr>
        <w:spacing w:line="288" w:lineRule="auto"/>
        <w:ind w:left="540"/>
        <w:jc w:val="both"/>
        <w:rPr>
          <w:rFonts w:ascii="Arial Narrow" w:hAnsi="Arial Narrow" w:cs="Arial"/>
        </w:rPr>
      </w:pPr>
      <w:r w:rsidRPr="00FD692D">
        <w:rPr>
          <w:rFonts w:ascii="Arial Narrow" w:hAnsi="Arial Narrow" w:cs="Arial"/>
        </w:rPr>
        <w:t>Al decorado de cristal (tales como plateado, dorado, teñido, pintado, grabado, corte, rótulos y análogos) o a sus marcos.</w:t>
      </w:r>
    </w:p>
    <w:p w:rsidR="000A2C1F" w:rsidRPr="00FD692D" w:rsidRDefault="000A2C1F" w:rsidP="006135FF">
      <w:pPr>
        <w:numPr>
          <w:ilvl w:val="0"/>
          <w:numId w:val="21"/>
        </w:numPr>
        <w:spacing w:line="288" w:lineRule="auto"/>
        <w:ind w:left="540"/>
        <w:jc w:val="both"/>
        <w:rPr>
          <w:rFonts w:ascii="Arial Narrow" w:hAnsi="Arial Narrow" w:cs="Arial"/>
        </w:rPr>
      </w:pPr>
      <w:r w:rsidRPr="00FD692D">
        <w:rPr>
          <w:rFonts w:ascii="Arial Narrow" w:hAnsi="Arial Narrow" w:cs="Arial"/>
        </w:rPr>
        <w:t>Por reparaciones, alteraciones, mejoras y/o pinturas del local aquí descrito y/o del cristal o cristales asegurados.</w:t>
      </w:r>
    </w:p>
    <w:p w:rsidR="000A2C1F" w:rsidRPr="00FD692D" w:rsidRDefault="000A2C1F" w:rsidP="006135FF">
      <w:pPr>
        <w:numPr>
          <w:ilvl w:val="0"/>
          <w:numId w:val="21"/>
        </w:numPr>
        <w:spacing w:line="288" w:lineRule="auto"/>
        <w:ind w:left="540"/>
        <w:jc w:val="both"/>
        <w:rPr>
          <w:rFonts w:ascii="Arial Narrow" w:hAnsi="Arial Narrow" w:cs="Arial"/>
        </w:rPr>
      </w:pPr>
      <w:r w:rsidRPr="00FD692D">
        <w:rPr>
          <w:rFonts w:ascii="Arial Narrow" w:hAnsi="Arial Narrow" w:cs="Arial"/>
        </w:rPr>
        <w:t>Cristales pertenecientes a los contenidos como espejos, cubiertas y lunas, así como los domos y tragaluces.</w:t>
      </w:r>
    </w:p>
    <w:p w:rsidR="000A2C1F" w:rsidRPr="00FD692D" w:rsidRDefault="000A2C1F" w:rsidP="006135FF">
      <w:pPr>
        <w:numPr>
          <w:ilvl w:val="0"/>
          <w:numId w:val="21"/>
        </w:numPr>
        <w:spacing w:line="288" w:lineRule="auto"/>
        <w:ind w:left="540"/>
        <w:jc w:val="both"/>
        <w:rPr>
          <w:rFonts w:ascii="Arial Narrow" w:hAnsi="Arial Narrow" w:cs="Arial"/>
        </w:rPr>
      </w:pPr>
      <w:r w:rsidRPr="00FD692D">
        <w:rPr>
          <w:rFonts w:ascii="Arial Narrow" w:hAnsi="Arial Narrow" w:cs="Arial"/>
        </w:rPr>
        <w:t>Daños por rotura accidental súbita e imprevista y/o actos vandálicos.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ind w:firstLine="720"/>
        <w:jc w:val="both"/>
        <w:rPr>
          <w:rFonts w:ascii="Arial Narrow" w:hAnsi="Arial Narrow" w:cs="Arial"/>
        </w:rPr>
      </w:pPr>
      <w:r w:rsidRPr="00FD692D">
        <w:rPr>
          <w:rFonts w:ascii="Arial Narrow" w:hAnsi="Arial Narrow" w:cs="Arial"/>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4"/>
        <w:gridCol w:w="2739"/>
        <w:gridCol w:w="4917"/>
      </w:tblGrid>
      <w:tr w:rsidR="000A2C1F" w:rsidRPr="00FD692D" w:rsidTr="000A2C1F">
        <w:trPr>
          <w:trHeight w:val="255"/>
        </w:trPr>
        <w:tc>
          <w:tcPr>
            <w:tcW w:w="1361"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SUMA ASEGURADA </w:t>
            </w:r>
          </w:p>
        </w:tc>
        <w:tc>
          <w:tcPr>
            <w:tcW w:w="1302"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$ 55,000.00 M.N.</w:t>
            </w:r>
          </w:p>
        </w:tc>
        <w:tc>
          <w:tcPr>
            <w:tcW w:w="2337"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5% SOBRE LA PERDIDA CON MÍNIMO DE 10 DSMGV</w:t>
            </w:r>
          </w:p>
        </w:tc>
      </w:tr>
    </w:tbl>
    <w:p w:rsidR="000A2C1F" w:rsidRPr="00FD692D" w:rsidRDefault="000A2C1F" w:rsidP="000A2C1F">
      <w:pPr>
        <w:spacing w:line="288" w:lineRule="auto"/>
        <w:rPr>
          <w:rFonts w:ascii="Arial Narrow" w:hAnsi="Arial Narrow" w:cs="Arial"/>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lastRenderedPageBreak/>
        <w:t>1.1.1.9.  DINERO Y/O VALORES: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hace la aclaración que para este apartado de Dinero y/o Valores se incluyen los diferentes inmuebles que opera el Organismo como recaudadoras, así como las diferentes ubicaciones de los Cajeros Automáticos y un auto Pago, para que sean tomados en cuenta para la presente cobertura.</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 el dinero en efectivo, en metálico o billetes de banco, valores y otros documentos negociables propiedad del asegurado, dentro y fuera de los inmuebles, para las ubicaciones que a continuación se enlistan:</w:t>
      </w:r>
    </w:p>
    <w:p w:rsidR="000A2C1F" w:rsidRPr="00FD692D" w:rsidRDefault="000A2C1F" w:rsidP="000A2C1F">
      <w:pPr>
        <w:spacing w:line="288" w:lineRule="auto"/>
        <w:jc w:val="both"/>
        <w:rPr>
          <w:rFonts w:ascii="Arial Narrow" w:hAnsi="Arial Narrow"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2"/>
        <w:gridCol w:w="5538"/>
      </w:tblGrid>
      <w:tr w:rsidR="000A2C1F" w:rsidRPr="004950B5" w:rsidTr="000A2C1F">
        <w:trPr>
          <w:trHeight w:val="413"/>
        </w:trPr>
        <w:tc>
          <w:tcPr>
            <w:tcW w:w="2368" w:type="pct"/>
            <w:shd w:val="clear" w:color="auto" w:fill="FFFFFF"/>
            <w:vAlign w:val="center"/>
          </w:tcPr>
          <w:p w:rsidR="000A2C1F" w:rsidRPr="004950B5" w:rsidRDefault="000A2C1F" w:rsidP="000A2C1F">
            <w:pPr>
              <w:pStyle w:val="Puesto"/>
              <w:rPr>
                <w:rFonts w:ascii="Arial Narrow" w:hAnsi="Arial Narrow"/>
                <w:sz w:val="16"/>
                <w:szCs w:val="16"/>
              </w:rPr>
            </w:pPr>
            <w:r w:rsidRPr="004950B5">
              <w:rPr>
                <w:rFonts w:ascii="Arial Narrow" w:hAnsi="Arial Narrow"/>
                <w:sz w:val="16"/>
                <w:szCs w:val="16"/>
              </w:rPr>
              <w:t>RECAUDADORA</w:t>
            </w:r>
          </w:p>
        </w:tc>
        <w:tc>
          <w:tcPr>
            <w:tcW w:w="2632" w:type="pct"/>
            <w:shd w:val="clear" w:color="auto" w:fill="FFFFFF"/>
            <w:vAlign w:val="center"/>
          </w:tcPr>
          <w:p w:rsidR="000A2C1F" w:rsidRPr="004950B5" w:rsidRDefault="000A2C1F" w:rsidP="000A2C1F">
            <w:pPr>
              <w:pStyle w:val="Puesto"/>
              <w:rPr>
                <w:rFonts w:ascii="Arial Narrow" w:hAnsi="Arial Narrow"/>
                <w:sz w:val="16"/>
                <w:szCs w:val="16"/>
              </w:rPr>
            </w:pPr>
            <w:r w:rsidRPr="004950B5">
              <w:rPr>
                <w:rFonts w:ascii="Arial Narrow" w:hAnsi="Arial Narrow"/>
                <w:sz w:val="16"/>
                <w:szCs w:val="16"/>
              </w:rPr>
              <w:t>DIRECCIÓN</w:t>
            </w:r>
          </w:p>
        </w:tc>
      </w:tr>
      <w:tr w:rsidR="000A2C1F" w:rsidRPr="004950B5" w:rsidTr="000A2C1F">
        <w:trPr>
          <w:trHeight w:val="692"/>
        </w:trPr>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Oficinas Centrales</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BLVD. FEDERICO BENÍTEZ No.4057</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COL.20 DE NOVIEMBRE</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TEL 1 04 77 00 EXT. 1322</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Playas</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PASEO PEDREGAL No.10 LOCAL 101</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SECC. TERRAZAS DE MENDOZA</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PLAYAS DE TIJUANA TEL. 680-24-82</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Plaza </w:t>
            </w:r>
            <w:proofErr w:type="spellStart"/>
            <w:r w:rsidRPr="004950B5">
              <w:rPr>
                <w:rFonts w:ascii="Arial Narrow" w:hAnsi="Arial Narrow" w:cs="Tahoma"/>
                <w:sz w:val="16"/>
                <w:szCs w:val="16"/>
                <w:lang w:val="es-ES"/>
              </w:rPr>
              <w:t>Carrousell</w:t>
            </w:r>
            <w:proofErr w:type="spellEnd"/>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BLVD. DIAZ ORDAZ No. 15602 LOCAL 31B-35B</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FRACC. LAS BRISAS</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6 09 93 94 Y 6 01 20 15</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Plaza </w:t>
            </w:r>
            <w:proofErr w:type="spellStart"/>
            <w:r w:rsidRPr="004950B5">
              <w:rPr>
                <w:rFonts w:ascii="Arial Narrow" w:hAnsi="Arial Narrow" w:cs="Tahoma"/>
                <w:sz w:val="16"/>
                <w:szCs w:val="16"/>
                <w:lang w:val="es-ES"/>
              </w:rPr>
              <w:t>Galerias</w:t>
            </w:r>
            <w:proofErr w:type="spellEnd"/>
            <w:r w:rsidRPr="004950B5">
              <w:rPr>
                <w:rFonts w:ascii="Arial Narrow" w:hAnsi="Arial Narrow" w:cs="Tahoma"/>
                <w:sz w:val="16"/>
                <w:szCs w:val="16"/>
                <w:lang w:val="es-ES"/>
              </w:rPr>
              <w:t xml:space="preserve"> </w:t>
            </w:r>
            <w:proofErr w:type="spellStart"/>
            <w:r w:rsidRPr="004950B5">
              <w:rPr>
                <w:rFonts w:ascii="Arial Narrow" w:hAnsi="Arial Narrow" w:cs="Tahoma"/>
                <w:sz w:val="16"/>
                <w:szCs w:val="16"/>
                <w:lang w:val="es-ES"/>
              </w:rPr>
              <w:t>Revolucion</w:t>
            </w:r>
            <w:proofErr w:type="spellEnd"/>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CALLE 2DA NO. 868-9 ENTRE REVOLUCIÓN Y CONSTITUCIÓN. ZONA CENTRO</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lang w:val="es-ES"/>
              </w:rPr>
              <w:t xml:space="preserve"> TEL 688-1455 FAX 688-1438</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Plaza Mariano Matamoros</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RUTA INDEPENDENCIA 21560 LOCAL 18 Y 19</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FRACC. INDUSTRIAL AMERICAS</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TEL 701-43-78, 7 01 84 69</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w:t>
            </w:r>
            <w:proofErr w:type="spellStart"/>
            <w:r w:rsidRPr="004950B5">
              <w:rPr>
                <w:rFonts w:ascii="Arial Narrow" w:hAnsi="Arial Narrow" w:cs="Tahoma"/>
                <w:sz w:val="16"/>
                <w:szCs w:val="16"/>
                <w:lang w:val="es-ES"/>
              </w:rPr>
              <w:t>Otay</w:t>
            </w:r>
            <w:proofErr w:type="spellEnd"/>
          </w:p>
        </w:tc>
        <w:tc>
          <w:tcPr>
            <w:tcW w:w="2632" w:type="pct"/>
            <w:shd w:val="clear" w:color="auto" w:fill="FFFFFF"/>
            <w:vAlign w:val="center"/>
          </w:tcPr>
          <w:p w:rsidR="000A2C1F" w:rsidRPr="004950B5" w:rsidRDefault="000A2C1F" w:rsidP="000A2C1F">
            <w:pPr>
              <w:rPr>
                <w:rFonts w:ascii="Arial Narrow" w:hAnsi="Arial Narrow" w:cs="Tahoma"/>
                <w:sz w:val="16"/>
                <w:szCs w:val="16"/>
                <w:lang w:val="pt-BR"/>
              </w:rPr>
            </w:pPr>
            <w:r w:rsidRPr="004950B5">
              <w:rPr>
                <w:rFonts w:ascii="Arial Narrow" w:hAnsi="Arial Narrow" w:cs="Tahoma"/>
                <w:sz w:val="16"/>
                <w:szCs w:val="16"/>
                <w:lang w:val="pt-BR"/>
              </w:rPr>
              <w:t>CALZADA TECNOLOGICO S/N</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pt-BR"/>
              </w:rPr>
              <w:t xml:space="preserve">FRACC. </w:t>
            </w:r>
            <w:r w:rsidRPr="004950B5">
              <w:rPr>
                <w:rFonts w:ascii="Arial Narrow" w:hAnsi="Arial Narrow" w:cs="Tahoma"/>
                <w:sz w:val="16"/>
                <w:szCs w:val="16"/>
                <w:lang w:val="es-ES"/>
              </w:rPr>
              <w:t>ALTABRISA</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Y FAX 683-31-31</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Villa Fontana</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ARANJUEZ S/N</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DELEGACIÓN LA PRESA</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901-1365</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901-1620 / 073</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Plaza </w:t>
            </w:r>
            <w:proofErr w:type="spellStart"/>
            <w:r w:rsidRPr="004950B5">
              <w:rPr>
                <w:rFonts w:ascii="Arial Narrow" w:hAnsi="Arial Narrow" w:cs="Tahoma"/>
                <w:sz w:val="16"/>
                <w:szCs w:val="16"/>
                <w:lang w:val="es-ES"/>
              </w:rPr>
              <w:t>Pavilion</w:t>
            </w:r>
            <w:proofErr w:type="spellEnd"/>
            <w:r w:rsidRPr="004950B5">
              <w:rPr>
                <w:rFonts w:ascii="Arial Narrow" w:hAnsi="Arial Narrow" w:cs="Tahoma"/>
                <w:sz w:val="16"/>
                <w:szCs w:val="16"/>
                <w:lang w:val="es-ES"/>
              </w:rPr>
              <w:t xml:space="preserve"> </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PASEO DE LOS HÉROES No. 9111 ZONA URBANA RIO TIJUANA.</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El Rubí</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AV. CABO SAN LUCAS No. 8651</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TERRAZAS DEL  RUBI</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DELEGACIÓN SAN ANTONIO DE LOS BUENOS</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TEL 637-9516</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Plaza San Miguel</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AV. LÓPEZ PORTILLO No.1460-12</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OTAY NUEVA TIJUANA, MODULO 4</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647-22-24 y  647-22-25</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FAX  647-23-39</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Fraccionamiento el refugio </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BLVD. PASEO DE LOSLAURELES S/N FRACC VISTA PALMILLAS, EL FLORIDO</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650-70-50</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Plaza Comercial </w:t>
            </w:r>
            <w:proofErr w:type="spellStart"/>
            <w:r w:rsidRPr="004950B5">
              <w:rPr>
                <w:rFonts w:ascii="Arial Narrow" w:hAnsi="Arial Narrow" w:cs="Tahoma"/>
                <w:sz w:val="16"/>
                <w:szCs w:val="16"/>
                <w:lang w:val="es-ES"/>
              </w:rPr>
              <w:t>Otay</w:t>
            </w:r>
            <w:proofErr w:type="spellEnd"/>
            <w:r w:rsidRPr="004950B5">
              <w:rPr>
                <w:rFonts w:ascii="Arial Narrow" w:hAnsi="Arial Narrow" w:cs="Tahoma"/>
                <w:sz w:val="16"/>
                <w:szCs w:val="16"/>
                <w:lang w:val="es-ES"/>
              </w:rPr>
              <w:t xml:space="preserve"> </w:t>
            </w:r>
          </w:p>
        </w:tc>
        <w:tc>
          <w:tcPr>
            <w:tcW w:w="2632" w:type="pct"/>
            <w:shd w:val="clear" w:color="auto" w:fill="FFFFFF"/>
            <w:vAlign w:val="center"/>
          </w:tcPr>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 xml:space="preserve">CARRETERA AEROPUERTO NUM. 1900                                       </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LOCALES 1, 2 Y 3 CENTRO COMERCIAL OTAY, COL. NUEVA TIJUANA TEL 623-8454</w:t>
            </w:r>
          </w:p>
        </w:tc>
      </w:tr>
      <w:tr w:rsidR="000A2C1F" w:rsidRPr="004950B5" w:rsidTr="000A2C1F">
        <w:tc>
          <w:tcPr>
            <w:tcW w:w="2368"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Oficina Móvil “</w:t>
            </w:r>
            <w:r w:rsidRPr="004950B5">
              <w:rPr>
                <w:rFonts w:ascii="Arial Narrow" w:hAnsi="Arial Narrow" w:cs="Tahoma"/>
                <w:b/>
                <w:sz w:val="16"/>
                <w:szCs w:val="16"/>
                <w:lang w:val="es-ES"/>
              </w:rPr>
              <w:t xml:space="preserve">I” </w:t>
            </w:r>
          </w:p>
        </w:tc>
        <w:tc>
          <w:tcPr>
            <w:tcW w:w="2632" w:type="pct"/>
            <w:shd w:val="clear" w:color="auto" w:fill="auto"/>
            <w:vAlign w:val="center"/>
          </w:tcPr>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MOVIL</w:t>
            </w:r>
          </w:p>
        </w:tc>
      </w:tr>
      <w:tr w:rsidR="000A2C1F" w:rsidRPr="004950B5" w:rsidTr="000A2C1F">
        <w:tc>
          <w:tcPr>
            <w:tcW w:w="2368"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Oficina Móvil “U” </w:t>
            </w:r>
          </w:p>
        </w:tc>
        <w:tc>
          <w:tcPr>
            <w:tcW w:w="2632"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MOVIL</w:t>
            </w:r>
          </w:p>
        </w:tc>
      </w:tr>
      <w:tr w:rsidR="000A2C1F" w:rsidRPr="004950B5" w:rsidTr="000A2C1F">
        <w:tc>
          <w:tcPr>
            <w:tcW w:w="2368"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 xml:space="preserve">Recaudadora Oficina Móvil “O” </w:t>
            </w:r>
          </w:p>
        </w:tc>
        <w:tc>
          <w:tcPr>
            <w:tcW w:w="2632"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MOVIL</w:t>
            </w:r>
          </w:p>
        </w:tc>
      </w:tr>
      <w:tr w:rsidR="000A2C1F" w:rsidRPr="004950B5" w:rsidTr="000A2C1F">
        <w:tc>
          <w:tcPr>
            <w:tcW w:w="2368"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Rosarito 1 Floresta del Mar  (Delegación)</w:t>
            </w:r>
          </w:p>
        </w:tc>
        <w:tc>
          <w:tcPr>
            <w:tcW w:w="2632" w:type="pct"/>
            <w:shd w:val="clear" w:color="auto" w:fill="auto"/>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BLVD. BENITO JUÁREZ No. 325</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ROSARITO, B. C.</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TEL  01 (661) 100-2073</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Rosarito 2  (Centro de Gobierno)</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PALACIO DE GOBIERNO</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AVE. JOSÉ HAROZ AGUILAR NO.2004</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t>FRACC. VILLA TURÍSTICA</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lang w:val="pt-BR"/>
              </w:rPr>
              <w:t>ROSARITO B.C.</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01(661) 614-97-00 EXT 2732</w:t>
            </w:r>
          </w:p>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TEL 01(661) 614-27-32 DIRECTO</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Recaudadora Nueva Rosarito 3 (Floresta del mar)</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t>BLVD. BENITO JUÁREZ NO. 325</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lang w:val="es-ES"/>
              </w:rPr>
              <w:t xml:space="preserve">FRACC. </w:t>
            </w:r>
            <w:r w:rsidRPr="004950B5">
              <w:rPr>
                <w:rFonts w:ascii="Arial Narrow" w:hAnsi="Arial Narrow" w:cs="Tahoma"/>
                <w:sz w:val="16"/>
                <w:szCs w:val="16"/>
              </w:rPr>
              <w:t xml:space="preserve">HACIENDA FLORESTA DEL MAR </w:t>
            </w:r>
          </w:p>
          <w:p w:rsidR="000A2C1F" w:rsidRPr="004950B5" w:rsidRDefault="000A2C1F" w:rsidP="000A2C1F">
            <w:pPr>
              <w:rPr>
                <w:rFonts w:ascii="Arial Narrow" w:hAnsi="Arial Narrow" w:cs="Tahoma"/>
                <w:sz w:val="16"/>
                <w:szCs w:val="16"/>
              </w:rPr>
            </w:pPr>
            <w:r w:rsidRPr="004950B5">
              <w:rPr>
                <w:rFonts w:ascii="Arial Narrow" w:hAnsi="Arial Narrow" w:cs="Tahoma"/>
                <w:sz w:val="16"/>
                <w:szCs w:val="16"/>
              </w:rPr>
              <w:lastRenderedPageBreak/>
              <w:t>TEL 01 661 6 12 10 13</w:t>
            </w:r>
          </w:p>
        </w:tc>
      </w:tr>
      <w:tr w:rsidR="000A2C1F" w:rsidRPr="004950B5" w:rsidTr="000A2C1F">
        <w:tc>
          <w:tcPr>
            <w:tcW w:w="2368"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lang w:val="es-ES"/>
              </w:rPr>
              <w:lastRenderedPageBreak/>
              <w:t xml:space="preserve">Recaudadora Canaco </w:t>
            </w:r>
          </w:p>
        </w:tc>
        <w:tc>
          <w:tcPr>
            <w:tcW w:w="2632" w:type="pct"/>
            <w:shd w:val="clear" w:color="auto" w:fill="FFFFFF"/>
            <w:vAlign w:val="center"/>
          </w:tcPr>
          <w:p w:rsidR="000A2C1F" w:rsidRPr="004950B5" w:rsidRDefault="000A2C1F" w:rsidP="000A2C1F">
            <w:pPr>
              <w:rPr>
                <w:rFonts w:ascii="Arial Narrow" w:hAnsi="Arial Narrow" w:cs="Tahoma"/>
                <w:sz w:val="16"/>
                <w:szCs w:val="16"/>
                <w:lang w:val="es-ES"/>
              </w:rPr>
            </w:pPr>
            <w:r w:rsidRPr="004950B5">
              <w:rPr>
                <w:rFonts w:ascii="Arial Narrow" w:hAnsi="Arial Narrow" w:cs="Tahoma"/>
                <w:sz w:val="16"/>
                <w:szCs w:val="16"/>
              </w:rPr>
              <w:t>C. XAVIER VILLAURRUTIA</w:t>
            </w:r>
            <w:r w:rsidRPr="004950B5">
              <w:rPr>
                <w:rFonts w:ascii="Arial Narrow" w:hAnsi="Arial Narrow" w:cs="Tahoma"/>
                <w:sz w:val="16"/>
                <w:szCs w:val="16"/>
                <w:lang w:val="es-ES"/>
              </w:rPr>
              <w:t xml:space="preserve"> ZONA RIÓ TEL 6 82 84 22 EXT. 136</w:t>
            </w:r>
          </w:p>
        </w:tc>
      </w:tr>
    </w:tbl>
    <w:p w:rsidR="000A2C1F" w:rsidRPr="00FD692D" w:rsidRDefault="000A2C1F" w:rsidP="000A2C1F">
      <w:pPr>
        <w:spacing w:line="288" w:lineRule="auto"/>
        <w:rPr>
          <w:rFonts w:ascii="Arial Narrow" w:hAnsi="Arial Narrow" w:cs="Arial"/>
          <w:lang w:val="pt-BR"/>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CAJEROS AUTOMÁTICOS Y AUTOPAGOS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7583"/>
      </w:tblGrid>
      <w:tr w:rsidR="000A2C1F" w:rsidRPr="004950B5" w:rsidTr="000A2C1F">
        <w:trPr>
          <w:trHeight w:val="332"/>
        </w:trPr>
        <w:tc>
          <w:tcPr>
            <w:tcW w:w="1396" w:type="pct"/>
            <w:shd w:val="clear" w:color="auto" w:fill="808080" w:themeFill="background1" w:themeFillShade="80"/>
            <w:vAlign w:val="center"/>
          </w:tcPr>
          <w:p w:rsidR="000A2C1F" w:rsidRPr="004950B5" w:rsidRDefault="000A2C1F" w:rsidP="000A2C1F">
            <w:pPr>
              <w:pStyle w:val="Puesto"/>
              <w:rPr>
                <w:rFonts w:ascii="Arial Narrow" w:hAnsi="Arial Narrow"/>
                <w:sz w:val="16"/>
                <w:szCs w:val="16"/>
              </w:rPr>
            </w:pPr>
            <w:r w:rsidRPr="004950B5">
              <w:rPr>
                <w:rFonts w:ascii="Arial Narrow" w:hAnsi="Arial Narrow"/>
                <w:sz w:val="16"/>
                <w:szCs w:val="16"/>
              </w:rPr>
              <w:t>CAJEROS AUTOMATICOS</w:t>
            </w:r>
          </w:p>
        </w:tc>
        <w:tc>
          <w:tcPr>
            <w:tcW w:w="3604" w:type="pct"/>
            <w:shd w:val="clear" w:color="auto" w:fill="808080" w:themeFill="background1" w:themeFillShade="80"/>
            <w:vAlign w:val="center"/>
          </w:tcPr>
          <w:p w:rsidR="000A2C1F" w:rsidRPr="004950B5" w:rsidRDefault="000A2C1F" w:rsidP="000A2C1F">
            <w:pPr>
              <w:pStyle w:val="Puesto"/>
              <w:rPr>
                <w:rFonts w:ascii="Arial Narrow" w:hAnsi="Arial Narrow"/>
                <w:sz w:val="16"/>
                <w:szCs w:val="16"/>
              </w:rPr>
            </w:pPr>
            <w:r w:rsidRPr="004950B5">
              <w:rPr>
                <w:rFonts w:ascii="Arial Narrow" w:hAnsi="Arial Narrow"/>
                <w:sz w:val="16"/>
                <w:szCs w:val="16"/>
              </w:rPr>
              <w:t>DIRECCIÓN</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Matamoros </w:t>
            </w:r>
            <w:r w:rsidRPr="004950B5">
              <w:rPr>
                <w:rFonts w:ascii="Arial Narrow" w:hAnsi="Arial Narrow" w:cs="Arial"/>
                <w:sz w:val="16"/>
                <w:szCs w:val="16"/>
                <w:u w:val="single"/>
              </w:rPr>
              <w:t>CAJERO</w:t>
            </w:r>
            <w:r w:rsidRPr="004950B5">
              <w:rPr>
                <w:rFonts w:ascii="Arial Narrow" w:hAnsi="Arial Narrow" w:cs="Arial"/>
                <w:i/>
                <w:sz w:val="16"/>
                <w:szCs w:val="16"/>
                <w:u w:val="single"/>
              </w:rPr>
              <w:t xml:space="preserve"> </w:t>
            </w:r>
            <w:r w:rsidRPr="004950B5">
              <w:rPr>
                <w:rFonts w:ascii="Arial Narrow" w:hAnsi="Arial Narrow" w:cs="Arial"/>
                <w:sz w:val="16"/>
                <w:szCs w:val="16"/>
                <w:u w:val="single"/>
              </w:rPr>
              <w:t>86</w:t>
            </w:r>
          </w:p>
        </w:tc>
        <w:tc>
          <w:tcPr>
            <w:tcW w:w="3604" w:type="pct"/>
            <w:vAlign w:val="center"/>
          </w:tcPr>
          <w:p w:rsidR="000A2C1F" w:rsidRPr="004950B5" w:rsidRDefault="000A2C1F" w:rsidP="000A2C1F">
            <w:pPr>
              <w:rPr>
                <w:rFonts w:ascii="Arial Narrow" w:hAnsi="Arial Narrow"/>
                <w:sz w:val="16"/>
                <w:szCs w:val="16"/>
              </w:rPr>
            </w:pPr>
            <w:r w:rsidRPr="004950B5">
              <w:rPr>
                <w:rFonts w:ascii="Arial Narrow" w:hAnsi="Arial Narrow" w:cs="Arial"/>
                <w:sz w:val="16"/>
                <w:szCs w:val="16"/>
              </w:rPr>
              <w:t xml:space="preserve">Ruta Independencia No.21560 Centro Comercial Matamoros Tijuana, B.C. </w:t>
            </w:r>
            <w:r w:rsidRPr="004950B5">
              <w:rPr>
                <w:rFonts w:ascii="Arial Narrow" w:hAnsi="Arial Narrow"/>
                <w:sz w:val="16"/>
                <w:szCs w:val="16"/>
              </w:rPr>
              <w:t xml:space="preserve">Recaudadora Matamoros </w:t>
            </w:r>
            <w:r w:rsidRPr="004950B5">
              <w:rPr>
                <w:rFonts w:ascii="Arial Narrow" w:hAnsi="Arial Narrow" w:cs="Arial"/>
                <w:sz w:val="16"/>
                <w:szCs w:val="16"/>
              </w:rPr>
              <w:t>(Esquina con Calzada Francisco Javier Mina del Parque Industrial Américas</w:t>
            </w:r>
            <w:r w:rsidRPr="004950B5">
              <w:rPr>
                <w:rFonts w:ascii="Arial Narrow" w:hAnsi="Arial Narrow"/>
                <w:sz w:val="16"/>
                <w:szCs w:val="16"/>
              </w:rPr>
              <w:t>)</w:t>
            </w:r>
          </w:p>
          <w:p w:rsidR="000A2C1F" w:rsidRPr="004950B5" w:rsidRDefault="000A2C1F" w:rsidP="000A2C1F">
            <w:pPr>
              <w:rPr>
                <w:rFonts w:ascii="Arial Narrow" w:hAnsi="Arial Narrow" w:cs="Arial"/>
                <w:sz w:val="16"/>
                <w:szCs w:val="16"/>
              </w:rPr>
            </w:pPr>
            <w:r w:rsidRPr="004950B5">
              <w:rPr>
                <w:rFonts w:ascii="Arial Narrow" w:hAnsi="Arial Narrow" w:cs="Arial"/>
                <w:sz w:val="16"/>
                <w:szCs w:val="16"/>
                <w:lang w:val="en-US"/>
              </w:rPr>
              <w:t xml:space="preserve">HORARIO:   7:00 A.M.  -   7:00 P.M.  </w:t>
            </w:r>
            <w:r w:rsidRPr="004950B5">
              <w:rPr>
                <w:rFonts w:ascii="Arial Narrow" w:hAnsi="Arial Narrow" w:cs="Arial"/>
                <w:sz w:val="16"/>
                <w:szCs w:val="16"/>
              </w:rPr>
              <w:t xml:space="preserve">Lunes a Domingo    </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Federico Benítez     (Oficinas Centrales) </w:t>
            </w:r>
            <w:r w:rsidRPr="004950B5">
              <w:rPr>
                <w:rFonts w:ascii="Arial Narrow" w:hAnsi="Arial Narrow" w:cs="Arial"/>
                <w:sz w:val="16"/>
                <w:szCs w:val="16"/>
                <w:u w:val="single"/>
              </w:rPr>
              <w:t>CAJERO 87</w:t>
            </w:r>
          </w:p>
        </w:tc>
        <w:tc>
          <w:tcPr>
            <w:tcW w:w="3604" w:type="pct"/>
            <w:vAlign w:val="center"/>
          </w:tcPr>
          <w:p w:rsidR="000A2C1F" w:rsidRPr="004950B5" w:rsidRDefault="000A2C1F" w:rsidP="000A2C1F">
            <w:pPr>
              <w:rPr>
                <w:rFonts w:ascii="Arial Narrow" w:hAnsi="Arial Narrow" w:cs="Arial"/>
                <w:sz w:val="16"/>
                <w:szCs w:val="16"/>
              </w:rPr>
            </w:pP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xml:space="preserve">. Federico Benítez No. 4057, Col. 20 de Noviembre.    </w:t>
            </w:r>
            <w:r w:rsidRPr="004950B5">
              <w:rPr>
                <w:rFonts w:ascii="Arial Narrow" w:hAnsi="Arial Narrow" w:cs="Arial"/>
                <w:sz w:val="16"/>
                <w:szCs w:val="16"/>
                <w:lang w:val="en-US"/>
              </w:rPr>
              <w:t xml:space="preserve">HORARIO:   7:00 A.M. - 22:00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Federico Benítez        (Oficinas Centrales) </w:t>
            </w:r>
            <w:r w:rsidRPr="004950B5">
              <w:rPr>
                <w:rFonts w:ascii="Arial Narrow" w:hAnsi="Arial Narrow" w:cs="Arial"/>
                <w:sz w:val="16"/>
                <w:szCs w:val="16"/>
                <w:u w:val="single"/>
              </w:rPr>
              <w:t>CAJERO 88</w:t>
            </w:r>
          </w:p>
        </w:tc>
        <w:tc>
          <w:tcPr>
            <w:tcW w:w="3604" w:type="pct"/>
            <w:vAlign w:val="center"/>
          </w:tcPr>
          <w:p w:rsidR="000A2C1F" w:rsidRPr="004950B5" w:rsidRDefault="000A2C1F" w:rsidP="000A2C1F">
            <w:pPr>
              <w:rPr>
                <w:rFonts w:ascii="Arial Narrow" w:hAnsi="Arial Narrow" w:cs="Arial"/>
                <w:sz w:val="16"/>
                <w:szCs w:val="16"/>
              </w:rPr>
            </w:pP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xml:space="preserve">. Federico Benítez No. 4057, Col. 20 de Noviembre.    </w:t>
            </w:r>
            <w:r w:rsidRPr="004950B5">
              <w:rPr>
                <w:rFonts w:ascii="Arial Narrow" w:hAnsi="Arial Narrow" w:cs="Arial"/>
                <w:sz w:val="16"/>
                <w:szCs w:val="16"/>
                <w:lang w:val="en-US"/>
              </w:rPr>
              <w:t xml:space="preserve">HORARIO:   7:00 A.M. - 22:00 P.M.  </w:t>
            </w:r>
            <w:r w:rsidRPr="004950B5">
              <w:rPr>
                <w:rFonts w:ascii="Arial Narrow" w:hAnsi="Arial Narrow" w:cs="Arial"/>
                <w:sz w:val="16"/>
                <w:szCs w:val="16"/>
              </w:rPr>
              <w:t xml:space="preserve">Lunes a Domingo </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 Cajero </w:t>
            </w: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Rio </w:t>
            </w:r>
            <w:r w:rsidRPr="004950B5">
              <w:rPr>
                <w:rFonts w:ascii="Arial Narrow" w:hAnsi="Arial Narrow" w:cs="Arial"/>
                <w:sz w:val="16"/>
                <w:szCs w:val="16"/>
                <w:u w:val="single"/>
              </w:rPr>
              <w:t>CAJERO</w:t>
            </w:r>
            <w:r w:rsidRPr="004950B5">
              <w:rPr>
                <w:rFonts w:ascii="Arial Narrow" w:hAnsi="Arial Narrow" w:cs="Arial"/>
                <w:i/>
                <w:sz w:val="16"/>
                <w:szCs w:val="16"/>
                <w:u w:val="single"/>
              </w:rPr>
              <w:t xml:space="preserve"> </w:t>
            </w:r>
            <w:r w:rsidRPr="004950B5">
              <w:rPr>
                <w:rFonts w:ascii="Arial Narrow" w:hAnsi="Arial Narrow" w:cs="Arial"/>
                <w:sz w:val="16"/>
                <w:szCs w:val="16"/>
                <w:u w:val="single"/>
              </w:rPr>
              <w:t>89</w:t>
            </w:r>
          </w:p>
        </w:tc>
        <w:tc>
          <w:tcPr>
            <w:tcW w:w="3604" w:type="pct"/>
            <w:vAlign w:val="center"/>
          </w:tcPr>
          <w:p w:rsidR="000A2C1F" w:rsidRPr="004950B5" w:rsidRDefault="000A2C1F" w:rsidP="000A2C1F">
            <w:pPr>
              <w:rPr>
                <w:rFonts w:ascii="Arial Narrow" w:hAnsi="Arial Narrow"/>
                <w:sz w:val="16"/>
                <w:szCs w:val="16"/>
              </w:rPr>
            </w:pPr>
            <w:r w:rsidRPr="004950B5">
              <w:rPr>
                <w:rFonts w:ascii="Arial Narrow" w:hAnsi="Arial Narrow" w:cs="Arial"/>
                <w:sz w:val="16"/>
                <w:szCs w:val="16"/>
              </w:rPr>
              <w:t xml:space="preserve">Paseo de los héroes </w:t>
            </w: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Rio   HORARIO:   9:00 A.M.  -   9:00 P.M</w:t>
            </w:r>
            <w:r w:rsidRPr="004950B5">
              <w:rPr>
                <w:rFonts w:ascii="Arial Narrow" w:hAnsi="Arial Narrow"/>
                <w:sz w:val="16"/>
                <w:szCs w:val="16"/>
              </w:rPr>
              <w:t xml:space="preserve">.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Matamoros </w:t>
            </w:r>
            <w:r w:rsidRPr="004950B5">
              <w:rPr>
                <w:rFonts w:ascii="Arial Narrow" w:hAnsi="Arial Narrow" w:cs="Arial"/>
                <w:sz w:val="16"/>
                <w:szCs w:val="16"/>
                <w:u w:val="single"/>
              </w:rPr>
              <w:t>CAJERO</w:t>
            </w:r>
            <w:r w:rsidRPr="004950B5">
              <w:rPr>
                <w:rFonts w:ascii="Arial Narrow" w:hAnsi="Arial Narrow" w:cs="Arial"/>
                <w:i/>
                <w:sz w:val="16"/>
                <w:szCs w:val="16"/>
                <w:u w:val="single"/>
              </w:rPr>
              <w:t xml:space="preserve"> </w:t>
            </w:r>
            <w:r w:rsidRPr="004950B5">
              <w:rPr>
                <w:rFonts w:ascii="Arial Narrow" w:hAnsi="Arial Narrow" w:cs="Arial"/>
                <w:sz w:val="16"/>
                <w:szCs w:val="16"/>
                <w:u w:val="single"/>
              </w:rPr>
              <w:t>90</w:t>
            </w:r>
          </w:p>
        </w:tc>
        <w:tc>
          <w:tcPr>
            <w:tcW w:w="3604" w:type="pct"/>
            <w:vAlign w:val="center"/>
          </w:tcPr>
          <w:p w:rsidR="000A2C1F" w:rsidRPr="004950B5" w:rsidRDefault="000A2C1F" w:rsidP="000A2C1F">
            <w:pPr>
              <w:rPr>
                <w:rFonts w:ascii="Arial Narrow" w:hAnsi="Arial Narrow"/>
                <w:sz w:val="16"/>
                <w:szCs w:val="16"/>
              </w:rPr>
            </w:pPr>
            <w:r w:rsidRPr="004950B5">
              <w:rPr>
                <w:rFonts w:ascii="Arial Narrow" w:hAnsi="Arial Narrow" w:cs="Arial"/>
                <w:sz w:val="16"/>
                <w:szCs w:val="16"/>
              </w:rPr>
              <w:t xml:space="preserve">Ruta Independencia No.21560 Centro Comercial Matamoros Tijuana, B.C. </w:t>
            </w:r>
            <w:r w:rsidRPr="004950B5">
              <w:rPr>
                <w:rFonts w:ascii="Arial Narrow" w:hAnsi="Arial Narrow"/>
                <w:sz w:val="16"/>
                <w:szCs w:val="16"/>
              </w:rPr>
              <w:t xml:space="preserve">Recaudadora Matamoros </w:t>
            </w:r>
            <w:r w:rsidRPr="004950B5">
              <w:rPr>
                <w:rFonts w:ascii="Arial Narrow" w:hAnsi="Arial Narrow" w:cs="Arial"/>
                <w:sz w:val="16"/>
                <w:szCs w:val="16"/>
              </w:rPr>
              <w:t>(Esquina con Calzada Francisco Javier Mina del Parque Industrial Américas</w:t>
            </w:r>
            <w:r w:rsidRPr="004950B5">
              <w:rPr>
                <w:rFonts w:ascii="Arial Narrow" w:hAnsi="Arial Narrow"/>
                <w:sz w:val="16"/>
                <w:szCs w:val="16"/>
              </w:rPr>
              <w:t>)</w:t>
            </w:r>
          </w:p>
          <w:p w:rsidR="000A2C1F" w:rsidRPr="004950B5" w:rsidRDefault="000A2C1F" w:rsidP="000A2C1F">
            <w:pPr>
              <w:rPr>
                <w:rFonts w:ascii="Arial Narrow" w:hAnsi="Arial Narrow" w:cs="Arial"/>
                <w:sz w:val="16"/>
                <w:szCs w:val="16"/>
              </w:rPr>
            </w:pPr>
            <w:r w:rsidRPr="004950B5">
              <w:rPr>
                <w:rFonts w:ascii="Arial Narrow" w:hAnsi="Arial Narrow" w:cs="Arial"/>
                <w:sz w:val="16"/>
                <w:szCs w:val="16"/>
                <w:lang w:val="en-US"/>
              </w:rPr>
              <w:t xml:space="preserve">HORARIO:   7:00 A.M.  -   7:00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Cajero El Rubí </w:t>
            </w:r>
            <w:r w:rsidRPr="004950B5">
              <w:rPr>
                <w:rFonts w:ascii="Arial Narrow" w:hAnsi="Arial Narrow" w:cs="Arial"/>
                <w:sz w:val="16"/>
                <w:szCs w:val="16"/>
                <w:u w:val="single"/>
              </w:rPr>
              <w:t>CAJERO 91</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Tahoma"/>
                <w:sz w:val="16"/>
                <w:szCs w:val="16"/>
                <w:lang w:val="es-ES"/>
              </w:rPr>
              <w:t xml:space="preserve">AV. Cabo San Lucas No. 8651 Terrazas del </w:t>
            </w:r>
            <w:proofErr w:type="spellStart"/>
            <w:r w:rsidRPr="004950B5">
              <w:rPr>
                <w:rFonts w:ascii="Arial Narrow" w:hAnsi="Arial Narrow" w:cs="Tahoma"/>
                <w:sz w:val="16"/>
                <w:szCs w:val="16"/>
                <w:lang w:val="es-ES"/>
              </w:rPr>
              <w:t>Rubi</w:t>
            </w:r>
            <w:proofErr w:type="spellEnd"/>
            <w:r w:rsidRPr="004950B5">
              <w:rPr>
                <w:rFonts w:ascii="Arial Narrow" w:hAnsi="Arial Narrow" w:cs="Tahoma"/>
                <w:sz w:val="16"/>
                <w:szCs w:val="16"/>
                <w:lang w:val="es-ES"/>
              </w:rPr>
              <w:t xml:space="preserve">  Delegación San Antonio de los Buenos </w:t>
            </w:r>
            <w:r w:rsidRPr="004950B5">
              <w:rPr>
                <w:rFonts w:ascii="Arial Narrow" w:hAnsi="Arial Narrow" w:cs="Arial"/>
                <w:sz w:val="16"/>
                <w:szCs w:val="16"/>
              </w:rPr>
              <w:t>Horario:   7:00 A.M. - 22:00 P.M.  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Cajero Federico Benítez (Oficinas Centrales)  </w:t>
            </w:r>
            <w:r w:rsidRPr="004950B5">
              <w:rPr>
                <w:rFonts w:ascii="Arial Narrow" w:hAnsi="Arial Narrow" w:cs="Arial"/>
                <w:sz w:val="16"/>
                <w:szCs w:val="16"/>
                <w:u w:val="single"/>
              </w:rPr>
              <w:t>CAJERO 189</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 </w:t>
            </w: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xml:space="preserve">. Federico Benítez No. 4057, Col. 20 de Noviembre.    </w:t>
            </w:r>
            <w:r w:rsidRPr="004950B5">
              <w:rPr>
                <w:rFonts w:ascii="Arial Narrow" w:hAnsi="Arial Narrow" w:cs="Arial"/>
                <w:sz w:val="16"/>
                <w:szCs w:val="16"/>
                <w:lang w:val="en-US"/>
              </w:rPr>
              <w:t xml:space="preserve">HORARIO:   7:00 A.M. - 22:00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Cajero </w:t>
            </w: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Soler </w:t>
            </w:r>
            <w:r w:rsidRPr="004950B5">
              <w:rPr>
                <w:rFonts w:ascii="Arial Narrow" w:hAnsi="Arial Narrow" w:cs="Arial"/>
                <w:sz w:val="16"/>
                <w:szCs w:val="16"/>
                <w:u w:val="single"/>
              </w:rPr>
              <w:t>CAJERO 83</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Centro Comercial Misión del Sol </w:t>
            </w:r>
            <w:proofErr w:type="spellStart"/>
            <w:r w:rsidRPr="004950B5">
              <w:rPr>
                <w:rFonts w:ascii="Arial Narrow" w:hAnsi="Arial Narrow" w:cs="Arial"/>
                <w:sz w:val="16"/>
                <w:szCs w:val="16"/>
              </w:rPr>
              <w:t>Mza</w:t>
            </w:r>
            <w:proofErr w:type="spellEnd"/>
            <w:r w:rsidRPr="004950B5">
              <w:rPr>
                <w:rFonts w:ascii="Arial Narrow" w:hAnsi="Arial Narrow" w:cs="Arial"/>
                <w:sz w:val="16"/>
                <w:szCs w:val="16"/>
              </w:rPr>
              <w:t xml:space="preserve">. 54, </w:t>
            </w:r>
            <w:proofErr w:type="spellStart"/>
            <w:r w:rsidRPr="004950B5">
              <w:rPr>
                <w:rFonts w:ascii="Arial Narrow" w:hAnsi="Arial Narrow" w:cs="Arial"/>
                <w:sz w:val="16"/>
                <w:szCs w:val="16"/>
              </w:rPr>
              <w:t>Fracc</w:t>
            </w:r>
            <w:proofErr w:type="spellEnd"/>
            <w:r w:rsidRPr="004950B5">
              <w:rPr>
                <w:rFonts w:ascii="Arial Narrow" w:hAnsi="Arial Narrow" w:cs="Arial"/>
                <w:sz w:val="16"/>
                <w:szCs w:val="16"/>
              </w:rPr>
              <w:t xml:space="preserve">. Soler (Esquina de calles Culiacán y Braulio Maldonado)    HORARIO: 7:00 A.M.  </w:t>
            </w:r>
            <w:r w:rsidRPr="004950B5">
              <w:rPr>
                <w:rFonts w:ascii="Arial Narrow" w:hAnsi="Arial Narrow" w:cs="Arial"/>
                <w:sz w:val="16"/>
                <w:szCs w:val="16"/>
                <w:lang w:val="en-US"/>
              </w:rPr>
              <w:t xml:space="preserve">– 11:00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Loma Bonita </w:t>
            </w:r>
            <w:r w:rsidRPr="004950B5">
              <w:rPr>
                <w:rFonts w:ascii="Arial Narrow" w:hAnsi="Arial Narrow" w:cs="Arial"/>
                <w:sz w:val="16"/>
                <w:szCs w:val="16"/>
                <w:u w:val="single"/>
              </w:rPr>
              <w:t>CAJERO 81</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Calle Camino Altura # 7200-8, Col. Salvatierra, C.P.     </w:t>
            </w:r>
            <w:r w:rsidRPr="004950B5">
              <w:rPr>
                <w:rFonts w:ascii="Arial Narrow" w:hAnsi="Arial Narrow" w:cs="Arial"/>
                <w:sz w:val="16"/>
                <w:szCs w:val="16"/>
                <w:lang w:val="en-US"/>
              </w:rPr>
              <w:t xml:space="preserve">22604.     HORARIO:  7:00 A.M. – 11:00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w:t>
            </w: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Hipódromo </w:t>
            </w:r>
            <w:r w:rsidRPr="004950B5">
              <w:rPr>
                <w:rFonts w:ascii="Arial Narrow" w:hAnsi="Arial Narrow" w:cs="Arial"/>
                <w:sz w:val="16"/>
                <w:szCs w:val="16"/>
                <w:u w:val="single"/>
              </w:rPr>
              <w:t>CAJERO 82</w:t>
            </w:r>
          </w:p>
        </w:tc>
        <w:tc>
          <w:tcPr>
            <w:tcW w:w="3604" w:type="pct"/>
            <w:vAlign w:val="center"/>
          </w:tcPr>
          <w:p w:rsidR="000A2C1F" w:rsidRPr="004950B5" w:rsidRDefault="000A2C1F" w:rsidP="000A2C1F">
            <w:pPr>
              <w:rPr>
                <w:rFonts w:ascii="Arial Narrow" w:hAnsi="Arial Narrow" w:cs="Arial"/>
                <w:sz w:val="16"/>
                <w:szCs w:val="16"/>
              </w:rPr>
            </w:pP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Agua Caliente # 12202, Col. Hipódromo C.P. 22420 HORARIO: 7:00 A.M. – 11:00 P.M.  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Cajero AUTOPAGO (Oficinas Centrales)</w:t>
            </w:r>
          </w:p>
          <w:p w:rsidR="000A2C1F" w:rsidRPr="004950B5" w:rsidRDefault="000A2C1F" w:rsidP="000A2C1F">
            <w:pPr>
              <w:tabs>
                <w:tab w:val="left" w:pos="717"/>
                <w:tab w:val="left" w:pos="927"/>
              </w:tabs>
              <w:rPr>
                <w:rFonts w:ascii="Arial Narrow" w:hAnsi="Arial Narrow" w:cs="Arial"/>
                <w:sz w:val="16"/>
                <w:szCs w:val="16"/>
                <w:u w:val="single"/>
              </w:rPr>
            </w:pPr>
            <w:r w:rsidRPr="004950B5">
              <w:rPr>
                <w:rFonts w:ascii="Arial Narrow" w:hAnsi="Arial Narrow" w:cs="Arial"/>
                <w:sz w:val="16"/>
                <w:szCs w:val="16"/>
                <w:u w:val="single"/>
              </w:rPr>
              <w:t>CAJERO 96</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    </w:t>
            </w: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xml:space="preserve">. Federico Benítez No. 4057 Col. 20 de Noviembre. </w:t>
            </w:r>
            <w:r w:rsidRPr="004950B5">
              <w:rPr>
                <w:rFonts w:ascii="Arial Narrow" w:hAnsi="Arial Narrow" w:cs="Arial"/>
                <w:sz w:val="16"/>
                <w:szCs w:val="16"/>
                <w:lang w:val="en-US"/>
              </w:rPr>
              <w:t xml:space="preserve">HORARIO:  7:00 A.M. - 22:00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u w:val="single"/>
              </w:rPr>
            </w:pPr>
            <w:r w:rsidRPr="004950B5">
              <w:rPr>
                <w:rFonts w:ascii="Arial Narrow" w:hAnsi="Arial Narrow" w:cs="Arial"/>
                <w:sz w:val="16"/>
                <w:szCs w:val="16"/>
              </w:rPr>
              <w:t xml:space="preserve">Cajero </w:t>
            </w:r>
            <w:proofErr w:type="spellStart"/>
            <w:r w:rsidRPr="004950B5">
              <w:rPr>
                <w:rFonts w:ascii="Arial Narrow" w:hAnsi="Arial Narrow" w:cs="Arial"/>
                <w:sz w:val="16"/>
                <w:szCs w:val="16"/>
              </w:rPr>
              <w:t>Carrousel</w:t>
            </w:r>
            <w:proofErr w:type="spellEnd"/>
            <w:r w:rsidRPr="004950B5">
              <w:rPr>
                <w:rFonts w:ascii="Arial Narrow" w:hAnsi="Arial Narrow" w:cs="Arial"/>
                <w:sz w:val="16"/>
                <w:szCs w:val="16"/>
              </w:rPr>
              <w:t xml:space="preserve">  </w:t>
            </w:r>
            <w:r w:rsidRPr="004950B5">
              <w:rPr>
                <w:rFonts w:ascii="Arial Narrow" w:hAnsi="Arial Narrow" w:cs="Arial"/>
                <w:sz w:val="16"/>
                <w:szCs w:val="16"/>
                <w:u w:val="single"/>
              </w:rPr>
              <w:t>CAJERO 188</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Centro Comercial </w:t>
            </w:r>
            <w:proofErr w:type="spellStart"/>
            <w:r w:rsidRPr="004950B5">
              <w:rPr>
                <w:rFonts w:ascii="Arial Narrow" w:hAnsi="Arial Narrow" w:cs="Arial"/>
                <w:sz w:val="16"/>
                <w:szCs w:val="16"/>
              </w:rPr>
              <w:t>Carrousel</w:t>
            </w:r>
            <w:proofErr w:type="spellEnd"/>
            <w:r w:rsidRPr="004950B5">
              <w:rPr>
                <w:rFonts w:ascii="Arial Narrow" w:hAnsi="Arial Narrow" w:cs="Arial"/>
                <w:sz w:val="16"/>
                <w:szCs w:val="16"/>
              </w:rPr>
              <w:t xml:space="preserve"> </w:t>
            </w:r>
            <w:proofErr w:type="spellStart"/>
            <w:r w:rsidRPr="004950B5">
              <w:rPr>
                <w:rFonts w:ascii="Arial Narrow" w:hAnsi="Arial Narrow" w:cs="Arial"/>
                <w:sz w:val="16"/>
                <w:szCs w:val="16"/>
              </w:rPr>
              <w:t>Blvd</w:t>
            </w:r>
            <w:proofErr w:type="spellEnd"/>
            <w:r w:rsidRPr="004950B5">
              <w:rPr>
                <w:rFonts w:ascii="Arial Narrow" w:hAnsi="Arial Narrow" w:cs="Arial"/>
                <w:sz w:val="16"/>
                <w:szCs w:val="16"/>
              </w:rPr>
              <w:t xml:space="preserve">. Díaz Ordaz # 15602  </w:t>
            </w:r>
            <w:proofErr w:type="spellStart"/>
            <w:r w:rsidRPr="004950B5">
              <w:rPr>
                <w:rFonts w:ascii="Arial Narrow" w:hAnsi="Arial Narrow" w:cs="Arial"/>
                <w:sz w:val="16"/>
                <w:szCs w:val="16"/>
              </w:rPr>
              <w:t>Fracc</w:t>
            </w:r>
            <w:proofErr w:type="spellEnd"/>
            <w:r w:rsidRPr="004950B5">
              <w:rPr>
                <w:rFonts w:ascii="Arial Narrow" w:hAnsi="Arial Narrow" w:cs="Arial"/>
                <w:sz w:val="16"/>
                <w:szCs w:val="16"/>
              </w:rPr>
              <w:t xml:space="preserve">. Las Brisas, Plaza </w:t>
            </w:r>
            <w:proofErr w:type="spellStart"/>
            <w:r w:rsidRPr="004950B5">
              <w:rPr>
                <w:rFonts w:ascii="Arial Narrow" w:hAnsi="Arial Narrow" w:cs="Arial"/>
                <w:sz w:val="16"/>
                <w:szCs w:val="16"/>
              </w:rPr>
              <w:t>Carrousel</w:t>
            </w:r>
            <w:proofErr w:type="spellEnd"/>
            <w:r w:rsidRPr="004950B5">
              <w:rPr>
                <w:rFonts w:ascii="Arial Narrow" w:hAnsi="Arial Narrow" w:cs="Arial"/>
                <w:sz w:val="16"/>
                <w:szCs w:val="16"/>
              </w:rPr>
              <w:t xml:space="preserve"> Local 31-35 B   HORARIO:   7:00 A.M.  -   10:00 P.M.   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Cajero Revolución </w:t>
            </w:r>
            <w:r w:rsidRPr="004950B5">
              <w:rPr>
                <w:rFonts w:ascii="Arial Narrow" w:hAnsi="Arial Narrow" w:cs="Arial"/>
                <w:sz w:val="16"/>
                <w:szCs w:val="16"/>
                <w:u w:val="single"/>
              </w:rPr>
              <w:t>CAJERO 85</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Av. Revolución No. 868-9 Centro Comercial Galerías Revolución, Zona Centro HORARIO: 7:00 A.M.  </w:t>
            </w:r>
            <w:r w:rsidRPr="004950B5">
              <w:rPr>
                <w:rFonts w:ascii="Arial Narrow" w:hAnsi="Arial Narrow" w:cs="Arial"/>
                <w:sz w:val="16"/>
                <w:szCs w:val="16"/>
                <w:lang w:val="en-US"/>
              </w:rPr>
              <w:t xml:space="preserve">-  9:00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Cajero </w:t>
            </w:r>
            <w:proofErr w:type="spellStart"/>
            <w:r w:rsidRPr="004950B5">
              <w:rPr>
                <w:rFonts w:ascii="Arial Narrow" w:hAnsi="Arial Narrow" w:cs="Arial"/>
                <w:sz w:val="16"/>
                <w:szCs w:val="16"/>
              </w:rPr>
              <w:t>Calimax</w:t>
            </w:r>
            <w:proofErr w:type="spellEnd"/>
            <w:r w:rsidRPr="004950B5">
              <w:rPr>
                <w:rFonts w:ascii="Arial Narrow" w:hAnsi="Arial Narrow" w:cs="Arial"/>
                <w:sz w:val="16"/>
                <w:szCs w:val="16"/>
              </w:rPr>
              <w:t xml:space="preserve"> Playas de Tijuana</w:t>
            </w:r>
          </w:p>
          <w:p w:rsidR="000A2C1F" w:rsidRPr="004950B5" w:rsidRDefault="000A2C1F" w:rsidP="000A2C1F">
            <w:pPr>
              <w:tabs>
                <w:tab w:val="left" w:pos="702"/>
              </w:tabs>
              <w:rPr>
                <w:rFonts w:ascii="Arial Narrow" w:hAnsi="Arial Narrow" w:cs="Arial"/>
                <w:sz w:val="16"/>
                <w:szCs w:val="16"/>
                <w:u w:val="single"/>
              </w:rPr>
            </w:pPr>
            <w:r w:rsidRPr="004950B5">
              <w:rPr>
                <w:rFonts w:ascii="Arial Narrow" w:hAnsi="Arial Narrow" w:cs="Arial"/>
                <w:sz w:val="16"/>
                <w:szCs w:val="16"/>
                <w:u w:val="single"/>
              </w:rPr>
              <w:t>CAJERO 80</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 xml:space="preserve">Paseo del Pedregal # 1302 Secc. Res Jardines, Playas de Tijuana. </w:t>
            </w:r>
            <w:r w:rsidRPr="004950B5">
              <w:rPr>
                <w:rFonts w:ascii="Arial Narrow" w:hAnsi="Arial Narrow" w:cs="Arial"/>
                <w:sz w:val="16"/>
                <w:szCs w:val="16"/>
                <w:lang w:val="en-US"/>
              </w:rPr>
              <w:t xml:space="preserve">HORARIO:   7:00 A.M.  -  11:00 P.M.  </w:t>
            </w:r>
            <w:r w:rsidRPr="004950B5">
              <w:rPr>
                <w:rFonts w:ascii="Arial Narrow" w:hAnsi="Arial Narrow" w:cs="Arial"/>
                <w:sz w:val="16"/>
                <w:szCs w:val="16"/>
              </w:rPr>
              <w:t>Lunes a Domingo</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Cajero Santa Fe CAJERO 187</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AVE. ORIENTE Y PSO SANTA FE S/N., FRACC. SANTA FE, TIJUANA, B.C.</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CAJERO PLZA PAVILION 186</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PSO. DE LOS HEROES 9111 ZONA URBANA RIO TIJUANA HORARIO 8:00 a 21:00 HRS</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DELEGACION VILLA FONTANA, CAJERO 84</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AVE. ARANJUEZ S/N, LA PRESA TIJUANA.B.C. HORARIO 8:00 A 17:00 HRS</w:t>
            </w:r>
          </w:p>
        </w:tc>
      </w:tr>
      <w:tr w:rsidR="000A2C1F" w:rsidRPr="004950B5" w:rsidTr="000A2C1F">
        <w:tc>
          <w:tcPr>
            <w:tcW w:w="1396"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SE PROYECTA CRECER EN 6 CAJEROS PARA 2018.</w:t>
            </w:r>
          </w:p>
        </w:tc>
        <w:tc>
          <w:tcPr>
            <w:tcW w:w="3604" w:type="pct"/>
            <w:vAlign w:val="center"/>
          </w:tcPr>
          <w:p w:rsidR="000A2C1F" w:rsidRPr="004950B5" w:rsidRDefault="000A2C1F" w:rsidP="000A2C1F">
            <w:pPr>
              <w:rPr>
                <w:rFonts w:ascii="Arial Narrow" w:hAnsi="Arial Narrow" w:cs="Arial"/>
                <w:sz w:val="16"/>
                <w:szCs w:val="16"/>
              </w:rPr>
            </w:pPr>
            <w:r w:rsidRPr="004950B5">
              <w:rPr>
                <w:rFonts w:ascii="Arial Narrow" w:hAnsi="Arial Narrow" w:cs="Arial"/>
                <w:sz w:val="16"/>
                <w:szCs w:val="16"/>
              </w:rPr>
              <w:t>SE RESPETARA EL COSTO POR LA PRIMA OTORGADA A LOS CAJEROS EXISTENTES.</w:t>
            </w:r>
          </w:p>
        </w:tc>
      </w:tr>
    </w:tbl>
    <w:p w:rsidR="000A2C1F" w:rsidRPr="00FD692D" w:rsidRDefault="000A2C1F" w:rsidP="000A2C1F">
      <w:pPr>
        <w:spacing w:line="276" w:lineRule="auto"/>
        <w:ind w:firstLine="720"/>
        <w:jc w:val="both"/>
        <w:rPr>
          <w:rFonts w:ascii="Arial Narrow" w:hAnsi="Arial Narrow" w:cs="Arial"/>
        </w:rPr>
      </w:pPr>
    </w:p>
    <w:p w:rsidR="000A2C1F" w:rsidRPr="00FD692D" w:rsidRDefault="000A2C1F" w:rsidP="000A2C1F">
      <w:pPr>
        <w:spacing w:line="276" w:lineRule="auto"/>
        <w:jc w:val="both"/>
        <w:rPr>
          <w:rFonts w:ascii="Arial Narrow" w:hAnsi="Arial Narrow" w:cs="Arial"/>
        </w:rPr>
      </w:pPr>
      <w:r w:rsidRPr="00FD692D">
        <w:rPr>
          <w:rFonts w:ascii="Arial Narrow" w:hAnsi="Arial Narrow" w:cs="Arial"/>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0A2C1F" w:rsidRPr="00FD692D" w:rsidRDefault="000A2C1F" w:rsidP="000A2C1F">
      <w:pPr>
        <w:spacing w:line="276" w:lineRule="auto"/>
        <w:jc w:val="both"/>
        <w:rPr>
          <w:rFonts w:ascii="Arial Narrow" w:hAnsi="Arial Narrow" w:cs="Arial"/>
        </w:rPr>
      </w:pPr>
    </w:p>
    <w:p w:rsidR="000A2C1F" w:rsidRPr="00FD692D" w:rsidRDefault="000A2C1F" w:rsidP="000A2C1F">
      <w:pPr>
        <w:spacing w:line="276" w:lineRule="auto"/>
        <w:jc w:val="both"/>
        <w:rPr>
          <w:rFonts w:ascii="Arial Narrow" w:hAnsi="Arial Narrow" w:cs="Arial"/>
        </w:rPr>
      </w:pPr>
      <w:r w:rsidRPr="00FD692D">
        <w:rPr>
          <w:rFonts w:ascii="Arial Narrow" w:hAnsi="Arial Narrow" w:cs="Arial"/>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0A2C1F" w:rsidRPr="00FD692D" w:rsidTr="000A2C1F">
        <w:trPr>
          <w:trHeight w:val="255"/>
        </w:trPr>
        <w:tc>
          <w:tcPr>
            <w:tcW w:w="140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8"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$ 1,500, 000.00 M.N.</w:t>
            </w:r>
          </w:p>
        </w:tc>
        <w:tc>
          <w:tcPr>
            <w:tcW w:w="2097"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10% SOBRE LA PERDIDA</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ESPECIALES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ampara el efectivo fuera de oficinas, en trayectos entendiéndose por trayectos aquellos que la Comisión Estatal de Servicios Públicos de Tijuana crea necesario para la operación del Organismo sin restricción de horario y lugar.</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Y CLAUSULADO</w:t>
      </w:r>
    </w:p>
    <w:p w:rsidR="000A2C1F" w:rsidRPr="00FD692D" w:rsidRDefault="000A2C1F" w:rsidP="006135FF">
      <w:pPr>
        <w:numPr>
          <w:ilvl w:val="0"/>
          <w:numId w:val="22"/>
        </w:numPr>
        <w:spacing w:line="276" w:lineRule="auto"/>
        <w:ind w:left="540"/>
        <w:jc w:val="both"/>
        <w:rPr>
          <w:rFonts w:ascii="Arial Narrow" w:hAnsi="Arial Narrow" w:cs="Arial"/>
        </w:rPr>
      </w:pPr>
      <w:r w:rsidRPr="00FD692D">
        <w:rPr>
          <w:rFonts w:ascii="Arial Narrow" w:hAnsi="Arial Narrow" w:cs="Arial"/>
        </w:rPr>
        <w:t>Daños provenientes con robo de violencia y/o asalto cuando el asegurado no cuente con caja fuerte o bóveda.</w:t>
      </w:r>
    </w:p>
    <w:p w:rsidR="000A2C1F" w:rsidRPr="00FD692D" w:rsidRDefault="000A2C1F" w:rsidP="006135FF">
      <w:pPr>
        <w:numPr>
          <w:ilvl w:val="0"/>
          <w:numId w:val="22"/>
        </w:numPr>
        <w:spacing w:line="276" w:lineRule="auto"/>
        <w:ind w:left="540"/>
        <w:jc w:val="both"/>
        <w:rPr>
          <w:rFonts w:ascii="Arial Narrow" w:hAnsi="Arial Narrow" w:cs="Arial"/>
        </w:rPr>
      </w:pPr>
      <w:r w:rsidRPr="00FD692D">
        <w:rPr>
          <w:rFonts w:ascii="Arial Narrow" w:hAnsi="Arial Narrow" w:cs="Arial"/>
        </w:rPr>
        <w:t>Con reposición automática de suma asegurada con cobro de prima.</w:t>
      </w:r>
    </w:p>
    <w:p w:rsidR="000A2C1F" w:rsidRPr="00FD692D" w:rsidRDefault="000A2C1F" w:rsidP="006135FF">
      <w:pPr>
        <w:numPr>
          <w:ilvl w:val="0"/>
          <w:numId w:val="22"/>
        </w:numPr>
        <w:spacing w:line="276" w:lineRule="auto"/>
        <w:ind w:left="540"/>
        <w:jc w:val="both"/>
        <w:rPr>
          <w:rFonts w:ascii="Arial Narrow" w:hAnsi="Arial Narrow" w:cs="Arial"/>
        </w:rPr>
      </w:pPr>
      <w:r w:rsidRPr="00FD692D">
        <w:rPr>
          <w:rFonts w:ascii="Arial Narrow" w:hAnsi="Arial Narrow" w:cs="Arial"/>
        </w:rPr>
        <w:t>Todos los riesgos y bienes amparados tanto en las condiciones generales y así como las del convenio expreso.</w:t>
      </w:r>
    </w:p>
    <w:p w:rsidR="000A2C1F" w:rsidRPr="00FD692D" w:rsidRDefault="000A2C1F" w:rsidP="000A2C1F">
      <w:pPr>
        <w:spacing w:line="276" w:lineRule="auto"/>
        <w:jc w:val="both"/>
        <w:rPr>
          <w:rFonts w:ascii="Arial Narrow" w:hAnsi="Arial Narrow" w:cs="Arial"/>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1.1.1.10. ROTURA DE MAQUINARIA Y CALDERAS: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lastRenderedPageBreak/>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*Todos los bienes asegurados tienen una antigüedad máxima de 15 años.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RIESGOS CUBIERTOS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 riesgo de ruptura de maquinaria tales como y sin limitarse a:</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Impericia, descuido y sabotaje del asegurado o de extraños.</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La acción directa de la energía eléctrica como resultado de cortos circuitos, arcos voltaicos y otros efectos similares, así como el daño material de la acción indirecta de la electricidad atmosférica.</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Errores en diseño, defectos de construcción uso de materiales defectuosos.</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Defectos de mano de obra y montaje incorrecto.</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Ruptura debido a fuerza centrífuga y objetos extraños introducidos a maquinas.</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Explosión física y otros accidentes ocurridos a los bienes asegurados.</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Explosión en motores de combustión interna.</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 xml:space="preserve"> Envíos por expreso y tiempo extra.</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Derrames de tanques.</w:t>
      </w:r>
    </w:p>
    <w:p w:rsidR="000A2C1F" w:rsidRPr="00FD692D" w:rsidRDefault="000A2C1F" w:rsidP="006135FF">
      <w:pPr>
        <w:numPr>
          <w:ilvl w:val="0"/>
          <w:numId w:val="23"/>
        </w:numPr>
        <w:spacing w:line="288" w:lineRule="auto"/>
        <w:ind w:left="540"/>
        <w:jc w:val="both"/>
        <w:rPr>
          <w:rFonts w:ascii="Arial Narrow" w:hAnsi="Arial Narrow" w:cs="Arial"/>
        </w:rPr>
      </w:pPr>
      <w:r w:rsidRPr="00FD692D">
        <w:rPr>
          <w:rFonts w:ascii="Arial Narrow" w:hAnsi="Arial Narrow" w:cs="Arial"/>
        </w:rPr>
        <w:t>Cables metálicos no eléctricos.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Y CLAUSULADO</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Todo bien a todo riesgo.</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Márgenes de errores en valores asegurables hasta un 10%.</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Errores y omisiones.</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Autorización para reponer, construir o reparar.</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Todos los riesgos y bienes amparados tanto en condiciones generales, así como las de convenio expreso.</w:t>
      </w:r>
    </w:p>
    <w:p w:rsidR="000A2C1F" w:rsidRPr="00FD692D" w:rsidRDefault="000A2C1F" w:rsidP="006135FF">
      <w:pPr>
        <w:numPr>
          <w:ilvl w:val="0"/>
          <w:numId w:val="24"/>
        </w:numPr>
        <w:tabs>
          <w:tab w:val="left" w:pos="540"/>
        </w:tabs>
        <w:spacing w:line="288" w:lineRule="auto"/>
        <w:ind w:left="540"/>
        <w:jc w:val="both"/>
        <w:rPr>
          <w:rFonts w:ascii="Arial Narrow" w:hAnsi="Arial Narrow" w:cs="Arial"/>
        </w:rPr>
      </w:pPr>
      <w:r w:rsidRPr="00FD692D">
        <w:rPr>
          <w:rFonts w:ascii="Arial Narrow" w:hAnsi="Arial Narrow" w:cs="Arial"/>
        </w:rPr>
        <w:t>Reinstalación automática de suma asegurada con cobro de prima.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76" w:lineRule="auto"/>
        <w:jc w:val="both"/>
        <w:rPr>
          <w:rFonts w:ascii="Arial Narrow" w:hAnsi="Arial Narrow" w:cs="Arial"/>
        </w:rPr>
      </w:pPr>
      <w:r w:rsidRPr="00FD692D">
        <w:rPr>
          <w:rFonts w:ascii="Arial Narrow" w:hAnsi="Arial Narrow" w:cs="Arial"/>
        </w:rPr>
        <w:t xml:space="preserve">La suma asegurada cubre como límite único y combinado para todas las ubicaciones señaladas en el 2.1.5.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0A2C1F" w:rsidRPr="00FD692D" w:rsidTr="000A2C1F">
        <w:trPr>
          <w:trHeight w:val="255"/>
        </w:trPr>
        <w:tc>
          <w:tcPr>
            <w:tcW w:w="140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8"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$ 9,000, 000.00 M.N.</w:t>
            </w:r>
          </w:p>
        </w:tc>
        <w:tc>
          <w:tcPr>
            <w:tcW w:w="2097"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2% SOBRE VALOR DE REPOSICIÓN DE EQUIPO DAÑO MÍNIMO 25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1.1.1.11. EQUIPO ELECTRÓNICO: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hace la aclaración que para este apartado de Equipo Electrónico se incluyen los doce cajeros automáticos tipo lobby y dos cajeros automáticos tipo auto pago, mismos que se encuentran señaladas las ubicaciones en el punto 2.1.9., y que operan en el Organismo para que sean tomados en cuenta para la presente cobertura.</w:t>
      </w:r>
    </w:p>
    <w:p w:rsidR="000A2C1F" w:rsidRPr="00FD692D" w:rsidRDefault="000A2C1F" w:rsidP="000A2C1F">
      <w:pPr>
        <w:spacing w:line="288" w:lineRule="auto"/>
        <w:ind w:firstLine="720"/>
        <w:jc w:val="both"/>
        <w:rPr>
          <w:rFonts w:ascii="Arial Narrow" w:hAnsi="Arial Narrow" w:cs="Arial"/>
          <w:b/>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FD692D">
        <w:rPr>
          <w:rFonts w:ascii="Arial Narrow" w:hAnsi="Arial Narrow" w:cs="Arial"/>
        </w:rPr>
        <w:t>desk</w:t>
      </w:r>
      <w:proofErr w:type="spellEnd"/>
      <w:r w:rsidRPr="00FD692D">
        <w:rPr>
          <w:rFonts w:ascii="Arial Narrow" w:hAnsi="Arial Narrow" w:cs="Arial"/>
        </w:rPr>
        <w:t xml:space="preserve"> top y </w:t>
      </w:r>
      <w:proofErr w:type="spellStart"/>
      <w:r w:rsidRPr="00FD692D">
        <w:rPr>
          <w:rFonts w:ascii="Arial Narrow" w:hAnsi="Arial Narrow" w:cs="Arial"/>
        </w:rPr>
        <w:t>lap</w:t>
      </w:r>
      <w:proofErr w:type="spellEnd"/>
      <w:r w:rsidRPr="00FD692D">
        <w:rPr>
          <w:rFonts w:ascii="Arial Narrow" w:hAnsi="Arial Narrow"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FD692D">
        <w:rPr>
          <w:rFonts w:ascii="Arial Narrow" w:hAnsi="Arial Narrow" w:cs="Arial"/>
          <w:b/>
        </w:rPr>
        <w:t xml:space="preserve">, </w:t>
      </w:r>
      <w:r w:rsidRPr="00FD692D">
        <w:rPr>
          <w:rFonts w:ascii="Arial Narrow" w:hAnsi="Arial Narrow" w:cs="Arial"/>
        </w:rPr>
        <w:t>impresoras y</w:t>
      </w:r>
      <w:r w:rsidRPr="00FD692D">
        <w:rPr>
          <w:rFonts w:ascii="Arial Narrow" w:hAnsi="Arial Narrow" w:cs="Arial"/>
          <w:b/>
        </w:rPr>
        <w:t xml:space="preserve"> </w:t>
      </w:r>
      <w:r w:rsidRPr="00FD692D">
        <w:rPr>
          <w:rFonts w:ascii="Arial Narrow" w:hAnsi="Arial Narrow" w:cs="Arial"/>
        </w:rPr>
        <w:t xml:space="preserve">hornos de microondas, así como equipo </w:t>
      </w:r>
      <w:r w:rsidRPr="00FD692D">
        <w:rPr>
          <w:rFonts w:ascii="Arial Narrow" w:hAnsi="Arial Narrow" w:cs="Arial"/>
        </w:rPr>
        <w:lastRenderedPageBreak/>
        <w:t xml:space="preserve">móvil (trasmisores, aparatos de telefonía celular, computadoras, mini computadoras, impresoras y </w:t>
      </w:r>
      <w:r w:rsidRPr="00FD692D">
        <w:rPr>
          <w:rFonts w:ascii="Arial Narrow" w:hAnsi="Arial Narrow" w:cs="Arial"/>
          <w:b/>
        </w:rPr>
        <w:t xml:space="preserve"> </w:t>
      </w:r>
      <w:r w:rsidRPr="00FD692D">
        <w:rPr>
          <w:rFonts w:ascii="Arial Narrow" w:hAnsi="Arial Narrow" w:cs="Arial"/>
        </w:rPr>
        <w:t>mini impresoras</w:t>
      </w:r>
      <w:r w:rsidRPr="00FD692D">
        <w:rPr>
          <w:rFonts w:ascii="Arial Narrow" w:hAnsi="Arial Narrow" w:cs="Arial"/>
          <w:b/>
        </w:rPr>
        <w:t xml:space="preserve"> </w:t>
      </w:r>
      <w:r w:rsidRPr="00FD692D">
        <w:rPr>
          <w:rFonts w:ascii="Arial Narrow" w:hAnsi="Arial Narrow" w:cs="Arial"/>
        </w:rPr>
        <w:t xml:space="preserve">portátiles, agendas y mini computadoras tipo </w:t>
      </w:r>
      <w:proofErr w:type="spellStart"/>
      <w:r w:rsidRPr="00FD692D">
        <w:rPr>
          <w:rFonts w:ascii="Arial Narrow" w:hAnsi="Arial Narrow" w:cs="Arial"/>
        </w:rPr>
        <w:t>palm</w:t>
      </w:r>
      <w:proofErr w:type="spellEnd"/>
      <w:r w:rsidRPr="00FD692D">
        <w:rPr>
          <w:rFonts w:ascii="Arial Narrow" w:hAnsi="Arial Narrow" w:cs="Arial"/>
        </w:rPr>
        <w:t xml:space="preserve">, </w:t>
      </w:r>
      <w:proofErr w:type="spellStart"/>
      <w:r w:rsidRPr="00FD692D">
        <w:rPr>
          <w:rFonts w:ascii="Arial Narrow" w:hAnsi="Arial Narrow" w:cs="Arial"/>
        </w:rPr>
        <w:t>tablets</w:t>
      </w:r>
      <w:proofErr w:type="spellEnd"/>
      <w:r w:rsidRPr="00FD692D">
        <w:rPr>
          <w:rFonts w:ascii="Arial Narrow" w:hAnsi="Arial Narrow" w:cs="Arial"/>
        </w:rPr>
        <w:t xml:space="preserve">, </w:t>
      </w:r>
      <w:proofErr w:type="spellStart"/>
      <w:r w:rsidRPr="00FD692D">
        <w:rPr>
          <w:rFonts w:ascii="Arial Narrow" w:hAnsi="Arial Narrow" w:cs="Arial"/>
        </w:rPr>
        <w:t>hand</w:t>
      </w:r>
      <w:proofErr w:type="spellEnd"/>
      <w:r w:rsidRPr="00FD692D">
        <w:rPr>
          <w:rFonts w:ascii="Arial Narrow" w:hAnsi="Arial Narrow" w:cs="Arial"/>
        </w:rPr>
        <w:t xml:space="preserve"> </w:t>
      </w:r>
      <w:proofErr w:type="spellStart"/>
      <w:r w:rsidRPr="00FD692D">
        <w:rPr>
          <w:rFonts w:ascii="Arial Narrow" w:hAnsi="Arial Narrow" w:cs="Arial"/>
        </w:rPr>
        <w:t>helds</w:t>
      </w:r>
      <w:proofErr w:type="spellEnd"/>
      <w:r w:rsidRPr="00FD692D">
        <w:rPr>
          <w:rFonts w:ascii="Arial Narrow" w:hAnsi="Arial Narrow" w:cs="Arial"/>
        </w:rPr>
        <w:t xml:space="preserve">,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b/>
        <w:t xml:space="preserve">Para los equipos móviles la cobertura se amplía dentro y fuera de los predios y por viajes de trabajo. </w:t>
      </w:r>
    </w:p>
    <w:p w:rsidR="000A2C1F" w:rsidRPr="00FD692D" w:rsidRDefault="000A2C1F" w:rsidP="000A2C1F">
      <w:pPr>
        <w:spacing w:line="288" w:lineRule="auto"/>
        <w:rPr>
          <w:rFonts w:ascii="Arial Narrow" w:hAnsi="Arial Narrow" w:cs="Arial"/>
        </w:rPr>
      </w:pPr>
    </w:p>
    <w:p w:rsidR="000A2C1F" w:rsidRPr="00FD692D" w:rsidRDefault="000A2C1F" w:rsidP="000A2C1F">
      <w:pPr>
        <w:spacing w:line="288" w:lineRule="auto"/>
        <w:ind w:firstLine="720"/>
        <w:rPr>
          <w:rFonts w:ascii="Arial Narrow" w:hAnsi="Arial Narrow" w:cs="Arial"/>
        </w:rPr>
      </w:pPr>
      <w:r w:rsidRPr="00FD692D">
        <w:rPr>
          <w:rFonts w:ascii="Arial Narrow" w:hAnsi="Arial Narrow" w:cs="Arial"/>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1777"/>
        <w:gridCol w:w="4387"/>
        <w:gridCol w:w="1678"/>
      </w:tblGrid>
      <w:tr w:rsidR="000A2C1F" w:rsidRPr="004950B5" w:rsidTr="000A2C1F">
        <w:trPr>
          <w:trHeight w:val="387"/>
          <w:jc w:val="center"/>
        </w:trPr>
        <w:tc>
          <w:tcPr>
            <w:tcW w:w="1455" w:type="pct"/>
            <w:shd w:val="clear" w:color="auto" w:fill="FFFFFF"/>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DESCRIPCION</w:t>
            </w:r>
          </w:p>
        </w:tc>
        <w:tc>
          <w:tcPr>
            <w:tcW w:w="1026" w:type="pct"/>
            <w:shd w:val="clear" w:color="auto" w:fill="FFFFFF"/>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539" w:type="pct"/>
            <w:shd w:val="clear" w:color="auto" w:fill="FFFFFF"/>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979" w:type="pct"/>
            <w:shd w:val="clear" w:color="auto" w:fill="FFFFFF"/>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Cs/>
                <w:color w:val="000000"/>
                <w:sz w:val="16"/>
                <w:szCs w:val="16"/>
              </w:rPr>
              <w:t>EDIFICIO DE OFICINAS CENTRALES</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$10,808,633.65 </w:t>
            </w:r>
          </w:p>
        </w:tc>
        <w:tc>
          <w:tcPr>
            <w:tcW w:w="153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Cs/>
                <w:color w:val="000000"/>
                <w:sz w:val="16"/>
                <w:szCs w:val="16"/>
              </w:rPr>
              <w:t xml:space="preserve">EDIFICIO DE XR </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$4,708,632.00 </w:t>
            </w:r>
          </w:p>
        </w:tc>
        <w:tc>
          <w:tcPr>
            <w:tcW w:w="153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hAnsi="Arial Narrow" w:cs="Arial"/>
                <w:bCs/>
                <w:color w:val="000000"/>
                <w:sz w:val="16"/>
                <w:szCs w:val="16"/>
              </w:rPr>
            </w:pPr>
            <w:r w:rsidRPr="004950B5">
              <w:rPr>
                <w:rFonts w:ascii="Arial Narrow" w:eastAsia="Arial" w:hAnsi="Arial Narrow" w:cs="Arial"/>
                <w:bCs/>
                <w:color w:val="000000"/>
                <w:sz w:val="16"/>
                <w:szCs w:val="16"/>
              </w:rPr>
              <w:t xml:space="preserve">EDIFICIO CAFETERÍA </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$100,000.00 </w:t>
            </w:r>
          </w:p>
        </w:tc>
        <w:tc>
          <w:tcPr>
            <w:tcW w:w="153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 xml:space="preserve">EDIFICIO DE GESTIÓN SOCIAL  </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color w:val="000000"/>
                <w:sz w:val="16"/>
                <w:szCs w:val="16"/>
              </w:rPr>
              <w:t>$148,031.77</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 xml:space="preserve">ALMACÉN BENÍTEZ  </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color w:val="000000"/>
                <w:sz w:val="16"/>
                <w:szCs w:val="16"/>
              </w:rPr>
              <w:t>$30,000.00</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BODEGA</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color w:val="000000"/>
                <w:sz w:val="16"/>
                <w:szCs w:val="16"/>
              </w:rPr>
              <w:t>$30,000.00</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ARCHIVO</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color w:val="000000"/>
                <w:sz w:val="16"/>
                <w:szCs w:val="16"/>
              </w:rPr>
              <w:t>$30,000.00</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RECAUDADORA EL FLORIDO</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$188,037.77</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hAnsi="Arial Narrow" w:cs="Arial"/>
                <w:bCs/>
                <w:color w:val="000000"/>
                <w:sz w:val="16"/>
                <w:szCs w:val="16"/>
              </w:rPr>
            </w:pPr>
            <w:r w:rsidRPr="004950B5">
              <w:rPr>
                <w:rFonts w:ascii="Arial Narrow" w:eastAsia="Arial" w:hAnsi="Arial Narrow" w:cs="Arial"/>
                <w:bCs/>
                <w:color w:val="000000"/>
                <w:sz w:val="16"/>
                <w:szCs w:val="16"/>
              </w:rPr>
              <w:t>CASETA MÓVIL “I”</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$151,535.96 </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hAnsi="Arial Narrow" w:cs="Arial"/>
                <w:bCs/>
                <w:color w:val="000000"/>
                <w:sz w:val="16"/>
                <w:szCs w:val="16"/>
                <w:highlight w:val="yellow"/>
              </w:rPr>
            </w:pPr>
            <w:r w:rsidRPr="004950B5">
              <w:rPr>
                <w:rFonts w:ascii="Arial Narrow" w:eastAsia="Arial" w:hAnsi="Arial Narrow" w:cs="Arial"/>
                <w:bCs/>
                <w:color w:val="000000"/>
                <w:sz w:val="16"/>
                <w:szCs w:val="16"/>
              </w:rPr>
              <w:t>CASETA MÓVIL “O”</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$132,984.95</w:t>
            </w:r>
          </w:p>
        </w:tc>
        <w:tc>
          <w:tcPr>
            <w:tcW w:w="1539"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1455" w:type="pct"/>
            <w:shd w:val="clear" w:color="auto" w:fill="auto"/>
            <w:vAlign w:val="center"/>
          </w:tcPr>
          <w:p w:rsidR="000A2C1F" w:rsidRPr="004950B5" w:rsidRDefault="000A2C1F" w:rsidP="000A2C1F">
            <w:pPr>
              <w:rPr>
                <w:rFonts w:ascii="Arial Narrow" w:eastAsia="Arial" w:hAnsi="Arial Narrow" w:cs="Arial"/>
                <w:bCs/>
                <w:color w:val="000000"/>
                <w:sz w:val="16"/>
                <w:szCs w:val="16"/>
              </w:rPr>
            </w:pPr>
            <w:r w:rsidRPr="004950B5">
              <w:rPr>
                <w:rFonts w:ascii="Arial Narrow" w:eastAsia="Arial" w:hAnsi="Arial Narrow" w:cs="Arial"/>
                <w:bCs/>
                <w:color w:val="000000"/>
                <w:sz w:val="16"/>
                <w:szCs w:val="16"/>
              </w:rPr>
              <w:t>CASETA MOVIL “U”</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$41,763.51</w:t>
            </w:r>
          </w:p>
        </w:tc>
        <w:tc>
          <w:tcPr>
            <w:tcW w:w="153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1455" w:type="pct"/>
            <w:shd w:val="clear" w:color="auto" w:fill="auto"/>
            <w:vAlign w:val="center"/>
          </w:tcPr>
          <w:p w:rsidR="000A2C1F" w:rsidRPr="004950B5" w:rsidRDefault="000A2C1F" w:rsidP="000A2C1F">
            <w:pPr>
              <w:rPr>
                <w:rFonts w:ascii="Arial Narrow" w:hAnsi="Arial Narrow" w:cs="Arial"/>
                <w:bCs/>
                <w:color w:val="000000"/>
                <w:sz w:val="16"/>
                <w:szCs w:val="16"/>
              </w:rPr>
            </w:pPr>
            <w:r w:rsidRPr="004950B5">
              <w:rPr>
                <w:rFonts w:ascii="Arial Narrow" w:hAnsi="Arial Narrow" w:cs="Arial"/>
                <w:bCs/>
                <w:color w:val="000000"/>
                <w:sz w:val="16"/>
                <w:szCs w:val="16"/>
              </w:rPr>
              <w:t xml:space="preserve">15 CAJEROS AUTOMÁTICOS Y DOS  AUTO PAGO,  CON UN VALOR UNITARIO DE $250,000.00 MONEDA NACIONAL </w:t>
            </w:r>
          </w:p>
        </w:tc>
        <w:tc>
          <w:tcPr>
            <w:tcW w:w="1026"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$4,250,000.00</w:t>
            </w:r>
          </w:p>
        </w:tc>
        <w:tc>
          <w:tcPr>
            <w:tcW w:w="1539"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1455" w:type="pct"/>
            <w:shd w:val="clear" w:color="auto" w:fill="auto"/>
            <w:vAlign w:val="center"/>
          </w:tcPr>
          <w:p w:rsidR="000A2C1F" w:rsidRPr="004950B5" w:rsidRDefault="000A2C1F" w:rsidP="000A2C1F">
            <w:pPr>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026" w:type="pct"/>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xml:space="preserve"> $20,431,581.84 </w:t>
            </w:r>
          </w:p>
        </w:tc>
        <w:tc>
          <w:tcPr>
            <w:tcW w:w="1539" w:type="pct"/>
            <w:shd w:val="clear" w:color="auto" w:fill="auto"/>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2% SOBRE REPOSICIÓN DE EQUIPO DAÑADO MÍNIMO 25 DSMGV</w:t>
            </w:r>
          </w:p>
        </w:tc>
        <w:tc>
          <w:tcPr>
            <w:tcW w:w="979" w:type="pct"/>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NO APLICA</w:t>
            </w:r>
          </w:p>
        </w:tc>
      </w:tr>
    </w:tbl>
    <w:p w:rsidR="000A2C1F" w:rsidRPr="00FD692D" w:rsidRDefault="000A2C1F" w:rsidP="000A2C1F">
      <w:pPr>
        <w:jc w:val="both"/>
        <w:rPr>
          <w:rFonts w:ascii="Arial Narrow" w:hAnsi="Arial Narrow" w:cs="Tahoma"/>
          <w:b/>
          <w:bCs/>
        </w:rPr>
      </w:pPr>
    </w:p>
    <w:p w:rsidR="000A2C1F" w:rsidRPr="00FD692D" w:rsidRDefault="000A2C1F" w:rsidP="000A2C1F">
      <w:pPr>
        <w:jc w:val="both"/>
        <w:rPr>
          <w:rFonts w:ascii="Arial Narrow" w:hAnsi="Arial Narrow" w:cs="Arial"/>
          <w:b/>
          <w:bCs/>
        </w:rPr>
      </w:pPr>
      <w:r w:rsidRPr="00FD692D">
        <w:rPr>
          <w:rFonts w:ascii="Arial Narrow" w:hAnsi="Arial Narrow" w:cs="Arial"/>
          <w:b/>
          <w:bCs/>
        </w:rPr>
        <w:t>RIESGOS CUBIERTOS</w:t>
      </w:r>
    </w:p>
    <w:p w:rsidR="000A2C1F" w:rsidRPr="00FD692D" w:rsidRDefault="000A2C1F" w:rsidP="000A2C1F">
      <w:pPr>
        <w:jc w:val="both"/>
        <w:rPr>
          <w:rFonts w:ascii="Arial Narrow" w:hAnsi="Arial Narrow" w:cs="Arial"/>
          <w:bCs/>
        </w:rPr>
      </w:pPr>
      <w:r w:rsidRPr="00FD692D">
        <w:rPr>
          <w:rFonts w:ascii="Arial Narrow" w:hAnsi="Arial Narrow" w:cs="Arial"/>
          <w:bCs/>
        </w:rPr>
        <w:t>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a:</w:t>
      </w:r>
    </w:p>
    <w:p w:rsidR="000A2C1F" w:rsidRPr="00FD692D" w:rsidRDefault="000A2C1F" w:rsidP="000A2C1F">
      <w:pPr>
        <w:ind w:hanging="180"/>
        <w:jc w:val="both"/>
        <w:rPr>
          <w:rFonts w:ascii="Arial Narrow" w:hAnsi="Arial Narrow" w:cs="Arial"/>
          <w:bCs/>
        </w:rPr>
      </w:pPr>
    </w:p>
    <w:p w:rsidR="000A2C1F" w:rsidRPr="00FD692D" w:rsidRDefault="000A2C1F" w:rsidP="006135FF">
      <w:pPr>
        <w:numPr>
          <w:ilvl w:val="0"/>
          <w:numId w:val="25"/>
        </w:numPr>
        <w:tabs>
          <w:tab w:val="left" w:pos="567"/>
        </w:tabs>
        <w:ind w:left="567" w:hanging="387"/>
        <w:jc w:val="both"/>
        <w:rPr>
          <w:rFonts w:ascii="Arial Narrow" w:hAnsi="Arial Narrow" w:cs="Arial"/>
          <w:bCs/>
        </w:rPr>
      </w:pPr>
      <w:r w:rsidRPr="00FD692D">
        <w:rPr>
          <w:rFonts w:ascii="Arial Narrow" w:hAnsi="Arial Narrow" w:cs="Arial"/>
          <w:bCs/>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Defectos de fabricación, de diseño, de instalación, errores de manejo, descuido, negligencia, impericia o mala intención personal.</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Huelgas, alborotos populares, conmoción civil, vandalismo, daños por actos de personas mal intencionado y dolo de terceros.</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Daños causados por robo con violencia, tentativa de robo y/o asalto, robo sin violencia y/o hurto.</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Hundimiento de terreno, deslizamiento de tierra, caída de rocas, aludes, cuerpos extraños que se introduzcan en los bienes asegurados.</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Terremoto, erupción volcánica, granizo, helada, ciclón, huracán, vientos tempestuosos, inundación y cualquier daño producido por fenómenos de la naturaleza.</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Daños materiales a consecuencia de climatización, daños por agua, gastos por albañilería, andamios y escaleras.</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Gastos extras por fletes aéreos y terrestres.</w:t>
      </w:r>
    </w:p>
    <w:p w:rsidR="000A2C1F" w:rsidRPr="00FD692D" w:rsidRDefault="000A2C1F" w:rsidP="006135FF">
      <w:pPr>
        <w:numPr>
          <w:ilvl w:val="0"/>
          <w:numId w:val="25"/>
        </w:numPr>
        <w:tabs>
          <w:tab w:val="left" w:pos="720"/>
        </w:tabs>
        <w:ind w:left="540"/>
        <w:jc w:val="both"/>
        <w:rPr>
          <w:rFonts w:ascii="Arial Narrow" w:hAnsi="Arial Narrow" w:cs="Arial"/>
          <w:bCs/>
        </w:rPr>
      </w:pPr>
      <w:r w:rsidRPr="00FD692D">
        <w:rPr>
          <w:rFonts w:ascii="Arial Narrow" w:hAnsi="Arial Narrow" w:cs="Arial"/>
          <w:bCs/>
        </w:rPr>
        <w:t>Gastos para restituir la información.</w:t>
      </w:r>
    </w:p>
    <w:p w:rsidR="000A2C1F" w:rsidRPr="00FD692D" w:rsidRDefault="000A2C1F" w:rsidP="000A2C1F">
      <w:pPr>
        <w:tabs>
          <w:tab w:val="left" w:pos="720"/>
        </w:tabs>
        <w:jc w:val="both"/>
        <w:rPr>
          <w:rFonts w:ascii="Arial Narrow" w:hAnsi="Arial Narrow" w:cs="Arial"/>
          <w:bCs/>
        </w:rPr>
      </w:pPr>
    </w:p>
    <w:p w:rsidR="000A2C1F" w:rsidRPr="00FD692D" w:rsidRDefault="000A2C1F" w:rsidP="000A2C1F">
      <w:pPr>
        <w:spacing w:line="288" w:lineRule="auto"/>
        <w:ind w:left="540"/>
        <w:jc w:val="center"/>
        <w:rPr>
          <w:rFonts w:ascii="Arial Narrow" w:hAnsi="Arial Narrow" w:cs="Arial"/>
          <w:b/>
          <w:bCs/>
        </w:rPr>
      </w:pPr>
      <w:r w:rsidRPr="00FD692D">
        <w:rPr>
          <w:rFonts w:ascii="Arial Narrow" w:hAnsi="Arial Narrow" w:cs="Arial"/>
          <w:b/>
          <w:bCs/>
        </w:rPr>
        <w:t>Contratación de Seguros Paquete Empresarial de los Edificios y Contenidos de la Comisión Estatal de Servicios Públicos de Tijuana en la Planta Potabilizadora El Florido</w:t>
      </w:r>
    </w:p>
    <w:p w:rsidR="000A2C1F" w:rsidRPr="00FD692D" w:rsidRDefault="000A2C1F" w:rsidP="000A2C1F">
      <w:pPr>
        <w:spacing w:line="288" w:lineRule="auto"/>
        <w:ind w:left="540"/>
        <w:jc w:val="center"/>
        <w:rPr>
          <w:rFonts w:ascii="Arial Narrow" w:hAnsi="Arial Narrow" w:cs="Arial"/>
          <w:b/>
          <w:bCs/>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1.1. 2</w:t>
      </w:r>
      <w:r w:rsidRPr="00FD692D">
        <w:rPr>
          <w:rFonts w:ascii="Arial Narrow" w:hAnsi="Arial Narrow" w:cs="Arial"/>
          <w:b/>
        </w:rPr>
        <w:tab/>
        <w:t>SEGURO DE TODO RIESGO EMPRESARIAL.</w:t>
      </w:r>
    </w:p>
    <w:p w:rsidR="000A2C1F" w:rsidRPr="00FD692D" w:rsidRDefault="000A2C1F" w:rsidP="000A2C1F">
      <w:pPr>
        <w:spacing w:line="288" w:lineRule="auto"/>
        <w:rPr>
          <w:rFonts w:ascii="Arial Narrow" w:hAnsi="Arial Narrow" w:cs="Arial"/>
          <w:b/>
        </w:rPr>
      </w:pPr>
      <w:r w:rsidRPr="00FD692D">
        <w:rPr>
          <w:rFonts w:ascii="Arial Narrow" w:hAnsi="Arial Narrow" w:cs="Arial"/>
          <w:b/>
        </w:rPr>
        <w:t>1.1.2.1.    INCENDIO: EDIFICIOS Y CONTENIDOS</w:t>
      </w:r>
    </w:p>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Contenidos propios o no propios de la Comisión Estatal de Servicios Públicos de Tijuana que estén bajo la responsabilidad, cuidado, custodia y/o control.</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Edificios o construcción: remodelación, montaje o cualquier obra similar.</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Construcciones separadas de los Inmuebles tales como bardas, muros de contención, banquetas, jardineras, escaleras exteriores, caminos interiores, cuartos de servicios, cuartos de máquinas y similares.</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Así mismo se cubren todos y cada uno de los equipos y maquinarias antes descritos que por su naturaleza, resguardo y operación se localicen en sótanos o construcciones que se encuentren por debajo del subsuelo o cimientos.</w:t>
      </w:r>
    </w:p>
    <w:p w:rsidR="000A2C1F" w:rsidRPr="00FD692D" w:rsidRDefault="000A2C1F" w:rsidP="006135FF">
      <w:pPr>
        <w:numPr>
          <w:ilvl w:val="0"/>
          <w:numId w:val="26"/>
        </w:numPr>
        <w:spacing w:line="288" w:lineRule="auto"/>
        <w:ind w:left="540"/>
        <w:jc w:val="both"/>
        <w:rPr>
          <w:rFonts w:ascii="Arial Narrow" w:hAnsi="Arial Narrow" w:cs="Arial"/>
        </w:rPr>
      </w:pPr>
      <w:r w:rsidRPr="00FD692D">
        <w:rPr>
          <w:rFonts w:ascii="Arial Narrow" w:hAnsi="Arial Narrow"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ind w:firstLine="360"/>
        <w:jc w:val="both"/>
        <w:rPr>
          <w:rFonts w:ascii="Arial Narrow" w:hAnsi="Arial Narrow" w:cs="Arial"/>
          <w:b/>
        </w:rPr>
      </w:pPr>
      <w:r w:rsidRPr="00FD692D">
        <w:rPr>
          <w:rFonts w:ascii="Arial Narrow" w:hAnsi="Arial Narrow" w:cs="Arial"/>
          <w:b/>
        </w:rPr>
        <w:t>Uso de los bienes: Oficinas Administrativas y Planta Potabilizadora El Florido.</w:t>
      </w:r>
    </w:p>
    <w:p w:rsidR="000A2C1F" w:rsidRPr="00FD692D" w:rsidRDefault="000A2C1F" w:rsidP="000A2C1F">
      <w:pPr>
        <w:spacing w:line="288" w:lineRule="auto"/>
        <w:ind w:firstLine="360"/>
        <w:jc w:val="both"/>
        <w:rPr>
          <w:rFonts w:ascii="Arial Narrow" w:hAnsi="Arial Narrow" w:cs="Arial"/>
          <w:b/>
        </w:rPr>
      </w:pPr>
      <w:r w:rsidRPr="00FD692D">
        <w:rPr>
          <w:rFonts w:ascii="Arial Narrow" w:hAnsi="Arial Narrow" w:cs="Arial"/>
          <w:b/>
        </w:rPr>
        <w:t>Dirección: Carretera libre Tijuana-Tecate, Km. 25.5, Rancho El Florido Viejo, Tijuana, Baja California.</w:t>
      </w:r>
    </w:p>
    <w:p w:rsidR="000A2C1F" w:rsidRPr="00FD692D" w:rsidRDefault="000A2C1F" w:rsidP="000A2C1F">
      <w:pPr>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r w:rsidRPr="00FD692D">
        <w:rPr>
          <w:rFonts w:ascii="Arial Narrow" w:hAnsi="Arial Narrow" w:cs="Arial"/>
          <w:b/>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Incendio y/o rayo.</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Explosión.</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Aviones, vehículos y humo.</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Huelgas y alborotos populares.</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Derrame de equipos de protección contra incendio.</w:t>
      </w:r>
    </w:p>
    <w:p w:rsidR="000A2C1F" w:rsidRPr="00FD692D" w:rsidRDefault="000A2C1F" w:rsidP="006135FF">
      <w:pPr>
        <w:numPr>
          <w:ilvl w:val="0"/>
          <w:numId w:val="27"/>
        </w:numPr>
        <w:spacing w:line="288" w:lineRule="auto"/>
        <w:ind w:left="540"/>
        <w:jc w:val="both"/>
        <w:rPr>
          <w:rFonts w:ascii="Arial Narrow" w:hAnsi="Arial Narrow" w:cs="Arial"/>
        </w:rPr>
      </w:pPr>
      <w:r w:rsidRPr="00FD692D">
        <w:rPr>
          <w:rFonts w:ascii="Arial Narrow" w:hAnsi="Arial Narrow" w:cs="Arial"/>
        </w:rPr>
        <w:t>Caída de árboles.</w:t>
      </w:r>
    </w:p>
    <w:p w:rsidR="000A2C1F" w:rsidRPr="00FD692D" w:rsidRDefault="000A2C1F" w:rsidP="00687307">
      <w:pPr>
        <w:spacing w:line="288" w:lineRule="auto"/>
        <w:ind w:left="540"/>
        <w:jc w:val="both"/>
        <w:rPr>
          <w:rFonts w:ascii="Arial Narrow" w:hAnsi="Arial Narrow" w:cs="Arial"/>
        </w:rPr>
      </w:pPr>
      <w:bookmarkStart w:id="1" w:name="_GoBack"/>
      <w:bookmarkEnd w:id="1"/>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1.1.2.2. TERREMOTO Y ERUPCIÓN VOLCÁNICA: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ind w:firstLine="360"/>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38"/>
        </w:numPr>
        <w:tabs>
          <w:tab w:val="left" w:pos="540"/>
        </w:tabs>
        <w:spacing w:line="288" w:lineRule="auto"/>
        <w:ind w:left="540"/>
        <w:jc w:val="both"/>
        <w:rPr>
          <w:rFonts w:ascii="Arial Narrow" w:hAnsi="Arial Narrow" w:cs="Arial"/>
        </w:rPr>
      </w:pPr>
      <w:r w:rsidRPr="00FD692D">
        <w:rPr>
          <w:rFonts w:ascii="Arial Narrow" w:hAnsi="Arial Narrow" w:cs="Arial"/>
        </w:rPr>
        <w:t>Terremoto y/o erupción volcánica</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1.1.2.3. FENÓMENOS HIDROMETEOROLÓGICOS: EDIFICIOS Y CONTENIDOS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0A2C1F">
      <w:pPr>
        <w:spacing w:line="288" w:lineRule="auto"/>
        <w:jc w:val="both"/>
        <w:rPr>
          <w:rFonts w:ascii="Arial Narrow" w:hAnsi="Arial Narrow" w:cs="Arial"/>
          <w:b/>
        </w:rPr>
      </w:pP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Avalanchas de lodo.</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lastRenderedPageBreak/>
        <w:t>Granizo.</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Helada.</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Huracán.</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Inundación.</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Inundación por lluvia.</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Marejada.</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Golpe de mar.</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Nevada.</w:t>
      </w:r>
    </w:p>
    <w:p w:rsidR="000A2C1F" w:rsidRPr="00FD692D" w:rsidRDefault="000A2C1F" w:rsidP="006135FF">
      <w:pPr>
        <w:numPr>
          <w:ilvl w:val="0"/>
          <w:numId w:val="39"/>
        </w:numPr>
        <w:spacing w:line="288" w:lineRule="auto"/>
        <w:ind w:left="540"/>
        <w:jc w:val="both"/>
        <w:rPr>
          <w:rFonts w:ascii="Arial Narrow" w:hAnsi="Arial Narrow" w:cs="Arial"/>
        </w:rPr>
      </w:pPr>
      <w:r w:rsidRPr="00FD692D">
        <w:rPr>
          <w:rFonts w:ascii="Arial Narrow" w:hAnsi="Arial Narrow" w:cs="Arial"/>
        </w:rPr>
        <w:t>Vientos tempestuosos.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1.1.2.4. VALORES ASEGURADOS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SUMA ASEGURADA:</w:t>
      </w:r>
    </w:p>
    <w:tbl>
      <w:tblPr>
        <w:tblW w:w="5000" w:type="pct"/>
        <w:tblLook w:val="04A0" w:firstRow="1" w:lastRow="0" w:firstColumn="1" w:lastColumn="0" w:noHBand="0" w:noVBand="1"/>
      </w:tblPr>
      <w:tblGrid>
        <w:gridCol w:w="7116"/>
        <w:gridCol w:w="3404"/>
      </w:tblGrid>
      <w:tr w:rsidR="000A2C1F" w:rsidRPr="004950B5" w:rsidTr="000A2C1F">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 xml:space="preserve"> </w:t>
            </w:r>
            <w:r w:rsidRPr="004950B5">
              <w:rPr>
                <w:rFonts w:ascii="Arial Narrow" w:hAnsi="Arial Narrow" w:cs="Arial"/>
                <w:color w:val="000000"/>
                <w:sz w:val="16"/>
                <w:szCs w:val="16"/>
              </w:rPr>
              <w:t>SUMA ASEGURADA</w:t>
            </w:r>
            <w:r w:rsidRPr="004950B5">
              <w:rPr>
                <w:rFonts w:ascii="Arial Narrow" w:hAnsi="Arial Narrow"/>
                <w:color w:val="000000"/>
                <w:sz w:val="16"/>
                <w:szCs w:val="16"/>
              </w:rPr>
              <w:t xml:space="preserve"> </w:t>
            </w:r>
          </w:p>
        </w:tc>
      </w:tr>
      <w:tr w:rsidR="000A2C1F" w:rsidRPr="004950B5" w:rsidTr="000A2C1F">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color w:val="000000"/>
                <w:sz w:val="16"/>
                <w:szCs w:val="16"/>
              </w:rPr>
              <w:t xml:space="preserve">A)    </w:t>
            </w:r>
            <w:r w:rsidRPr="004950B5">
              <w:rPr>
                <w:rFonts w:ascii="Arial Narrow" w:eastAsia="Arial" w:hAnsi="Arial Narrow" w:cs="Arial"/>
                <w:bCs/>
                <w:color w:val="000000"/>
                <w:sz w:val="16"/>
                <w:szCs w:val="16"/>
              </w:rPr>
              <w:t>EDIFICIO DE LA POTABILIZADORA EL FLORIDO.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38,096,428.18</w:t>
            </w:r>
          </w:p>
        </w:tc>
      </w:tr>
      <w:tr w:rsidR="000A2C1F" w:rsidRPr="004950B5" w:rsidTr="000A2C1F">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color w:val="000000"/>
                <w:sz w:val="16"/>
                <w:szCs w:val="16"/>
              </w:rPr>
              <w:t xml:space="preserve">B)    </w:t>
            </w:r>
            <w:r w:rsidRPr="004950B5">
              <w:rPr>
                <w:rFonts w:ascii="Arial Narrow" w:eastAsia="Arial" w:hAnsi="Arial Narrow" w:cs="Arial"/>
                <w:bCs/>
                <w:color w:val="000000"/>
                <w:sz w:val="16"/>
                <w:szCs w:val="16"/>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49,049,325.40</w:t>
            </w:r>
          </w:p>
        </w:tc>
      </w:tr>
      <w:tr w:rsidR="000A2C1F" w:rsidRPr="004950B5" w:rsidTr="000A2C1F">
        <w:trPr>
          <w:trHeight w:val="510"/>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hAnsi="Arial Narrow" w:cs="Arial"/>
                <w:b/>
                <w:color w:val="000000"/>
                <w:sz w:val="16"/>
                <w:szCs w:val="16"/>
              </w:rPr>
              <w:t>EDIFICIOS  (CONSTRUCCIONES EN GENERAL)                                                  SUBTOTAL:</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highlight w:val="yellow"/>
              </w:rPr>
            </w:pPr>
            <w:r w:rsidRPr="004950B5">
              <w:rPr>
                <w:rFonts w:ascii="Arial Narrow" w:hAnsi="Arial Narrow" w:cs="Arial"/>
                <w:b/>
                <w:color w:val="000000"/>
                <w:sz w:val="16"/>
                <w:szCs w:val="16"/>
              </w:rPr>
              <w:t>$                   87,145,753.58</w:t>
            </w:r>
          </w:p>
        </w:tc>
      </w:tr>
      <w:tr w:rsidR="000A2C1F" w:rsidRPr="004950B5" w:rsidTr="000A2C1F">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SUMA ASEGURADA</w:t>
            </w:r>
          </w:p>
        </w:tc>
      </w:tr>
      <w:tr w:rsidR="000A2C1F" w:rsidRPr="004950B5" w:rsidTr="000A2C1F">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color w:val="000000"/>
                <w:sz w:val="16"/>
                <w:szCs w:val="16"/>
              </w:rPr>
              <w:t xml:space="preserve">A)    </w:t>
            </w:r>
            <w:r w:rsidRPr="004950B5">
              <w:rPr>
                <w:rFonts w:ascii="Arial Narrow" w:eastAsia="Arial" w:hAnsi="Arial Narrow" w:cs="Arial"/>
                <w:bCs/>
                <w:color w:val="000000"/>
                <w:sz w:val="16"/>
                <w:szCs w:val="16"/>
              </w:rPr>
              <w:t>EDIFICIO DE LA POTABILIZADORA EL FLORIDO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b/>
                <w:color w:val="000000"/>
                <w:sz w:val="16"/>
                <w:szCs w:val="16"/>
              </w:rPr>
              <w:t xml:space="preserve">$                  </w:t>
            </w:r>
            <w:r w:rsidRPr="004950B5">
              <w:rPr>
                <w:rFonts w:ascii="Arial Narrow" w:hAnsi="Arial Narrow" w:cs="Arial"/>
                <w:color w:val="000000"/>
                <w:sz w:val="16"/>
                <w:szCs w:val="16"/>
              </w:rPr>
              <w:t>21,498,070.00</w:t>
            </w:r>
          </w:p>
        </w:tc>
      </w:tr>
      <w:tr w:rsidR="000A2C1F" w:rsidRPr="004950B5" w:rsidTr="000A2C1F">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eastAsia="Arial" w:hAnsi="Arial Narrow" w:cs="Arial"/>
                <w:color w:val="000000"/>
                <w:sz w:val="16"/>
                <w:szCs w:val="16"/>
                <w:highlight w:val="yellow"/>
              </w:rPr>
            </w:pPr>
            <w:r w:rsidRPr="004950B5">
              <w:rPr>
                <w:rFonts w:ascii="Arial Narrow" w:eastAsia="Arial" w:hAnsi="Arial Narrow" w:cs="Arial"/>
                <w:color w:val="000000"/>
                <w:sz w:val="16"/>
                <w:szCs w:val="16"/>
              </w:rPr>
              <w:t xml:space="preserve">B)    </w:t>
            </w:r>
            <w:r w:rsidRPr="004950B5">
              <w:rPr>
                <w:rFonts w:ascii="Arial Narrow" w:eastAsia="Arial" w:hAnsi="Arial Narrow" w:cs="Arial"/>
                <w:bCs/>
                <w:color w:val="000000"/>
                <w:sz w:val="16"/>
                <w:szCs w:val="16"/>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b/>
                <w:color w:val="000000"/>
                <w:sz w:val="16"/>
                <w:szCs w:val="16"/>
              </w:rPr>
              <w:t xml:space="preserve">            </w:t>
            </w:r>
            <w:r w:rsidRPr="004950B5">
              <w:rPr>
                <w:rFonts w:ascii="Arial Narrow" w:hAnsi="Arial Narrow" w:cs="Arial"/>
                <w:color w:val="000000"/>
                <w:sz w:val="16"/>
                <w:szCs w:val="16"/>
              </w:rPr>
              <w:t>$                  30,000,000.00</w:t>
            </w:r>
          </w:p>
        </w:tc>
      </w:tr>
      <w:tr w:rsidR="000A2C1F" w:rsidRPr="004950B5" w:rsidTr="000A2C1F">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hAnsi="Arial Narrow" w:cs="Arial"/>
                <w:b/>
                <w:color w:val="000000"/>
                <w:sz w:val="16"/>
                <w:szCs w:val="16"/>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51,498,070.00</w:t>
            </w:r>
          </w:p>
        </w:tc>
      </w:tr>
      <w:tr w:rsidR="000A2C1F" w:rsidRPr="004950B5" w:rsidTr="000A2C1F">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highlight w:val="yellow"/>
              </w:rPr>
            </w:pPr>
            <w:r w:rsidRPr="004950B5">
              <w:rPr>
                <w:rFonts w:ascii="Arial Narrow" w:hAnsi="Arial Narrow" w:cs="Arial"/>
                <w:b/>
                <w:color w:val="000000"/>
                <w:sz w:val="16"/>
                <w:szCs w:val="16"/>
              </w:rPr>
              <w:t xml:space="preserve">        $       138,643,823.58 M.N.</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VALORES DECLARADOS AL 100% EN MONEDA NACIONAL.</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Los inmuebles se encuentran ubicados en Calle El Florido S/N, Colonia El Florido.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separación que existe entre edificio de la Potabilizadora el Florido y el Edificio tercer módulo de la planta potabilizadora el Florido es de 6 metros.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0A2C1F" w:rsidRPr="00FD692D" w:rsidTr="000A2C1F">
        <w:trPr>
          <w:trHeight w:val="315"/>
        </w:trPr>
        <w:tc>
          <w:tcPr>
            <w:tcW w:w="2757" w:type="pct"/>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REMOCIÓN DE ESCOMBROS, CON UNA</w:t>
            </w:r>
          </w:p>
          <w:p w:rsidR="000A2C1F" w:rsidRPr="00FD692D" w:rsidRDefault="000A2C1F" w:rsidP="00EB616B">
            <w:pPr>
              <w:spacing w:line="288" w:lineRule="auto"/>
              <w:jc w:val="center"/>
              <w:rPr>
                <w:rFonts w:ascii="Arial Narrow" w:hAnsi="Arial Narrow" w:cs="Arial"/>
              </w:rPr>
            </w:pPr>
            <w:r w:rsidRPr="00FD692D">
              <w:rPr>
                <w:rFonts w:ascii="Arial Narrow" w:hAnsi="Arial Narrow" w:cs="Arial"/>
              </w:rPr>
              <w:t>SUMA ASEGURADA DEL 10% DE LOS VALORES DE LOS EDIFICIOS SEÑALADOS EN EL PUNTO 2.2.5. (CONSTRUCCIONES)</w:t>
            </w:r>
          </w:p>
        </w:tc>
        <w:tc>
          <w:tcPr>
            <w:tcW w:w="2243" w:type="pct"/>
          </w:tcPr>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                                  SIN DEDUCIBLE</w:t>
            </w:r>
          </w:p>
        </w:tc>
      </w:tr>
    </w:tbl>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amparan los siguientes gastos siempre y cuando sean a consecuencia de un daño directo amparado en la póliza y pertenezca a los bienes descritos en las secciones de Edificios y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Cubriendo</w:t>
      </w:r>
    </w:p>
    <w:p w:rsidR="000A2C1F" w:rsidRPr="00FD692D" w:rsidRDefault="000A2C1F" w:rsidP="006135FF">
      <w:pPr>
        <w:numPr>
          <w:ilvl w:val="1"/>
          <w:numId w:val="40"/>
        </w:numPr>
        <w:spacing w:line="288" w:lineRule="auto"/>
        <w:ind w:left="540"/>
        <w:jc w:val="both"/>
        <w:rPr>
          <w:rFonts w:ascii="Arial Narrow" w:hAnsi="Arial Narrow" w:cs="Arial"/>
        </w:rPr>
      </w:pPr>
      <w:r w:rsidRPr="00FD692D">
        <w:rPr>
          <w:rFonts w:ascii="Arial Narrow" w:hAnsi="Arial Narrow" w:cs="Arial"/>
        </w:rPr>
        <w:t>Desmontaje</w:t>
      </w:r>
    </w:p>
    <w:p w:rsidR="000A2C1F" w:rsidRPr="00FD692D" w:rsidRDefault="000A2C1F" w:rsidP="006135FF">
      <w:pPr>
        <w:numPr>
          <w:ilvl w:val="1"/>
          <w:numId w:val="40"/>
        </w:numPr>
        <w:spacing w:line="288" w:lineRule="auto"/>
        <w:ind w:left="540"/>
        <w:jc w:val="both"/>
        <w:rPr>
          <w:rFonts w:ascii="Arial Narrow" w:hAnsi="Arial Narrow" w:cs="Arial"/>
        </w:rPr>
      </w:pPr>
      <w:r w:rsidRPr="00FD692D">
        <w:rPr>
          <w:rFonts w:ascii="Arial Narrow" w:hAnsi="Arial Narrow" w:cs="Arial"/>
        </w:rPr>
        <w:t>Demolición</w:t>
      </w:r>
    </w:p>
    <w:p w:rsidR="000A2C1F" w:rsidRPr="00FD692D" w:rsidRDefault="000A2C1F" w:rsidP="006135FF">
      <w:pPr>
        <w:numPr>
          <w:ilvl w:val="1"/>
          <w:numId w:val="40"/>
        </w:numPr>
        <w:spacing w:line="288" w:lineRule="auto"/>
        <w:ind w:left="540"/>
        <w:jc w:val="both"/>
        <w:rPr>
          <w:rFonts w:ascii="Arial Narrow" w:hAnsi="Arial Narrow" w:cs="Arial"/>
        </w:rPr>
      </w:pPr>
      <w:r w:rsidRPr="00FD692D">
        <w:rPr>
          <w:rFonts w:ascii="Arial Narrow" w:hAnsi="Arial Narrow" w:cs="Arial"/>
        </w:rPr>
        <w:t>Limpieza</w:t>
      </w:r>
    </w:p>
    <w:p w:rsidR="000A2C1F" w:rsidRPr="00FD692D" w:rsidRDefault="000A2C1F" w:rsidP="006135FF">
      <w:pPr>
        <w:numPr>
          <w:ilvl w:val="1"/>
          <w:numId w:val="40"/>
        </w:numPr>
        <w:spacing w:line="288" w:lineRule="auto"/>
        <w:ind w:left="540"/>
        <w:jc w:val="both"/>
        <w:rPr>
          <w:rFonts w:ascii="Arial Narrow" w:hAnsi="Arial Narrow" w:cs="Arial"/>
        </w:rPr>
      </w:pPr>
      <w:r w:rsidRPr="00FD692D">
        <w:rPr>
          <w:rFonts w:ascii="Arial Narrow" w:hAnsi="Arial Narrow" w:cs="Arial"/>
        </w:rPr>
        <w:t>Acarreos</w:t>
      </w:r>
    </w:p>
    <w:p w:rsidR="000A2C1F" w:rsidRPr="00FD692D" w:rsidRDefault="000A2C1F" w:rsidP="006135FF">
      <w:pPr>
        <w:numPr>
          <w:ilvl w:val="1"/>
          <w:numId w:val="40"/>
        </w:numPr>
        <w:spacing w:line="288" w:lineRule="auto"/>
        <w:ind w:left="540"/>
        <w:jc w:val="both"/>
        <w:rPr>
          <w:rFonts w:ascii="Arial Narrow" w:hAnsi="Arial Narrow" w:cs="Arial"/>
        </w:rPr>
      </w:pPr>
      <w:r w:rsidRPr="00FD692D">
        <w:rPr>
          <w:rFonts w:ascii="Arial Narrow" w:hAnsi="Arial Narrow" w:cs="Arial"/>
        </w:rPr>
        <w:lastRenderedPageBreak/>
        <w:t>Los que necesariamente tengan que llevarse a cabo para que los bienes asegurados dañados queden en condiciones de reparación o reconstrucción.</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Esta cobertura debe aplicarse a cada construcción independientemente de sus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1.1.2.5. DEDUCIBLES Y COASEGUROS</w:t>
      </w:r>
    </w:p>
    <w:p w:rsidR="000A2C1F" w:rsidRPr="00FD692D" w:rsidRDefault="000A2C1F" w:rsidP="000A2C1F">
      <w:pPr>
        <w:jc w:val="both"/>
        <w:rPr>
          <w:rFonts w:ascii="Arial Narrow" w:hAnsi="Arial Narrow" w:cs="Arial"/>
          <w:b/>
          <w:bCs/>
        </w:rPr>
      </w:pPr>
      <w:r w:rsidRPr="00FD692D">
        <w:rPr>
          <w:rFonts w:ascii="Arial Narrow" w:hAnsi="Arial Narrow" w:cs="Arial"/>
          <w:b/>
          <w:bCs/>
        </w:rPr>
        <w:t>COBERTURA</w:t>
      </w:r>
    </w:p>
    <w:p w:rsidR="000A2C1F" w:rsidRPr="00FD692D" w:rsidRDefault="000A2C1F" w:rsidP="000A2C1F">
      <w:pPr>
        <w:jc w:val="both"/>
        <w:rPr>
          <w:rFonts w:ascii="Arial Narrow" w:hAnsi="Arial Narrow" w:cs="Arial"/>
          <w:b/>
        </w:rPr>
      </w:pPr>
      <w:r w:rsidRPr="00FD692D">
        <w:rPr>
          <w:rFonts w:ascii="Arial Narrow" w:hAnsi="Arial Narrow" w:cs="Arial"/>
          <w:b/>
          <w:b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6"/>
        <w:gridCol w:w="2161"/>
        <w:gridCol w:w="2161"/>
        <w:gridCol w:w="1702"/>
      </w:tblGrid>
      <w:tr w:rsidR="000A2C1F" w:rsidRPr="004950B5" w:rsidTr="000A2C1F">
        <w:trPr>
          <w:trHeight w:val="387"/>
          <w:jc w:val="center"/>
        </w:trPr>
        <w:tc>
          <w:tcPr>
            <w:tcW w:w="213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2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2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809"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137"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Incendios Edificio</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9"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LA POTABILIZADORA EL FLORIDO</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34,286,785.36</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TERCER MÓDULO DE LA PLANTA POTAB. EL FLORIDO</w:t>
            </w:r>
            <w:r w:rsidRPr="004950B5">
              <w:rPr>
                <w:rFonts w:ascii="Arial Narrow" w:eastAsia="Arial" w:hAnsi="Arial Narrow" w:cs="Arial"/>
                <w:bCs/>
                <w:color w:val="000000"/>
                <w:sz w:val="16"/>
                <w:szCs w:val="16"/>
              </w:rPr>
              <w:t xml:space="preserve">  </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44,144,392.86</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2137"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 Contenido</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9"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LA POTABILIZADORA EL FLORIDO</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19,348,263.00</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eastAsia="Arial" w:hAnsi="Arial Narrow"/>
                <w:color w:val="000000"/>
                <w:sz w:val="16"/>
                <w:szCs w:val="16"/>
                <w:highlight w:val="yellow"/>
              </w:rPr>
            </w:pPr>
            <w:r w:rsidRPr="004950B5">
              <w:rPr>
                <w:rFonts w:ascii="Arial Narrow" w:eastAsia="Arial" w:hAnsi="Arial Narrow" w:cs="Arial"/>
                <w:b/>
                <w:bCs/>
                <w:color w:val="000000"/>
                <w:sz w:val="16"/>
                <w:szCs w:val="16"/>
              </w:rPr>
              <w:t>EDIFICIO TERCER MÓDULO DE LA PLANTA POTAB. EL FLORIDO</w:t>
            </w:r>
          </w:p>
        </w:tc>
        <w:tc>
          <w:tcPr>
            <w:tcW w:w="1027" w:type="pct"/>
            <w:shd w:val="clear" w:color="auto" w:fill="auto"/>
            <w:noWrap/>
            <w:vAlign w:val="center"/>
          </w:tcPr>
          <w:p w:rsidR="000A2C1F" w:rsidRPr="004950B5" w:rsidRDefault="000A2C1F" w:rsidP="000A2C1F">
            <w:pPr>
              <w:rPr>
                <w:rFonts w:ascii="Arial Narrow" w:hAnsi="Arial Narrow" w:cs="Arial"/>
                <w:color w:val="000000"/>
                <w:sz w:val="16"/>
                <w:szCs w:val="16"/>
              </w:rPr>
            </w:pPr>
            <w:r w:rsidRPr="004950B5">
              <w:rPr>
                <w:rFonts w:ascii="Arial Narrow" w:hAnsi="Arial Narrow" w:cs="Arial"/>
                <w:color w:val="000000"/>
                <w:sz w:val="16"/>
                <w:szCs w:val="16"/>
              </w:rPr>
              <w:t xml:space="preserve">    $              27,000,000.00</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rPr>
          <w:rFonts w:ascii="Arial Narrow" w:hAnsi="Arial Narrow"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9"/>
        <w:gridCol w:w="2059"/>
        <w:gridCol w:w="2374"/>
        <w:gridCol w:w="1638"/>
      </w:tblGrid>
      <w:tr w:rsidR="000A2C1F" w:rsidRPr="004950B5" w:rsidTr="000A2C1F">
        <w:trPr>
          <w:trHeight w:val="387"/>
          <w:jc w:val="center"/>
        </w:trPr>
        <w:tc>
          <w:tcPr>
            <w:tcW w:w="2143"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0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4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807"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143"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Edificios</w:t>
            </w:r>
          </w:p>
        </w:tc>
        <w:tc>
          <w:tcPr>
            <w:tcW w:w="100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7"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4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POTABILIZADORA EL FLORIDO</w:t>
            </w:r>
          </w:p>
        </w:tc>
        <w:tc>
          <w:tcPr>
            <w:tcW w:w="100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34,286,785.36</w:t>
            </w: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7"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jc w:val="center"/>
        </w:trPr>
        <w:tc>
          <w:tcPr>
            <w:tcW w:w="214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TERCER MÓDULO DE LA PLANTA POTAB. EL FLORIDO</w:t>
            </w:r>
            <w:r w:rsidRPr="004950B5">
              <w:rPr>
                <w:rFonts w:ascii="Arial Narrow" w:eastAsia="Arial" w:hAnsi="Arial Narrow" w:cs="Arial"/>
                <w:bCs/>
                <w:color w:val="000000"/>
                <w:sz w:val="16"/>
                <w:szCs w:val="16"/>
              </w:rPr>
              <w:t xml:space="preserve">  </w:t>
            </w:r>
          </w:p>
        </w:tc>
        <w:tc>
          <w:tcPr>
            <w:tcW w:w="100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44,144,392.86</w:t>
            </w: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7"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jc w:val="center"/>
        </w:trPr>
        <w:tc>
          <w:tcPr>
            <w:tcW w:w="2143"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Contenidos</w:t>
            </w:r>
          </w:p>
        </w:tc>
        <w:tc>
          <w:tcPr>
            <w:tcW w:w="100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7"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43"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POTABILIZADORA EL FLORIDO</w:t>
            </w:r>
          </w:p>
        </w:tc>
        <w:tc>
          <w:tcPr>
            <w:tcW w:w="100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19,348,263.00</w:t>
            </w: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7"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jc w:val="center"/>
        </w:trPr>
        <w:tc>
          <w:tcPr>
            <w:tcW w:w="2143" w:type="pct"/>
            <w:shd w:val="clear" w:color="auto" w:fill="auto"/>
            <w:vAlign w:val="center"/>
          </w:tcPr>
          <w:p w:rsidR="000A2C1F" w:rsidRPr="004950B5" w:rsidRDefault="000A2C1F" w:rsidP="000A2C1F">
            <w:pPr>
              <w:rPr>
                <w:rFonts w:ascii="Arial Narrow" w:eastAsia="Arial" w:hAnsi="Arial Narrow" w:cs="Arial"/>
                <w:b/>
                <w:bCs/>
                <w:color w:val="000000"/>
                <w:sz w:val="16"/>
                <w:szCs w:val="16"/>
                <w:highlight w:val="yellow"/>
              </w:rPr>
            </w:pPr>
            <w:r w:rsidRPr="004950B5">
              <w:rPr>
                <w:rFonts w:ascii="Arial Narrow" w:eastAsia="Arial" w:hAnsi="Arial Narrow" w:cs="Arial"/>
                <w:b/>
                <w:bCs/>
                <w:color w:val="000000"/>
                <w:sz w:val="16"/>
                <w:szCs w:val="16"/>
              </w:rPr>
              <w:t>EDIFICIO TERCER MÓDULO DE LA PLANTA POTAB. EL FLORIDO</w:t>
            </w:r>
          </w:p>
        </w:tc>
        <w:tc>
          <w:tcPr>
            <w:tcW w:w="1007" w:type="pct"/>
            <w:shd w:val="clear" w:color="auto" w:fill="auto"/>
            <w:noWrap/>
            <w:vAlign w:val="center"/>
          </w:tcPr>
          <w:p w:rsidR="000A2C1F" w:rsidRPr="004950B5" w:rsidRDefault="000A2C1F" w:rsidP="000A2C1F">
            <w:pPr>
              <w:rPr>
                <w:rFonts w:ascii="Arial Narrow" w:hAnsi="Arial Narrow" w:cs="Arial"/>
                <w:color w:val="000000"/>
                <w:sz w:val="16"/>
                <w:szCs w:val="16"/>
                <w:highlight w:val="yellow"/>
              </w:rPr>
            </w:pPr>
            <w:r w:rsidRPr="004950B5">
              <w:rPr>
                <w:rFonts w:ascii="Arial Narrow" w:hAnsi="Arial Narrow" w:cs="Arial"/>
                <w:color w:val="000000"/>
                <w:sz w:val="16"/>
                <w:szCs w:val="16"/>
              </w:rPr>
              <w:t xml:space="preserve">  $              27,000,000.00</w:t>
            </w:r>
          </w:p>
        </w:tc>
        <w:tc>
          <w:tcPr>
            <w:tcW w:w="104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7"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bl>
    <w:p w:rsidR="000A2C1F" w:rsidRPr="00FD692D" w:rsidRDefault="000A2C1F" w:rsidP="000A2C1F">
      <w:pPr>
        <w:spacing w:line="288" w:lineRule="auto"/>
        <w:rPr>
          <w:rFonts w:ascii="Arial Narrow" w:hAnsi="Arial Narrow"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4"/>
        <w:gridCol w:w="2140"/>
        <w:gridCol w:w="2213"/>
        <w:gridCol w:w="1633"/>
      </w:tblGrid>
      <w:tr w:rsidR="000A2C1F" w:rsidRPr="004950B5" w:rsidTr="000A2C1F">
        <w:trPr>
          <w:trHeight w:val="387"/>
        </w:trPr>
        <w:tc>
          <w:tcPr>
            <w:tcW w:w="2155"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1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5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776"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trPr>
        <w:tc>
          <w:tcPr>
            <w:tcW w:w="2155"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Edificios</w:t>
            </w:r>
          </w:p>
        </w:tc>
        <w:tc>
          <w:tcPr>
            <w:tcW w:w="101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5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776"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2155"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Cs/>
                <w:color w:val="000000"/>
                <w:sz w:val="16"/>
                <w:szCs w:val="16"/>
              </w:rPr>
              <w:t>EDIFICIO DE LA POTABILIZADORA EL FLORIDO</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52" w:type="pct"/>
            <w:shd w:val="clear" w:color="auto" w:fill="auto"/>
            <w:noWrap/>
          </w:tcPr>
          <w:p w:rsidR="000A2C1F" w:rsidRPr="004950B5" w:rsidRDefault="000A2C1F" w:rsidP="000A2C1F">
            <w:pPr>
              <w:rPr>
                <w:rFonts w:ascii="Arial Narrow" w:hAnsi="Arial Narrow"/>
                <w:sz w:val="16"/>
                <w:szCs w:val="16"/>
              </w:rPr>
            </w:pPr>
            <w:r w:rsidRPr="004950B5">
              <w:rPr>
                <w:rFonts w:ascii="Arial Narrow" w:hAnsi="Arial Narrow"/>
                <w:color w:val="000000"/>
                <w:sz w:val="16"/>
                <w:szCs w:val="16"/>
              </w:rPr>
              <w:t xml:space="preserve">1% SOBRE SUMA ASEGURADA </w:t>
            </w:r>
          </w:p>
        </w:tc>
        <w:tc>
          <w:tcPr>
            <w:tcW w:w="776"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2155"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TERCER MÓDULO DE LA PLANTA POTAB. EL FLORIDO</w:t>
            </w:r>
            <w:r w:rsidRPr="004950B5">
              <w:rPr>
                <w:rFonts w:ascii="Arial Narrow" w:eastAsia="Arial" w:hAnsi="Arial Narrow" w:cs="Arial"/>
                <w:bCs/>
                <w:color w:val="000000"/>
                <w:sz w:val="16"/>
                <w:szCs w:val="16"/>
              </w:rPr>
              <w:t xml:space="preserve">  </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52" w:type="pct"/>
            <w:shd w:val="clear" w:color="auto" w:fill="auto"/>
            <w:noWrap/>
          </w:tcPr>
          <w:p w:rsidR="000A2C1F" w:rsidRPr="004950B5" w:rsidRDefault="000A2C1F" w:rsidP="000A2C1F">
            <w:pPr>
              <w:rPr>
                <w:rFonts w:ascii="Arial Narrow" w:hAnsi="Arial Narrow"/>
                <w:sz w:val="16"/>
                <w:szCs w:val="16"/>
              </w:rPr>
            </w:pPr>
            <w:r w:rsidRPr="004950B5">
              <w:rPr>
                <w:rFonts w:ascii="Arial Narrow" w:hAnsi="Arial Narrow"/>
                <w:color w:val="000000"/>
                <w:sz w:val="16"/>
                <w:szCs w:val="16"/>
              </w:rPr>
              <w:t xml:space="preserve">1% SOBRE SUMA ASEGURADA </w:t>
            </w:r>
          </w:p>
        </w:tc>
        <w:tc>
          <w:tcPr>
            <w:tcW w:w="776"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trPr>
        <w:tc>
          <w:tcPr>
            <w:tcW w:w="2155"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Contenidos</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5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776"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trPr>
        <w:tc>
          <w:tcPr>
            <w:tcW w:w="2155"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POTABILIZADORA EL FLORIDO</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52" w:type="pct"/>
            <w:shd w:val="clear" w:color="auto" w:fill="auto"/>
            <w:noWrap/>
          </w:tcPr>
          <w:p w:rsidR="000A2C1F" w:rsidRPr="004950B5" w:rsidRDefault="000A2C1F" w:rsidP="000A2C1F">
            <w:pPr>
              <w:rPr>
                <w:rFonts w:ascii="Arial Narrow" w:hAnsi="Arial Narrow"/>
                <w:sz w:val="16"/>
                <w:szCs w:val="16"/>
              </w:rPr>
            </w:pPr>
            <w:r w:rsidRPr="004950B5">
              <w:rPr>
                <w:rFonts w:ascii="Arial Narrow" w:hAnsi="Arial Narrow"/>
                <w:color w:val="000000"/>
                <w:sz w:val="16"/>
                <w:szCs w:val="16"/>
              </w:rPr>
              <w:t xml:space="preserve">1% SOBRE SUMA ASEGURADA </w:t>
            </w:r>
          </w:p>
        </w:tc>
        <w:tc>
          <w:tcPr>
            <w:tcW w:w="776"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00"/>
        </w:trPr>
        <w:tc>
          <w:tcPr>
            <w:tcW w:w="2155" w:type="pct"/>
            <w:shd w:val="clear" w:color="auto" w:fill="auto"/>
            <w:vAlign w:val="center"/>
          </w:tcPr>
          <w:p w:rsidR="000A2C1F" w:rsidRPr="004950B5" w:rsidRDefault="000A2C1F" w:rsidP="000A2C1F">
            <w:pPr>
              <w:rPr>
                <w:rFonts w:ascii="Arial Narrow" w:eastAsia="Arial" w:hAnsi="Arial Narrow" w:cs="Arial"/>
                <w:b/>
                <w:bCs/>
                <w:color w:val="000000"/>
                <w:sz w:val="16"/>
                <w:szCs w:val="16"/>
              </w:rPr>
            </w:pPr>
            <w:r w:rsidRPr="004950B5">
              <w:rPr>
                <w:rFonts w:ascii="Arial Narrow" w:eastAsia="Arial" w:hAnsi="Arial Narrow" w:cs="Arial"/>
                <w:b/>
                <w:bCs/>
                <w:color w:val="000000"/>
                <w:sz w:val="16"/>
                <w:szCs w:val="16"/>
              </w:rPr>
              <w:t>EDIFICIO TERCER MÓDULO DE LA PLANTA POTAB. EL FLORIDO</w:t>
            </w:r>
            <w:r w:rsidRPr="004950B5">
              <w:rPr>
                <w:rFonts w:ascii="Arial Narrow" w:eastAsia="Arial" w:hAnsi="Arial Narrow" w:cs="Arial"/>
                <w:bCs/>
                <w:color w:val="000000"/>
                <w:sz w:val="16"/>
                <w:szCs w:val="16"/>
              </w:rPr>
              <w:t xml:space="preserve">  </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52" w:type="pct"/>
            <w:shd w:val="clear" w:color="auto" w:fill="auto"/>
            <w:noWrap/>
          </w:tcPr>
          <w:p w:rsidR="000A2C1F" w:rsidRPr="004950B5" w:rsidRDefault="000A2C1F" w:rsidP="000A2C1F">
            <w:pPr>
              <w:rPr>
                <w:rFonts w:ascii="Arial Narrow" w:hAnsi="Arial Narrow"/>
                <w:sz w:val="16"/>
                <w:szCs w:val="16"/>
              </w:rPr>
            </w:pPr>
            <w:r w:rsidRPr="004950B5">
              <w:rPr>
                <w:rFonts w:ascii="Arial Narrow" w:hAnsi="Arial Narrow"/>
                <w:color w:val="000000"/>
                <w:sz w:val="16"/>
                <w:szCs w:val="16"/>
              </w:rPr>
              <w:t xml:space="preserve">1% SOBRE SUMA ASEGURADA </w:t>
            </w:r>
          </w:p>
        </w:tc>
        <w:tc>
          <w:tcPr>
            <w:tcW w:w="776"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Agregados y Cláusulas especiales para las secciones de incendio:</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Renuncia de inventarios al 10%.</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Errores u omisiones.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Gravámenes.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Permiso.</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Honorarios a profesionistas.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Libros y registros.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Autorización para reponer, reconstruir o reparar.</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Venta de salvamentos.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Cincuenta metros.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lastRenderedPageBreak/>
        <w:t>No subrogación de derechos en contra de empresas filiales del asegurado.</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Cláusula de cobertura automática para incisos nuevos o no contratados ampliada a 60 días.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Cláusula de cobertura automática para incisos contratados, ampliada a 60 días.</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41"/>
        </w:numPr>
        <w:spacing w:line="288" w:lineRule="auto"/>
        <w:ind w:left="540"/>
        <w:rPr>
          <w:rFonts w:ascii="Arial Narrow" w:hAnsi="Arial Narrow" w:cs="Arial"/>
        </w:rPr>
      </w:pPr>
      <w:r w:rsidRPr="00FD692D">
        <w:rPr>
          <w:rFonts w:ascii="Arial Narrow" w:hAnsi="Arial Narrow" w:cs="Arial"/>
        </w:rPr>
        <w:t>Cláusula de márgenes de error en los valores declarados del 20%.</w:t>
      </w:r>
    </w:p>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1.1.2.6. RESPONSABILIDAD CIVIL</w:t>
      </w:r>
    </w:p>
    <w:p w:rsidR="000A2C1F" w:rsidRPr="00FD692D" w:rsidRDefault="000A2C1F" w:rsidP="000A2C1F">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Arial Narrow" w:hAnsi="Arial Narrow" w:cs="Arial"/>
          <w:b/>
        </w:rPr>
      </w:pPr>
      <w:r w:rsidRPr="00FD692D">
        <w:rPr>
          <w:rFonts w:ascii="Arial Narrow" w:hAnsi="Arial Narrow" w:cs="Arial"/>
          <w:b/>
        </w:rPr>
        <w:t>SUMA ASEGURADA                                                            $ 2, 000,000.00 M.N.</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por evento y en el agregado anual y opera como límite único combinado.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6135FF">
      <w:pPr>
        <w:numPr>
          <w:ilvl w:val="0"/>
          <w:numId w:val="49"/>
        </w:numPr>
        <w:spacing w:line="288" w:lineRule="auto"/>
        <w:ind w:left="540"/>
        <w:jc w:val="both"/>
        <w:rPr>
          <w:rFonts w:ascii="Arial Narrow" w:hAnsi="Arial Narrow" w:cs="Arial"/>
        </w:rPr>
      </w:pPr>
      <w:r w:rsidRPr="00FD692D">
        <w:rPr>
          <w:rFonts w:ascii="Arial Narrow" w:hAnsi="Arial Narrow" w:cs="Arial"/>
        </w:rPr>
        <w:t>Responsabilidad Civil de Actividades e Inmuebles.</w:t>
      </w:r>
    </w:p>
    <w:p w:rsidR="000A2C1F" w:rsidRPr="00FD692D" w:rsidRDefault="000A2C1F" w:rsidP="006135FF">
      <w:pPr>
        <w:numPr>
          <w:ilvl w:val="0"/>
          <w:numId w:val="49"/>
        </w:numPr>
        <w:spacing w:line="288" w:lineRule="auto"/>
        <w:ind w:left="540"/>
        <w:jc w:val="both"/>
        <w:rPr>
          <w:rFonts w:ascii="Arial Narrow" w:hAnsi="Arial Narrow" w:cs="Arial"/>
        </w:rPr>
      </w:pPr>
      <w:r w:rsidRPr="00FD692D">
        <w:rPr>
          <w:rFonts w:ascii="Arial Narrow" w:hAnsi="Arial Narrow" w:cs="Arial"/>
        </w:rPr>
        <w:t>Maniobras de carga y descarga.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  DEDUCIBLES: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9"/>
        <w:gridCol w:w="1556"/>
        <w:gridCol w:w="4576"/>
        <w:gridCol w:w="1179"/>
      </w:tblGrid>
      <w:tr w:rsidR="000A2C1F" w:rsidRPr="004950B5" w:rsidTr="000A2C1F">
        <w:trPr>
          <w:trHeight w:val="387"/>
        </w:trPr>
        <w:tc>
          <w:tcPr>
            <w:tcW w:w="175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w:t>
            </w:r>
          </w:p>
        </w:tc>
        <w:tc>
          <w:tcPr>
            <w:tcW w:w="971"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SUMA ASEGURADA</w:t>
            </w:r>
          </w:p>
        </w:tc>
        <w:tc>
          <w:tcPr>
            <w:tcW w:w="1480"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792"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trPr>
        <w:tc>
          <w:tcPr>
            <w:tcW w:w="1757" w:type="pct"/>
            <w:shd w:val="clear" w:color="auto" w:fill="auto"/>
            <w:noWrap/>
            <w:vAlign w:val="center"/>
          </w:tcPr>
          <w:p w:rsidR="000A2C1F" w:rsidRPr="004950B5" w:rsidRDefault="000A2C1F" w:rsidP="000A2C1F">
            <w:pPr>
              <w:rPr>
                <w:rFonts w:ascii="Arial Narrow" w:hAnsi="Arial Narrow" w:cs="Arial"/>
                <w:bCs/>
                <w:iCs/>
                <w:color w:val="000000"/>
                <w:sz w:val="16"/>
                <w:szCs w:val="16"/>
              </w:rPr>
            </w:pPr>
            <w:r w:rsidRPr="004950B5">
              <w:rPr>
                <w:rFonts w:ascii="Arial Narrow" w:hAnsi="Arial Narrow" w:cs="Arial"/>
                <w:bCs/>
                <w:iCs/>
                <w:color w:val="000000"/>
                <w:sz w:val="16"/>
                <w:szCs w:val="16"/>
              </w:rPr>
              <w:t>ACTIVIDADES  E INMUEBLES EN GENERAL</w:t>
            </w:r>
          </w:p>
        </w:tc>
        <w:tc>
          <w:tcPr>
            <w:tcW w:w="971"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  2,000,000.00 M.N.</w:t>
            </w:r>
          </w:p>
        </w:tc>
        <w:tc>
          <w:tcPr>
            <w:tcW w:w="1480" w:type="pct"/>
            <w:shd w:val="clear" w:color="auto" w:fill="auto"/>
            <w:noWrap/>
            <w:vAlign w:val="bottom"/>
          </w:tcPr>
          <w:p w:rsidR="000A2C1F" w:rsidRPr="004950B5" w:rsidRDefault="000A2C1F" w:rsidP="000A2C1F">
            <w:pPr>
              <w:rPr>
                <w:rFonts w:ascii="Arial Narrow" w:hAnsi="Arial Narrow"/>
                <w:color w:val="000000"/>
                <w:sz w:val="16"/>
                <w:szCs w:val="16"/>
              </w:rPr>
            </w:pPr>
            <w:r w:rsidRPr="004950B5">
              <w:rPr>
                <w:rFonts w:ascii="Arial Narrow" w:hAnsi="Arial Narrow"/>
                <w:color w:val="000000"/>
                <w:sz w:val="16"/>
                <w:szCs w:val="16"/>
              </w:rPr>
              <w:t>10% SOBRE EL MONTO DE LA PERDIDA CON MÍNIMO DE 100 DSMGV</w:t>
            </w:r>
          </w:p>
        </w:tc>
        <w:tc>
          <w:tcPr>
            <w:tcW w:w="792"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80"/>
        </w:trPr>
        <w:tc>
          <w:tcPr>
            <w:tcW w:w="1757" w:type="pct"/>
            <w:shd w:val="clear" w:color="auto" w:fill="auto"/>
            <w:vAlign w:val="center"/>
          </w:tcPr>
          <w:p w:rsidR="000A2C1F" w:rsidRPr="004950B5" w:rsidRDefault="000A2C1F" w:rsidP="000A2C1F">
            <w:pPr>
              <w:rPr>
                <w:rFonts w:ascii="Arial Narrow" w:hAnsi="Arial Narrow" w:cs="Arial"/>
                <w:bCs/>
                <w:color w:val="000000"/>
                <w:sz w:val="16"/>
                <w:szCs w:val="16"/>
              </w:rPr>
            </w:pPr>
            <w:r w:rsidRPr="004950B5">
              <w:rPr>
                <w:rFonts w:ascii="Arial Narrow" w:hAnsi="Arial Narrow" w:cs="Arial"/>
                <w:bCs/>
                <w:color w:val="000000"/>
                <w:sz w:val="16"/>
                <w:szCs w:val="16"/>
              </w:rPr>
              <w:t xml:space="preserve">R.C. COMERCIO </w:t>
            </w:r>
          </w:p>
        </w:tc>
        <w:tc>
          <w:tcPr>
            <w:tcW w:w="971"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480" w:type="pct"/>
            <w:shd w:val="clear" w:color="auto" w:fill="auto"/>
            <w:noWrap/>
          </w:tcPr>
          <w:p w:rsidR="000A2C1F" w:rsidRPr="004950B5" w:rsidRDefault="000A2C1F" w:rsidP="000A2C1F">
            <w:pPr>
              <w:rPr>
                <w:rFonts w:ascii="Arial Narrow" w:hAnsi="Arial Narrow"/>
                <w:sz w:val="16"/>
                <w:szCs w:val="16"/>
              </w:rPr>
            </w:pPr>
            <w:r w:rsidRPr="004950B5">
              <w:rPr>
                <w:rFonts w:ascii="Arial Narrow" w:hAnsi="Arial Narrow"/>
                <w:color w:val="000000"/>
                <w:sz w:val="16"/>
                <w:szCs w:val="16"/>
              </w:rPr>
              <w:t>10% SOBRE EL MONTO DE LA PERDIDA CON MÍNIMO DE 100 DSMGV</w:t>
            </w:r>
          </w:p>
        </w:tc>
        <w:tc>
          <w:tcPr>
            <w:tcW w:w="792"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1.1.2.7. ROBO CON VIOLENCIA Y/O ASALTO:</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28"/>
        </w:numPr>
        <w:spacing w:line="288" w:lineRule="auto"/>
        <w:ind w:left="540"/>
        <w:jc w:val="both"/>
        <w:rPr>
          <w:rFonts w:ascii="Arial Narrow" w:hAnsi="Arial Narrow" w:cs="Arial"/>
        </w:rPr>
      </w:pPr>
      <w:r w:rsidRPr="00FD692D">
        <w:rPr>
          <w:rFonts w:ascii="Arial Narrow" w:hAnsi="Arial Narrow"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w:t>
      </w:r>
      <w:r w:rsidRPr="00FD692D">
        <w:rPr>
          <w:rFonts w:ascii="Arial Narrow" w:hAnsi="Arial Narrow" w:cs="Arial"/>
        </w:rPr>
        <w:lastRenderedPageBreak/>
        <w:t xml:space="preserve">de Servicios Públicos de Tijuana, la perdida y/o daños que sufran los bienes asegurados, como consecuencia de la realización del robo con violencia y/o asalto dentro del inmueble y los daños materiales que ocasionara este hecho. </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Bienes cubiertos mediante convenio expreso.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Para las instalaciones especiales que deban estar a la intemperie, se ampara por convenio expreso robo de Bienes no obstante que carezcan de techo, o de alguno de sus muros, puertas o ventanas.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Límite Único y Combinado para todas las ubicaciones con un límite máximo de responsabilidad por evento de:</w:t>
      </w:r>
    </w:p>
    <w:p w:rsidR="000A2C1F" w:rsidRPr="00FD692D" w:rsidRDefault="000A2C1F" w:rsidP="000A2C1F">
      <w:pPr>
        <w:spacing w:line="288" w:lineRule="auto"/>
        <w:ind w:firstLine="720"/>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0A2C1F" w:rsidRPr="00FD692D" w:rsidTr="000A2C1F">
        <w:trPr>
          <w:trHeight w:val="255"/>
        </w:trPr>
        <w:tc>
          <w:tcPr>
            <w:tcW w:w="1319"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16"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$ 500,000.00 M.N.</w:t>
            </w:r>
          </w:p>
        </w:tc>
        <w:tc>
          <w:tcPr>
            <w:tcW w:w="2265"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10% SOBRE LA PERDIDA CON MÍNIMO DE 100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1.1.2.8. ROTURA DE CRISTALES: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las pérdidas o daños materiales de los cristales y domos asegurados así como su instalación.</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Riesgos y Bienes cubiertos mediante convenio expreso:</w:t>
      </w:r>
    </w:p>
    <w:p w:rsidR="000A2C1F" w:rsidRPr="00FD692D" w:rsidRDefault="000A2C1F" w:rsidP="006135FF">
      <w:pPr>
        <w:numPr>
          <w:ilvl w:val="0"/>
          <w:numId w:val="29"/>
        </w:numPr>
        <w:spacing w:line="288" w:lineRule="auto"/>
        <w:ind w:left="540"/>
        <w:jc w:val="both"/>
        <w:rPr>
          <w:rFonts w:ascii="Arial Narrow" w:hAnsi="Arial Narrow" w:cs="Arial"/>
        </w:rPr>
      </w:pPr>
      <w:r w:rsidRPr="00FD692D">
        <w:rPr>
          <w:rFonts w:ascii="Arial Narrow" w:hAnsi="Arial Narrow" w:cs="Arial"/>
        </w:rPr>
        <w:t>Por remoción del cristal y mientras no quede debidamente colocado.</w:t>
      </w:r>
    </w:p>
    <w:p w:rsidR="000A2C1F" w:rsidRPr="00FD692D" w:rsidRDefault="000A2C1F" w:rsidP="006135FF">
      <w:pPr>
        <w:numPr>
          <w:ilvl w:val="0"/>
          <w:numId w:val="29"/>
        </w:numPr>
        <w:spacing w:line="288" w:lineRule="auto"/>
        <w:ind w:left="540"/>
        <w:jc w:val="both"/>
        <w:rPr>
          <w:rFonts w:ascii="Arial Narrow" w:hAnsi="Arial Narrow" w:cs="Arial"/>
        </w:rPr>
      </w:pPr>
      <w:r w:rsidRPr="00FD692D">
        <w:rPr>
          <w:rFonts w:ascii="Arial Narrow" w:hAnsi="Arial Narrow" w:cs="Arial"/>
        </w:rPr>
        <w:t>Al decorado de cristal (tales como plateado, dorado, teñido, pintado, grabado, corte, rótulos y análogos) o a sus marcos.</w:t>
      </w:r>
    </w:p>
    <w:p w:rsidR="000A2C1F" w:rsidRPr="00FD692D" w:rsidRDefault="000A2C1F" w:rsidP="006135FF">
      <w:pPr>
        <w:numPr>
          <w:ilvl w:val="0"/>
          <w:numId w:val="29"/>
        </w:numPr>
        <w:spacing w:line="288" w:lineRule="auto"/>
        <w:ind w:left="540"/>
        <w:jc w:val="both"/>
        <w:rPr>
          <w:rFonts w:ascii="Arial Narrow" w:hAnsi="Arial Narrow" w:cs="Arial"/>
        </w:rPr>
      </w:pPr>
      <w:r w:rsidRPr="00FD692D">
        <w:rPr>
          <w:rFonts w:ascii="Arial Narrow" w:hAnsi="Arial Narrow" w:cs="Arial"/>
        </w:rPr>
        <w:t>Por reparaciones, alteraciones, mejoras y/o pinturas del local aquí descrito y/o del cristal o cristales asegurados.</w:t>
      </w:r>
    </w:p>
    <w:p w:rsidR="000A2C1F" w:rsidRPr="00FD692D" w:rsidRDefault="000A2C1F" w:rsidP="006135FF">
      <w:pPr>
        <w:numPr>
          <w:ilvl w:val="0"/>
          <w:numId w:val="29"/>
        </w:numPr>
        <w:spacing w:line="288" w:lineRule="auto"/>
        <w:ind w:left="540"/>
        <w:jc w:val="both"/>
        <w:rPr>
          <w:rFonts w:ascii="Arial Narrow" w:hAnsi="Arial Narrow" w:cs="Arial"/>
        </w:rPr>
      </w:pPr>
      <w:r w:rsidRPr="00FD692D">
        <w:rPr>
          <w:rFonts w:ascii="Arial Narrow" w:hAnsi="Arial Narrow" w:cs="Arial"/>
        </w:rPr>
        <w:t>Cristales pertenecientes a los contenidos como espejos, cubiertas y lunas, así como los domos y tragaluces.</w:t>
      </w:r>
    </w:p>
    <w:p w:rsidR="000A2C1F" w:rsidRPr="00FD692D" w:rsidRDefault="000A2C1F" w:rsidP="006135FF">
      <w:pPr>
        <w:numPr>
          <w:ilvl w:val="0"/>
          <w:numId w:val="29"/>
        </w:numPr>
        <w:spacing w:line="288" w:lineRule="auto"/>
        <w:ind w:left="540"/>
        <w:jc w:val="both"/>
        <w:rPr>
          <w:rFonts w:ascii="Arial Narrow" w:hAnsi="Arial Narrow" w:cs="Arial"/>
        </w:rPr>
      </w:pPr>
      <w:r w:rsidRPr="00FD692D">
        <w:rPr>
          <w:rFonts w:ascii="Arial Narrow" w:hAnsi="Arial Narrow" w:cs="Arial"/>
        </w:rPr>
        <w:t>Daños por rotura accidental súbita e imprevista y/o actos vandálicos.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ind w:firstLine="720"/>
        <w:jc w:val="both"/>
        <w:rPr>
          <w:rFonts w:ascii="Arial Narrow" w:hAnsi="Arial Narrow" w:cs="Arial"/>
        </w:rPr>
      </w:pPr>
      <w:r w:rsidRPr="00FD692D">
        <w:rPr>
          <w:rFonts w:ascii="Arial Narrow" w:hAnsi="Arial Narrow" w:cs="Arial"/>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0A2C1F" w:rsidRPr="00FD692D" w:rsidTr="000A2C1F">
        <w:trPr>
          <w:trHeight w:val="255"/>
        </w:trPr>
        <w:tc>
          <w:tcPr>
            <w:tcW w:w="1319"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SUMA ASEGURADA </w:t>
            </w:r>
          </w:p>
        </w:tc>
        <w:tc>
          <w:tcPr>
            <w:tcW w:w="1416"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$ 30,000.00 M.N.</w:t>
            </w:r>
          </w:p>
        </w:tc>
        <w:tc>
          <w:tcPr>
            <w:tcW w:w="2265"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5% SOBRE LA PERDIDA CON MÍNIMO DE 10 DSMGV</w:t>
            </w:r>
          </w:p>
        </w:tc>
      </w:tr>
    </w:tbl>
    <w:p w:rsidR="000A2C1F" w:rsidRPr="00FD692D" w:rsidRDefault="000A2C1F" w:rsidP="000A2C1F">
      <w:pPr>
        <w:spacing w:line="276" w:lineRule="auto"/>
        <w:jc w:val="both"/>
        <w:rPr>
          <w:rFonts w:ascii="Arial Narrow" w:hAnsi="Arial Narrow" w:cs="Arial"/>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1.1.2.9. ROTURA DE MAQUINARIA Y CALDERAS: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*Todos los bienes asegurados tienen una antigüedad máxima de 10 años.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RIESGOS CUBIERTOS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 riesgo de ruptura de maquinaria tales como y sin limitarse a:</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Impericia, descuido y sabotaje del asegurado o de extraños.</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La acción directa de la energía eléctrica como resultado de cortos circuitos, arcos voltaicos y otros efectos similares, así como el daño material de la acción indirecta de la electricidad atmosférica.</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Errores en diseño, defectos de construcción uso de materiales defectuosos.</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Defectos de mano de obra y montaje incorrecto.</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Ruptura debido a fuerza centrífuga y objetos extraños introducidos a maquinas.</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Explosión física y otros accidentes ocurridos a los bienes asegurados.</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Explosión en motores de combustión interna.</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 xml:space="preserve"> Envíos por expreso y tiempo extra.</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t>Derrames de tanques.</w:t>
      </w:r>
    </w:p>
    <w:p w:rsidR="000A2C1F" w:rsidRPr="00FD692D" w:rsidRDefault="000A2C1F" w:rsidP="006135FF">
      <w:pPr>
        <w:numPr>
          <w:ilvl w:val="0"/>
          <w:numId w:val="30"/>
        </w:numPr>
        <w:spacing w:line="288" w:lineRule="auto"/>
        <w:ind w:left="540"/>
        <w:jc w:val="both"/>
        <w:rPr>
          <w:rFonts w:ascii="Arial Narrow" w:hAnsi="Arial Narrow" w:cs="Arial"/>
        </w:rPr>
      </w:pPr>
      <w:r w:rsidRPr="00FD692D">
        <w:rPr>
          <w:rFonts w:ascii="Arial Narrow" w:hAnsi="Arial Narrow" w:cs="Arial"/>
        </w:rPr>
        <w:lastRenderedPageBreak/>
        <w:t>Cables metálicos no eléctricos.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Y CLAUSULADO</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Todo bien a todo riesgo.</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Márgenes de errores en valores asegurables hasta un 10%.</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Errores y omisiones.</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Autorización para reponer, construir o reparar.</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Todos los riesgos y bienes amparados tanto en condiciones generales, así como las de convenio expreso.</w:t>
      </w:r>
    </w:p>
    <w:p w:rsidR="000A2C1F" w:rsidRPr="00FD692D" w:rsidRDefault="000A2C1F" w:rsidP="006135FF">
      <w:pPr>
        <w:numPr>
          <w:ilvl w:val="0"/>
          <w:numId w:val="42"/>
        </w:numPr>
        <w:tabs>
          <w:tab w:val="left" w:pos="90"/>
          <w:tab w:val="left" w:pos="540"/>
        </w:tabs>
        <w:spacing w:line="288" w:lineRule="auto"/>
        <w:ind w:left="540"/>
        <w:jc w:val="both"/>
        <w:rPr>
          <w:rFonts w:ascii="Arial Narrow" w:hAnsi="Arial Narrow" w:cs="Arial"/>
        </w:rPr>
      </w:pPr>
      <w:r w:rsidRPr="00FD692D">
        <w:rPr>
          <w:rFonts w:ascii="Arial Narrow" w:hAnsi="Arial Narrow" w:cs="Arial"/>
        </w:rPr>
        <w:t>Reinstalación automática de suma asegurada con cobro de prima.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76" w:lineRule="auto"/>
        <w:ind w:firstLine="720"/>
        <w:jc w:val="both"/>
        <w:rPr>
          <w:rFonts w:ascii="Arial Narrow" w:hAnsi="Arial Narrow" w:cs="Arial"/>
        </w:rPr>
      </w:pPr>
      <w:r w:rsidRPr="00FD692D">
        <w:rPr>
          <w:rFonts w:ascii="Arial Narrow" w:hAnsi="Arial Narrow" w:cs="Arial"/>
        </w:rPr>
        <w:t xml:space="preserve">La suma asegurada cubre como límite único y combinado para todas las ubicaciones señaladas en el 2.1.2.5. </w:t>
      </w:r>
    </w:p>
    <w:p w:rsidR="000A2C1F" w:rsidRPr="00FD692D" w:rsidRDefault="000A2C1F" w:rsidP="000A2C1F">
      <w:pPr>
        <w:spacing w:line="288" w:lineRule="auto"/>
        <w:jc w:val="both"/>
        <w:rPr>
          <w:rFonts w:ascii="Arial Narrow" w:hAnsi="Arial Narrow" w:cs="Arial"/>
          <w:b/>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0A2C1F" w:rsidRPr="00FD692D" w:rsidTr="000A2C1F">
        <w:trPr>
          <w:trHeight w:val="255"/>
        </w:trPr>
        <w:tc>
          <w:tcPr>
            <w:tcW w:w="140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8"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$ 459,000.00 M.N.</w:t>
            </w:r>
          </w:p>
        </w:tc>
        <w:tc>
          <w:tcPr>
            <w:tcW w:w="2097"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5% SOBRE VALOR DE REPOSICIÓN DE EQUIPO DAÑO MÍNIMO 35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1.1.2.10. EQUIPO ELECTRÓNICO: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FD692D">
        <w:rPr>
          <w:rFonts w:ascii="Arial Narrow" w:hAnsi="Arial Narrow" w:cs="Arial"/>
        </w:rPr>
        <w:t>desk</w:t>
      </w:r>
      <w:proofErr w:type="spellEnd"/>
      <w:r w:rsidRPr="00FD692D">
        <w:rPr>
          <w:rFonts w:ascii="Arial Narrow" w:hAnsi="Arial Narrow" w:cs="Arial"/>
        </w:rPr>
        <w:t xml:space="preserve"> top y </w:t>
      </w:r>
      <w:proofErr w:type="spellStart"/>
      <w:r w:rsidRPr="00FD692D">
        <w:rPr>
          <w:rFonts w:ascii="Arial Narrow" w:hAnsi="Arial Narrow" w:cs="Arial"/>
        </w:rPr>
        <w:t>lap</w:t>
      </w:r>
      <w:proofErr w:type="spellEnd"/>
      <w:r w:rsidRPr="00FD692D">
        <w:rPr>
          <w:rFonts w:ascii="Arial Narrow" w:hAnsi="Arial Narrow"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FD692D">
        <w:rPr>
          <w:rFonts w:ascii="Arial Narrow" w:hAnsi="Arial Narrow" w:cs="Arial"/>
          <w:b/>
        </w:rPr>
        <w:t xml:space="preserve">, </w:t>
      </w:r>
      <w:r w:rsidRPr="00FD692D">
        <w:rPr>
          <w:rFonts w:ascii="Arial Narrow" w:hAnsi="Arial Narrow" w:cs="Arial"/>
        </w:rPr>
        <w:t>impresoras y</w:t>
      </w:r>
      <w:r w:rsidRPr="00FD692D">
        <w:rPr>
          <w:rFonts w:ascii="Arial Narrow" w:hAnsi="Arial Narrow" w:cs="Arial"/>
          <w:b/>
        </w:rPr>
        <w:t xml:space="preserve"> </w:t>
      </w:r>
      <w:r w:rsidRPr="00FD692D">
        <w:rPr>
          <w:rFonts w:ascii="Arial Narrow" w:hAnsi="Arial Narrow" w:cs="Arial"/>
        </w:rPr>
        <w:t xml:space="preserve">hornos de microondas, así como equipo móvil (trasmisores, aparatos de telefonía celular, computadoras, mini computadoras, impresoras y </w:t>
      </w:r>
      <w:r w:rsidRPr="00FD692D">
        <w:rPr>
          <w:rFonts w:ascii="Arial Narrow" w:hAnsi="Arial Narrow" w:cs="Arial"/>
          <w:b/>
        </w:rPr>
        <w:t xml:space="preserve"> </w:t>
      </w:r>
      <w:r w:rsidRPr="00FD692D">
        <w:rPr>
          <w:rFonts w:ascii="Arial Narrow" w:hAnsi="Arial Narrow" w:cs="Arial"/>
        </w:rPr>
        <w:t>mini impresoras</w:t>
      </w:r>
      <w:r w:rsidRPr="00FD692D">
        <w:rPr>
          <w:rFonts w:ascii="Arial Narrow" w:hAnsi="Arial Narrow" w:cs="Arial"/>
          <w:b/>
        </w:rPr>
        <w:t xml:space="preserve"> </w:t>
      </w:r>
      <w:r w:rsidRPr="00FD692D">
        <w:rPr>
          <w:rFonts w:ascii="Arial Narrow" w:hAnsi="Arial Narrow" w:cs="Arial"/>
        </w:rPr>
        <w:t xml:space="preserve">portátiles, agendas y mini computadoras tipo </w:t>
      </w:r>
      <w:proofErr w:type="spellStart"/>
      <w:r w:rsidRPr="00FD692D">
        <w:rPr>
          <w:rFonts w:ascii="Arial Narrow" w:hAnsi="Arial Narrow" w:cs="Arial"/>
        </w:rPr>
        <w:t>palm</w:t>
      </w:r>
      <w:proofErr w:type="spellEnd"/>
      <w:r w:rsidRPr="00FD692D">
        <w:rPr>
          <w:rFonts w:ascii="Arial Narrow" w:hAnsi="Arial Narrow"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los equipos móviles la cobertura se amplía dentro y fuera de los predios y por viajes de trabajo. </w:t>
      </w:r>
    </w:p>
    <w:p w:rsidR="000A2C1F" w:rsidRPr="00FD692D" w:rsidRDefault="000A2C1F" w:rsidP="000A2C1F">
      <w:pPr>
        <w:spacing w:line="288" w:lineRule="auto"/>
        <w:rPr>
          <w:rFonts w:ascii="Arial Narrow" w:hAnsi="Arial Narrow" w:cs="Arial"/>
        </w:rPr>
      </w:pPr>
    </w:p>
    <w:p w:rsidR="000A2C1F" w:rsidRPr="00FD692D" w:rsidRDefault="000A2C1F" w:rsidP="000A2C1F">
      <w:pPr>
        <w:spacing w:line="288" w:lineRule="auto"/>
        <w:rPr>
          <w:rFonts w:ascii="Arial Narrow" w:hAnsi="Arial Narrow" w:cs="Arial"/>
        </w:rPr>
      </w:pPr>
      <w:r w:rsidRPr="00FD692D">
        <w:rPr>
          <w:rFonts w:ascii="Arial Narrow" w:hAnsi="Arial Narrow" w:cs="Arial"/>
        </w:rPr>
        <w:t>*Se ampara a valor de reposición las pérdidas totales para equipos con antigüedad no mayor a 10 años.</w:t>
      </w:r>
    </w:p>
    <w:p w:rsidR="000A2C1F" w:rsidRPr="00FD692D" w:rsidRDefault="000A2C1F" w:rsidP="000A2C1F">
      <w:pPr>
        <w:ind w:hanging="360"/>
        <w:jc w:val="center"/>
        <w:rPr>
          <w:rFonts w:ascii="Arial Narrow" w:hAnsi="Arial Narrow" w:cs="Arial"/>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54"/>
        <w:gridCol w:w="1639"/>
        <w:gridCol w:w="4350"/>
        <w:gridCol w:w="1077"/>
      </w:tblGrid>
      <w:tr w:rsidR="000A2C1F" w:rsidRPr="004950B5" w:rsidTr="000A2C1F">
        <w:trPr>
          <w:trHeight w:val="387"/>
        </w:trPr>
        <w:tc>
          <w:tcPr>
            <w:tcW w:w="2116" w:type="pct"/>
            <w:shd w:val="clear" w:color="auto" w:fill="E6E6E6"/>
            <w:noWrap/>
            <w:vAlign w:val="bottom"/>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DESCRIPCION</w:t>
            </w:r>
          </w:p>
        </w:tc>
        <w:tc>
          <w:tcPr>
            <w:tcW w:w="907" w:type="pct"/>
            <w:shd w:val="clear" w:color="auto" w:fill="E6E6E6"/>
            <w:noWrap/>
            <w:vAlign w:val="bottom"/>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357" w:type="pct"/>
            <w:shd w:val="clear" w:color="auto" w:fill="E6E6E6"/>
            <w:noWrap/>
            <w:vAlign w:val="bottom"/>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620" w:type="pct"/>
            <w:shd w:val="clear" w:color="auto" w:fill="E6E6E6"/>
          </w:tcPr>
          <w:p w:rsidR="000A2C1F" w:rsidRPr="004950B5" w:rsidRDefault="000A2C1F" w:rsidP="000A2C1F">
            <w:pPr>
              <w:jc w:val="center"/>
              <w:rPr>
                <w:rFonts w:ascii="Arial Narrow" w:hAnsi="Arial Narrow"/>
                <w:b/>
                <w:color w:val="000000"/>
                <w:sz w:val="16"/>
                <w:szCs w:val="16"/>
              </w:rPr>
            </w:pPr>
          </w:p>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trPr>
        <w:tc>
          <w:tcPr>
            <w:tcW w:w="2116"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LA POTABILIZADORA EL FLORIDO</w:t>
            </w:r>
          </w:p>
        </w:tc>
        <w:tc>
          <w:tcPr>
            <w:tcW w:w="90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1,019,500.00</w:t>
            </w:r>
          </w:p>
        </w:tc>
        <w:tc>
          <w:tcPr>
            <w:tcW w:w="135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5% SOBRE REPOSICIÓN DE EQUIPO DAÑADO MÍNIMO 35 DSMGV</w:t>
            </w:r>
          </w:p>
        </w:tc>
        <w:tc>
          <w:tcPr>
            <w:tcW w:w="620"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00"/>
        </w:trPr>
        <w:tc>
          <w:tcPr>
            <w:tcW w:w="2116" w:type="pct"/>
            <w:shd w:val="clear" w:color="auto" w:fill="auto"/>
            <w:vAlign w:val="center"/>
          </w:tcPr>
          <w:p w:rsidR="000A2C1F" w:rsidRPr="004950B5" w:rsidRDefault="000A2C1F" w:rsidP="000A2C1F">
            <w:pPr>
              <w:rPr>
                <w:rFonts w:ascii="Arial Narrow" w:eastAsia="Arial" w:hAnsi="Arial Narrow"/>
                <w:color w:val="000000"/>
                <w:sz w:val="16"/>
                <w:szCs w:val="16"/>
                <w:highlight w:val="yellow"/>
              </w:rPr>
            </w:pPr>
            <w:r w:rsidRPr="004950B5">
              <w:rPr>
                <w:rFonts w:ascii="Arial Narrow" w:eastAsia="Arial" w:hAnsi="Arial Narrow" w:cs="Arial"/>
                <w:b/>
                <w:bCs/>
                <w:color w:val="000000"/>
                <w:sz w:val="16"/>
                <w:szCs w:val="16"/>
              </w:rPr>
              <w:t>EDIFICIO TERCER MÓDULO DE LA PLANTA POTAB. EL FLORIDO</w:t>
            </w:r>
            <w:r w:rsidRPr="004950B5">
              <w:rPr>
                <w:rFonts w:ascii="Arial Narrow" w:eastAsia="Arial" w:hAnsi="Arial Narrow" w:cs="Arial"/>
                <w:bCs/>
                <w:color w:val="000000"/>
                <w:sz w:val="16"/>
                <w:szCs w:val="16"/>
              </w:rPr>
              <w:t xml:space="preserve">  </w:t>
            </w:r>
          </w:p>
        </w:tc>
        <w:tc>
          <w:tcPr>
            <w:tcW w:w="907" w:type="pct"/>
            <w:shd w:val="clear" w:color="auto" w:fill="auto"/>
            <w:noWrap/>
            <w:vAlign w:val="center"/>
          </w:tcPr>
          <w:p w:rsidR="000A2C1F" w:rsidRPr="004950B5" w:rsidRDefault="000A2C1F" w:rsidP="000A2C1F">
            <w:pPr>
              <w:jc w:val="right"/>
              <w:rPr>
                <w:rFonts w:ascii="Arial Narrow" w:hAnsi="Arial Narrow" w:cs="Arial"/>
                <w:color w:val="000000"/>
                <w:sz w:val="16"/>
                <w:szCs w:val="16"/>
                <w:highlight w:val="yellow"/>
              </w:rPr>
            </w:pPr>
            <w:r w:rsidRPr="004950B5">
              <w:rPr>
                <w:rFonts w:ascii="Arial Narrow" w:hAnsi="Arial Narrow" w:cs="Arial"/>
                <w:color w:val="000000"/>
                <w:sz w:val="16"/>
                <w:szCs w:val="16"/>
              </w:rPr>
              <w:t>$                990,000.00</w:t>
            </w:r>
          </w:p>
        </w:tc>
        <w:tc>
          <w:tcPr>
            <w:tcW w:w="135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5% SOBRE REPOSICIÓN DE EQUIPO DAÑADO MÍNIMO 35 DSMGV</w:t>
            </w:r>
          </w:p>
        </w:tc>
        <w:tc>
          <w:tcPr>
            <w:tcW w:w="620"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trPr>
        <w:tc>
          <w:tcPr>
            <w:tcW w:w="2116" w:type="pct"/>
            <w:shd w:val="clear" w:color="auto" w:fill="auto"/>
            <w:vAlign w:val="center"/>
          </w:tcPr>
          <w:p w:rsidR="000A2C1F" w:rsidRPr="004950B5" w:rsidRDefault="000A2C1F" w:rsidP="000A2C1F">
            <w:pPr>
              <w:jc w:val="right"/>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90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2,009,500.00 M.N.</w:t>
            </w:r>
          </w:p>
        </w:tc>
        <w:tc>
          <w:tcPr>
            <w:tcW w:w="1357" w:type="pct"/>
            <w:shd w:val="clear" w:color="auto" w:fill="auto"/>
            <w:noWrap/>
            <w:vAlign w:val="bottom"/>
          </w:tcPr>
          <w:p w:rsidR="000A2C1F" w:rsidRPr="004950B5" w:rsidRDefault="000A2C1F" w:rsidP="000A2C1F">
            <w:pPr>
              <w:rPr>
                <w:rFonts w:ascii="Arial Narrow" w:hAnsi="Arial Narrow"/>
                <w:color w:val="000000"/>
                <w:sz w:val="16"/>
                <w:szCs w:val="16"/>
              </w:rPr>
            </w:pPr>
          </w:p>
        </w:tc>
        <w:tc>
          <w:tcPr>
            <w:tcW w:w="620" w:type="pct"/>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ind w:hanging="360"/>
        <w:rPr>
          <w:rFonts w:ascii="Arial Narrow" w:hAnsi="Arial Narrow" w:cs="Tahoma"/>
          <w:b/>
          <w:bCs/>
        </w:rPr>
      </w:pPr>
    </w:p>
    <w:p w:rsidR="000A2C1F" w:rsidRPr="00FD692D" w:rsidRDefault="000A2C1F" w:rsidP="000A2C1F">
      <w:pPr>
        <w:ind w:hanging="360"/>
        <w:jc w:val="center"/>
        <w:rPr>
          <w:rFonts w:ascii="Arial Narrow" w:hAnsi="Arial Narrow" w:cs="Arial"/>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62"/>
        <w:gridCol w:w="2558"/>
      </w:tblGrid>
      <w:tr w:rsidR="000A2C1F" w:rsidRPr="00FD692D" w:rsidTr="000A2C1F">
        <w:trPr>
          <w:jc w:val="center"/>
        </w:trPr>
        <w:tc>
          <w:tcPr>
            <w:tcW w:w="3784" w:type="pct"/>
            <w:shd w:val="clear" w:color="auto" w:fill="FFFFFF"/>
          </w:tcPr>
          <w:p w:rsidR="000A2C1F" w:rsidRPr="00FD692D" w:rsidRDefault="000A2C1F" w:rsidP="000A2C1F">
            <w:pPr>
              <w:jc w:val="center"/>
              <w:rPr>
                <w:rFonts w:ascii="Arial Narrow" w:hAnsi="Arial Narrow" w:cs="Arial"/>
                <w:b/>
                <w:bCs/>
              </w:rPr>
            </w:pPr>
            <w:r w:rsidRPr="00FD692D">
              <w:rPr>
                <w:rFonts w:ascii="Arial Narrow" w:hAnsi="Arial Narrow" w:cs="Arial"/>
                <w:b/>
                <w:bCs/>
              </w:rPr>
              <w:t>DESCRIPCIÓN</w:t>
            </w:r>
          </w:p>
        </w:tc>
        <w:tc>
          <w:tcPr>
            <w:tcW w:w="1216" w:type="pct"/>
            <w:shd w:val="clear" w:color="auto" w:fill="FFFFFF"/>
          </w:tcPr>
          <w:p w:rsidR="000A2C1F" w:rsidRPr="00FD692D" w:rsidRDefault="000A2C1F" w:rsidP="000A2C1F">
            <w:pPr>
              <w:jc w:val="center"/>
              <w:rPr>
                <w:rFonts w:ascii="Arial Narrow" w:hAnsi="Arial Narrow" w:cs="Arial"/>
                <w:b/>
                <w:bCs/>
              </w:rPr>
            </w:pPr>
            <w:r w:rsidRPr="00FD692D">
              <w:rPr>
                <w:rFonts w:ascii="Arial Narrow" w:hAnsi="Arial Narrow" w:cs="Arial"/>
                <w:b/>
                <w:bCs/>
              </w:rPr>
              <w:t>CANTIDAD</w:t>
            </w:r>
          </w:p>
        </w:tc>
      </w:tr>
      <w:tr w:rsidR="000A2C1F" w:rsidRPr="00FD692D" w:rsidTr="000A2C1F">
        <w:trPr>
          <w:jc w:val="center"/>
        </w:trPr>
        <w:tc>
          <w:tcPr>
            <w:tcW w:w="3784" w:type="pct"/>
            <w:vAlign w:val="center"/>
          </w:tcPr>
          <w:p w:rsidR="000A2C1F" w:rsidRPr="00FD692D" w:rsidRDefault="000A2C1F" w:rsidP="00EB616B">
            <w:pPr>
              <w:jc w:val="both"/>
              <w:rPr>
                <w:rFonts w:ascii="Arial Narrow" w:hAnsi="Arial Narrow" w:cs="Arial"/>
                <w:b/>
                <w:bCs/>
              </w:rPr>
            </w:pPr>
            <w:r w:rsidRPr="00FD692D">
              <w:rPr>
                <w:rFonts w:ascii="Arial Narrow" w:hAnsi="Arial Narrow" w:cs="Arial"/>
                <w:b/>
                <w:bCs/>
              </w:rPr>
              <w:t>Contratación de Seguros Paquete Empresarial de los Edificios y Contenidos de la Comisión Estatal de Servicios Públicos de Tijuana en la Planta de Tratamiento de Aguas Residuales de San Antonio de los Buenos.</w:t>
            </w:r>
          </w:p>
        </w:tc>
        <w:tc>
          <w:tcPr>
            <w:tcW w:w="1216" w:type="pct"/>
            <w:vAlign w:val="center"/>
          </w:tcPr>
          <w:p w:rsidR="000A2C1F" w:rsidRPr="00FD692D" w:rsidRDefault="000A2C1F" w:rsidP="000A2C1F">
            <w:pPr>
              <w:jc w:val="center"/>
              <w:rPr>
                <w:rFonts w:ascii="Arial Narrow" w:hAnsi="Arial Narrow" w:cs="Arial"/>
                <w:b/>
                <w:bCs/>
              </w:rPr>
            </w:pPr>
            <w:r w:rsidRPr="00FD692D">
              <w:rPr>
                <w:rFonts w:ascii="Arial Narrow" w:hAnsi="Arial Narrow" w:cs="Arial"/>
                <w:b/>
                <w:bCs/>
              </w:rPr>
              <w:t>Una póliza general</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 xml:space="preserve">1.1.3. </w:t>
      </w:r>
      <w:r w:rsidRPr="00FD692D">
        <w:rPr>
          <w:rFonts w:ascii="Arial Narrow" w:hAnsi="Arial Narrow" w:cs="Arial"/>
          <w:b/>
        </w:rPr>
        <w:tab/>
        <w:t>SEGURO DE TODO RIESGO EMPRESARIAL.</w:t>
      </w:r>
    </w:p>
    <w:p w:rsidR="000A2C1F" w:rsidRPr="00FD692D" w:rsidRDefault="000A2C1F" w:rsidP="000A2C1F">
      <w:pPr>
        <w:spacing w:line="288" w:lineRule="auto"/>
        <w:rPr>
          <w:rFonts w:ascii="Arial Narrow" w:hAnsi="Arial Narrow" w:cs="Arial"/>
          <w:b/>
        </w:rPr>
      </w:pPr>
      <w:r w:rsidRPr="00FD692D">
        <w:rPr>
          <w:rFonts w:ascii="Arial Narrow" w:hAnsi="Arial Narrow" w:cs="Arial"/>
          <w:b/>
        </w:rPr>
        <w:t>1.1.3.1.    INCENDIO: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lastRenderedPageBreak/>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t>Contenidos propios o no propios de la Comisión Estatal de Servicios Públicos de Tijuana que estén bajo la responsabilidad, cuidado, custodia y/o control.</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t>Edificios o construcción: remodelación, montaje o cualquier obra similar.</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t>Construcciones separadas de los Inmuebles tales como bardas, muros de contención, banquetas, jardineras, escaleras exteriores, caminos interiores, cuartos de servicios, cuartos de máquinas y similares.</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t>Asimismo se cubren todos y cada uno de los equipos y maquinarias antes descritos que por su naturaleza, resguardo y operación se localicen en sótanos o construcciones que se encuentren por debajo del subsuelo o cimientos.</w:t>
      </w:r>
    </w:p>
    <w:p w:rsidR="000A2C1F" w:rsidRPr="00FD692D" w:rsidRDefault="000A2C1F" w:rsidP="006135FF">
      <w:pPr>
        <w:numPr>
          <w:ilvl w:val="0"/>
          <w:numId w:val="66"/>
        </w:numPr>
        <w:spacing w:line="288" w:lineRule="auto"/>
        <w:ind w:left="540"/>
        <w:jc w:val="both"/>
        <w:rPr>
          <w:rFonts w:ascii="Arial Narrow" w:hAnsi="Arial Narrow" w:cs="Arial"/>
        </w:rPr>
      </w:pPr>
      <w:r w:rsidRPr="00FD692D">
        <w:rPr>
          <w:rFonts w:ascii="Arial Narrow" w:hAnsi="Arial Narrow"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ind w:firstLine="360"/>
        <w:jc w:val="both"/>
        <w:rPr>
          <w:rFonts w:ascii="Arial Narrow" w:hAnsi="Arial Narrow" w:cs="Arial"/>
        </w:rPr>
      </w:pPr>
      <w:r w:rsidRPr="00FD692D">
        <w:rPr>
          <w:rFonts w:ascii="Arial Narrow" w:hAnsi="Arial Narrow" w:cs="Arial"/>
        </w:rPr>
        <w:t>Uso de los bienes: Oficinas Administrativas y Planta de tratamiento de aguas residuales de San Antonio de los Buenos.</w:t>
      </w:r>
    </w:p>
    <w:p w:rsidR="000A2C1F" w:rsidRPr="00FD692D" w:rsidRDefault="000A2C1F" w:rsidP="000A2C1F">
      <w:pPr>
        <w:spacing w:line="288" w:lineRule="auto"/>
        <w:ind w:firstLine="360"/>
        <w:jc w:val="both"/>
        <w:rPr>
          <w:rFonts w:ascii="Arial Narrow" w:hAnsi="Arial Narrow" w:cs="Arial"/>
        </w:rPr>
      </w:pPr>
      <w:r w:rsidRPr="00FD692D">
        <w:rPr>
          <w:rFonts w:ascii="Arial Narrow" w:hAnsi="Arial Narrow" w:cs="Arial"/>
        </w:rPr>
        <w:t>Dirección: Punta Bandera, km. 16.5 Autopista Tijuana-Ensenada.</w:t>
      </w:r>
    </w:p>
    <w:p w:rsidR="000A2C1F" w:rsidRPr="00FD692D" w:rsidRDefault="000A2C1F" w:rsidP="000A2C1F">
      <w:pPr>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r w:rsidRPr="00FD692D">
        <w:rPr>
          <w:rFonts w:ascii="Arial Narrow" w:hAnsi="Arial Narrow" w:cs="Arial"/>
          <w:b/>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Incendio y/o rayo.</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Explosión.</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Aviones, vehículos y humo.</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Huelgas y alborotos populares.</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Derrame de equipos de protección contra incendio.</w:t>
      </w:r>
    </w:p>
    <w:p w:rsidR="000A2C1F" w:rsidRPr="00FD692D" w:rsidRDefault="000A2C1F" w:rsidP="006135FF">
      <w:pPr>
        <w:numPr>
          <w:ilvl w:val="0"/>
          <w:numId w:val="74"/>
        </w:numPr>
        <w:spacing w:line="288" w:lineRule="auto"/>
        <w:ind w:left="540"/>
        <w:jc w:val="both"/>
        <w:rPr>
          <w:rFonts w:ascii="Arial Narrow" w:hAnsi="Arial Narrow" w:cs="Arial"/>
        </w:rPr>
      </w:pPr>
      <w:r w:rsidRPr="00FD692D">
        <w:rPr>
          <w:rFonts w:ascii="Arial Narrow" w:hAnsi="Arial Narrow" w:cs="Arial"/>
        </w:rPr>
        <w:t>Caída de árboles.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1.1.3.2. TERREMOTO Y ERUPCIÓN VOLCÁNICA: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75"/>
        </w:numPr>
        <w:spacing w:line="288" w:lineRule="auto"/>
        <w:ind w:left="540"/>
        <w:jc w:val="both"/>
        <w:rPr>
          <w:rFonts w:ascii="Arial Narrow" w:hAnsi="Arial Narrow" w:cs="Arial"/>
        </w:rPr>
      </w:pPr>
      <w:r w:rsidRPr="00FD692D">
        <w:rPr>
          <w:rFonts w:ascii="Arial Narrow" w:hAnsi="Arial Narrow" w:cs="Arial"/>
        </w:rPr>
        <w:t>Terremoto y/o erupción volcánica</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1.1.3.3. FENÓMENOS HIDROMETEOROLÓGICOS: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Avalanchas de lodo.</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Granizo.</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Helada.</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Huracán.</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Inundación.</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Inundación por lluvia.</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lastRenderedPageBreak/>
        <w:t>Marejada.</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Golpe de mar.</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Nevada.</w:t>
      </w:r>
    </w:p>
    <w:p w:rsidR="000A2C1F" w:rsidRPr="00FD692D" w:rsidRDefault="000A2C1F" w:rsidP="006135FF">
      <w:pPr>
        <w:numPr>
          <w:ilvl w:val="0"/>
          <w:numId w:val="76"/>
        </w:numPr>
        <w:spacing w:line="288" w:lineRule="auto"/>
        <w:ind w:left="540"/>
        <w:jc w:val="both"/>
        <w:rPr>
          <w:rFonts w:ascii="Arial Narrow" w:hAnsi="Arial Narrow" w:cs="Arial"/>
        </w:rPr>
      </w:pPr>
      <w:r w:rsidRPr="00FD692D">
        <w:rPr>
          <w:rFonts w:ascii="Arial Narrow" w:hAnsi="Arial Narrow" w:cs="Arial"/>
        </w:rPr>
        <w:t>Vientos tempestuosos.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1.1.3.4. VALORES ASEGURADOS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SUMA ASEGURADA:</w:t>
      </w:r>
    </w:p>
    <w:tbl>
      <w:tblPr>
        <w:tblW w:w="5000" w:type="pct"/>
        <w:tblLook w:val="04A0" w:firstRow="1" w:lastRow="0" w:firstColumn="1" w:lastColumn="0" w:noHBand="0" w:noVBand="1"/>
      </w:tblPr>
      <w:tblGrid>
        <w:gridCol w:w="7116"/>
        <w:gridCol w:w="3404"/>
      </w:tblGrid>
      <w:tr w:rsidR="000A2C1F" w:rsidRPr="004950B5" w:rsidTr="000A2C1F">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 xml:space="preserve"> </w:t>
            </w:r>
            <w:r w:rsidRPr="004950B5">
              <w:rPr>
                <w:rFonts w:ascii="Arial Narrow" w:hAnsi="Arial Narrow" w:cs="Arial"/>
                <w:color w:val="000000"/>
                <w:sz w:val="16"/>
                <w:szCs w:val="16"/>
              </w:rPr>
              <w:t>SUMA ASEGURADA</w:t>
            </w:r>
            <w:r w:rsidRPr="004950B5">
              <w:rPr>
                <w:rFonts w:ascii="Arial Narrow" w:hAnsi="Arial Narrow"/>
                <w:color w:val="000000"/>
                <w:sz w:val="16"/>
                <w:szCs w:val="16"/>
              </w:rPr>
              <w:t xml:space="preserve"> </w:t>
            </w:r>
          </w:p>
        </w:tc>
      </w:tr>
      <w:tr w:rsidR="000A2C1F" w:rsidRPr="004950B5" w:rsidTr="000A2C1F">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color w:val="000000"/>
                <w:sz w:val="16"/>
                <w:szCs w:val="16"/>
              </w:rPr>
              <w:t xml:space="preserve">A)    </w:t>
            </w:r>
            <w:r w:rsidRPr="004950B5">
              <w:rPr>
                <w:rFonts w:ascii="Arial Narrow" w:eastAsia="Arial" w:hAnsi="Arial Narrow" w:cs="Arial"/>
                <w:bCs/>
                <w:color w:val="000000"/>
                <w:sz w:val="16"/>
                <w:szCs w:val="16"/>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66,681,400.45            </w:t>
            </w:r>
          </w:p>
        </w:tc>
      </w:tr>
      <w:tr w:rsidR="000A2C1F" w:rsidRPr="004950B5" w:rsidTr="000A2C1F">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hAnsi="Arial Narrow" w:cs="Arial"/>
                <w:b/>
                <w:color w:val="000000"/>
                <w:sz w:val="16"/>
                <w:szCs w:val="16"/>
              </w:rPr>
              <w:t>EDIFICIO  (CONSTRUCCION EN GENERAL)                                                  SUBTOTAL:</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highlight w:val="yellow"/>
              </w:rPr>
            </w:pPr>
            <w:r w:rsidRPr="004950B5">
              <w:rPr>
                <w:rFonts w:ascii="Arial Narrow" w:hAnsi="Arial Narrow" w:cs="Arial"/>
                <w:b/>
                <w:color w:val="000000"/>
                <w:sz w:val="16"/>
                <w:szCs w:val="16"/>
              </w:rPr>
              <w:t xml:space="preserve">$       66,681,400.45            </w:t>
            </w:r>
          </w:p>
        </w:tc>
      </w:tr>
      <w:tr w:rsidR="000A2C1F" w:rsidRPr="004950B5" w:rsidTr="000A2C1F">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SUMA ASEGURADA</w:t>
            </w:r>
          </w:p>
        </w:tc>
      </w:tr>
      <w:tr w:rsidR="000A2C1F" w:rsidRPr="004950B5" w:rsidTr="000A2C1F">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color w:val="000000"/>
                <w:sz w:val="16"/>
                <w:szCs w:val="16"/>
              </w:rPr>
              <w:t xml:space="preserve">A)    </w:t>
            </w:r>
            <w:r w:rsidRPr="004950B5">
              <w:rPr>
                <w:rFonts w:ascii="Arial Narrow" w:eastAsia="Arial" w:hAnsi="Arial Narrow" w:cs="Arial"/>
                <w:bCs/>
                <w:color w:val="000000"/>
                <w:sz w:val="16"/>
                <w:szCs w:val="16"/>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67,023,117.47  </w:t>
            </w:r>
          </w:p>
        </w:tc>
      </w:tr>
      <w:tr w:rsidR="000A2C1F" w:rsidRPr="004950B5" w:rsidTr="000A2C1F">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hAnsi="Arial Narrow" w:cs="Arial"/>
                <w:b/>
                <w:color w:val="000000"/>
                <w:sz w:val="16"/>
                <w:szCs w:val="16"/>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 xml:space="preserve">$        67,023,117.47  </w:t>
            </w:r>
          </w:p>
        </w:tc>
      </w:tr>
      <w:tr w:rsidR="000A2C1F" w:rsidRPr="004950B5" w:rsidTr="000A2C1F">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4950B5" w:rsidRDefault="000A2C1F" w:rsidP="000A2C1F">
            <w:pPr>
              <w:jc w:val="right"/>
              <w:rPr>
                <w:rFonts w:ascii="Arial Narrow" w:hAnsi="Arial Narrow" w:cs="Arial"/>
                <w:b/>
                <w:color w:val="000000"/>
                <w:sz w:val="16"/>
                <w:szCs w:val="16"/>
              </w:rPr>
            </w:pPr>
            <w:r w:rsidRPr="004950B5">
              <w:rPr>
                <w:rFonts w:ascii="Arial Narrow" w:hAnsi="Arial Narrow" w:cs="Arial"/>
                <w:b/>
                <w:color w:val="000000"/>
                <w:sz w:val="16"/>
                <w:szCs w:val="16"/>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0A2C1F" w:rsidRPr="004950B5" w:rsidRDefault="000A2C1F" w:rsidP="000A2C1F">
            <w:pPr>
              <w:jc w:val="right"/>
              <w:rPr>
                <w:rFonts w:ascii="Arial Narrow" w:hAnsi="Arial Narrow" w:cs="Arial"/>
                <w:b/>
                <w:color w:val="000000"/>
                <w:sz w:val="16"/>
                <w:szCs w:val="16"/>
                <w:highlight w:val="yellow"/>
              </w:rPr>
            </w:pPr>
            <w:r w:rsidRPr="004950B5">
              <w:rPr>
                <w:rFonts w:ascii="Arial Narrow" w:hAnsi="Arial Narrow" w:cs="Arial"/>
                <w:b/>
                <w:color w:val="000000"/>
                <w:sz w:val="16"/>
                <w:szCs w:val="16"/>
              </w:rPr>
              <w:t xml:space="preserve">        $     133,704,517.92 M.N.</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VALORES DECLARADOS AL 100% EN MONEDA NACIONAL.</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Los inmuebles se encuentran ubicados en Punta Bandera, km. 16.5 Autopista Tijuana-Ensenada.</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w:t>
      </w:r>
    </w:p>
    <w:p w:rsidR="000A2C1F" w:rsidRPr="00FD692D" w:rsidRDefault="000A2C1F" w:rsidP="000A2C1F">
      <w:pPr>
        <w:spacing w:line="288" w:lineRule="auto"/>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0A2C1F" w:rsidRPr="004950B5" w:rsidTr="000A2C1F">
        <w:trPr>
          <w:trHeight w:val="315"/>
        </w:trPr>
        <w:tc>
          <w:tcPr>
            <w:tcW w:w="2757" w:type="pct"/>
          </w:tcPr>
          <w:p w:rsidR="000A2C1F" w:rsidRPr="004950B5" w:rsidRDefault="000A2C1F" w:rsidP="000A2C1F">
            <w:pPr>
              <w:spacing w:line="288" w:lineRule="auto"/>
              <w:jc w:val="center"/>
              <w:rPr>
                <w:rFonts w:ascii="Arial Narrow" w:hAnsi="Arial Narrow" w:cs="Arial"/>
                <w:sz w:val="16"/>
                <w:szCs w:val="16"/>
              </w:rPr>
            </w:pPr>
            <w:r w:rsidRPr="004950B5">
              <w:rPr>
                <w:rFonts w:ascii="Arial Narrow" w:hAnsi="Arial Narrow" w:cs="Arial"/>
                <w:sz w:val="16"/>
                <w:szCs w:val="16"/>
              </w:rPr>
              <w:t>REMOCIÓN DE ESCOMBROS, CON UNA</w:t>
            </w:r>
          </w:p>
          <w:p w:rsidR="000A2C1F" w:rsidRPr="004950B5" w:rsidRDefault="000A2C1F" w:rsidP="000A2C1F">
            <w:pPr>
              <w:spacing w:line="288" w:lineRule="auto"/>
              <w:jc w:val="center"/>
              <w:rPr>
                <w:rFonts w:ascii="Arial Narrow" w:hAnsi="Arial Narrow" w:cs="Arial"/>
                <w:sz w:val="16"/>
                <w:szCs w:val="16"/>
              </w:rPr>
            </w:pPr>
            <w:r w:rsidRPr="004950B5">
              <w:rPr>
                <w:rFonts w:ascii="Arial Narrow" w:hAnsi="Arial Narrow" w:cs="Arial"/>
                <w:sz w:val="16"/>
                <w:szCs w:val="16"/>
              </w:rPr>
              <w:t>SUMA ASEGURADA DEL 10% DE LOS VALORES DE LOS EDIFICIOS SEÑALADOS  EN EL PUNTO 2.3.5. (CONSTRUCCIONES)</w:t>
            </w:r>
          </w:p>
        </w:tc>
        <w:tc>
          <w:tcPr>
            <w:tcW w:w="2243" w:type="pct"/>
          </w:tcPr>
          <w:p w:rsidR="000A2C1F" w:rsidRPr="004950B5" w:rsidRDefault="000A2C1F" w:rsidP="000A2C1F">
            <w:pPr>
              <w:spacing w:line="288" w:lineRule="auto"/>
              <w:jc w:val="both"/>
              <w:rPr>
                <w:rFonts w:ascii="Arial Narrow" w:hAnsi="Arial Narrow" w:cs="Arial"/>
                <w:sz w:val="16"/>
                <w:szCs w:val="16"/>
              </w:rPr>
            </w:pPr>
          </w:p>
          <w:p w:rsidR="000A2C1F" w:rsidRPr="004950B5" w:rsidRDefault="000A2C1F" w:rsidP="000A2C1F">
            <w:pPr>
              <w:spacing w:line="288" w:lineRule="auto"/>
              <w:jc w:val="both"/>
              <w:rPr>
                <w:rFonts w:ascii="Arial Narrow" w:hAnsi="Arial Narrow" w:cs="Arial"/>
                <w:sz w:val="16"/>
                <w:szCs w:val="16"/>
              </w:rPr>
            </w:pPr>
            <w:r w:rsidRPr="004950B5">
              <w:rPr>
                <w:rFonts w:ascii="Arial Narrow" w:hAnsi="Arial Narrow" w:cs="Arial"/>
                <w:sz w:val="16"/>
                <w:szCs w:val="16"/>
              </w:rPr>
              <w:t xml:space="preserve">                                  SIN DEDUCIBLE</w:t>
            </w:r>
          </w:p>
        </w:tc>
      </w:tr>
    </w:tbl>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amparan los siguientes gastos siempre y cuando sean a consecuencia de un daño directo amparado en la póliza y pertenezca a los bienes descritos en las secciones de Edificios y Contenidos.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Cubriendo</w:t>
      </w:r>
    </w:p>
    <w:p w:rsidR="000A2C1F" w:rsidRPr="00FD692D" w:rsidRDefault="000A2C1F" w:rsidP="006135FF">
      <w:pPr>
        <w:numPr>
          <w:ilvl w:val="1"/>
          <w:numId w:val="77"/>
        </w:numPr>
        <w:spacing w:line="288" w:lineRule="auto"/>
        <w:ind w:left="540"/>
        <w:jc w:val="both"/>
        <w:rPr>
          <w:rFonts w:ascii="Arial Narrow" w:hAnsi="Arial Narrow" w:cs="Arial"/>
        </w:rPr>
      </w:pPr>
      <w:r w:rsidRPr="00FD692D">
        <w:rPr>
          <w:rFonts w:ascii="Arial Narrow" w:hAnsi="Arial Narrow" w:cs="Arial"/>
        </w:rPr>
        <w:t>Desmontaje</w:t>
      </w:r>
    </w:p>
    <w:p w:rsidR="000A2C1F" w:rsidRPr="00FD692D" w:rsidRDefault="000A2C1F" w:rsidP="006135FF">
      <w:pPr>
        <w:numPr>
          <w:ilvl w:val="1"/>
          <w:numId w:val="77"/>
        </w:numPr>
        <w:spacing w:line="288" w:lineRule="auto"/>
        <w:ind w:left="540"/>
        <w:jc w:val="both"/>
        <w:rPr>
          <w:rFonts w:ascii="Arial Narrow" w:hAnsi="Arial Narrow" w:cs="Arial"/>
        </w:rPr>
      </w:pPr>
      <w:r w:rsidRPr="00FD692D">
        <w:rPr>
          <w:rFonts w:ascii="Arial Narrow" w:hAnsi="Arial Narrow" w:cs="Arial"/>
        </w:rPr>
        <w:t>Demolición</w:t>
      </w:r>
    </w:p>
    <w:p w:rsidR="000A2C1F" w:rsidRPr="00FD692D" w:rsidRDefault="000A2C1F" w:rsidP="006135FF">
      <w:pPr>
        <w:numPr>
          <w:ilvl w:val="1"/>
          <w:numId w:val="77"/>
        </w:numPr>
        <w:spacing w:line="288" w:lineRule="auto"/>
        <w:ind w:left="540"/>
        <w:jc w:val="both"/>
        <w:rPr>
          <w:rFonts w:ascii="Arial Narrow" w:hAnsi="Arial Narrow" w:cs="Arial"/>
        </w:rPr>
      </w:pPr>
      <w:r w:rsidRPr="00FD692D">
        <w:rPr>
          <w:rFonts w:ascii="Arial Narrow" w:hAnsi="Arial Narrow" w:cs="Arial"/>
        </w:rPr>
        <w:t>Limpieza</w:t>
      </w:r>
    </w:p>
    <w:p w:rsidR="000A2C1F" w:rsidRPr="00FD692D" w:rsidRDefault="000A2C1F" w:rsidP="006135FF">
      <w:pPr>
        <w:numPr>
          <w:ilvl w:val="1"/>
          <w:numId w:val="77"/>
        </w:numPr>
        <w:spacing w:line="288" w:lineRule="auto"/>
        <w:ind w:left="540"/>
        <w:jc w:val="both"/>
        <w:rPr>
          <w:rFonts w:ascii="Arial Narrow" w:hAnsi="Arial Narrow" w:cs="Arial"/>
        </w:rPr>
      </w:pPr>
      <w:r w:rsidRPr="00FD692D">
        <w:rPr>
          <w:rFonts w:ascii="Arial Narrow" w:hAnsi="Arial Narrow" w:cs="Arial"/>
        </w:rPr>
        <w:t>Acarreos</w:t>
      </w:r>
    </w:p>
    <w:p w:rsidR="000A2C1F" w:rsidRPr="00FD692D" w:rsidRDefault="000A2C1F" w:rsidP="006135FF">
      <w:pPr>
        <w:numPr>
          <w:ilvl w:val="1"/>
          <w:numId w:val="77"/>
        </w:numPr>
        <w:spacing w:line="288" w:lineRule="auto"/>
        <w:ind w:left="540"/>
        <w:jc w:val="both"/>
        <w:rPr>
          <w:rFonts w:ascii="Arial Narrow" w:hAnsi="Arial Narrow" w:cs="Arial"/>
        </w:rPr>
      </w:pPr>
      <w:r w:rsidRPr="00FD692D">
        <w:rPr>
          <w:rFonts w:ascii="Arial Narrow" w:hAnsi="Arial Narrow" w:cs="Arial"/>
        </w:rPr>
        <w:t>Los que necesariamente tengan que llevarse a cabo para que los bienes asegurados dañados queden en condiciones de reparación o reconstrucción.</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Esta cobertura debe aplicarse a cada construcción independientemente de sus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1.1.3.5. DEDUCIBLES Y COASEGUROS</w:t>
      </w:r>
    </w:p>
    <w:p w:rsidR="000A2C1F" w:rsidRPr="00FD692D" w:rsidRDefault="000A2C1F" w:rsidP="000A2C1F">
      <w:pPr>
        <w:jc w:val="both"/>
        <w:rPr>
          <w:rFonts w:ascii="Arial Narrow" w:hAnsi="Arial Narrow" w:cs="Arial"/>
          <w:b/>
          <w:bCs/>
        </w:rPr>
      </w:pPr>
      <w:r w:rsidRPr="00FD692D">
        <w:rPr>
          <w:rFonts w:ascii="Arial Narrow" w:hAnsi="Arial Narrow" w:cs="Arial"/>
          <w:b/>
          <w:bCs/>
        </w:rPr>
        <w:t>COBERTURA</w:t>
      </w:r>
    </w:p>
    <w:p w:rsidR="000A2C1F" w:rsidRPr="00FD692D" w:rsidRDefault="000A2C1F" w:rsidP="000A2C1F">
      <w:pPr>
        <w:jc w:val="both"/>
        <w:rPr>
          <w:rFonts w:ascii="Arial Narrow" w:hAnsi="Arial Narrow" w:cs="Arial"/>
          <w:b/>
        </w:rPr>
      </w:pPr>
      <w:r w:rsidRPr="00FD692D">
        <w:rPr>
          <w:rFonts w:ascii="Arial Narrow" w:hAnsi="Arial Narrow" w:cs="Arial"/>
          <w:b/>
          <w:b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6"/>
        <w:gridCol w:w="2161"/>
        <w:gridCol w:w="2161"/>
        <w:gridCol w:w="1702"/>
      </w:tblGrid>
      <w:tr w:rsidR="000A2C1F" w:rsidRPr="004950B5" w:rsidTr="000A2C1F">
        <w:trPr>
          <w:trHeight w:val="387"/>
          <w:jc w:val="center"/>
        </w:trPr>
        <w:tc>
          <w:tcPr>
            <w:tcW w:w="213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2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2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809"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137"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Incendios Edificio</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9"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60,013,260.40</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2137" w:type="pct"/>
            <w:shd w:val="clear" w:color="auto" w:fill="auto"/>
            <w:noWrap/>
            <w:vAlign w:val="bottom"/>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 Contenido</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9"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2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60,320,805.72</w:t>
            </w:r>
          </w:p>
        </w:tc>
        <w:tc>
          <w:tcPr>
            <w:tcW w:w="1027"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809"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5"/>
        <w:gridCol w:w="2113"/>
        <w:gridCol w:w="2374"/>
        <w:gridCol w:w="1618"/>
      </w:tblGrid>
      <w:tr w:rsidR="000A2C1F" w:rsidRPr="004950B5" w:rsidTr="000A2C1F">
        <w:trPr>
          <w:trHeight w:val="387"/>
          <w:jc w:val="center"/>
        </w:trPr>
        <w:tc>
          <w:tcPr>
            <w:tcW w:w="213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43"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13"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808"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137"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Edificios</w:t>
            </w:r>
          </w:p>
        </w:tc>
        <w:tc>
          <w:tcPr>
            <w:tcW w:w="1043"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13"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8"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43"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60,013,260.40</w:t>
            </w:r>
          </w:p>
        </w:tc>
        <w:tc>
          <w:tcPr>
            <w:tcW w:w="1013"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8"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jc w:val="center"/>
        </w:trPr>
        <w:tc>
          <w:tcPr>
            <w:tcW w:w="2137"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Contenidos</w:t>
            </w:r>
          </w:p>
        </w:tc>
        <w:tc>
          <w:tcPr>
            <w:tcW w:w="1043"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13"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08"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7"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43"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60,320,805.72</w:t>
            </w:r>
          </w:p>
        </w:tc>
        <w:tc>
          <w:tcPr>
            <w:tcW w:w="1013"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808"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bl>
    <w:p w:rsidR="000A2C1F" w:rsidRPr="00FD692D" w:rsidRDefault="000A2C1F" w:rsidP="000A2C1F">
      <w:pPr>
        <w:spacing w:line="288" w:lineRule="auto"/>
        <w:rPr>
          <w:rFonts w:ascii="Arial Narrow" w:hAnsi="Arial Narrow"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9"/>
        <w:gridCol w:w="2142"/>
        <w:gridCol w:w="2178"/>
        <w:gridCol w:w="1711"/>
      </w:tblGrid>
      <w:tr w:rsidR="000A2C1F" w:rsidRPr="004950B5" w:rsidTr="000A2C1F">
        <w:trPr>
          <w:trHeight w:val="387"/>
          <w:jc w:val="center"/>
        </w:trPr>
        <w:tc>
          <w:tcPr>
            <w:tcW w:w="2138"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2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02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817"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13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Edificios</w:t>
            </w:r>
          </w:p>
        </w:tc>
        <w:tc>
          <w:tcPr>
            <w:tcW w:w="102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02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17"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8"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22"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2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 SOBRE SUMA ASEGURADA</w:t>
            </w:r>
          </w:p>
        </w:tc>
        <w:tc>
          <w:tcPr>
            <w:tcW w:w="817"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jc w:val="center"/>
        </w:trPr>
        <w:tc>
          <w:tcPr>
            <w:tcW w:w="213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Contenidos</w:t>
            </w:r>
          </w:p>
        </w:tc>
        <w:tc>
          <w:tcPr>
            <w:tcW w:w="1022"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02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817"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138"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 xml:space="preserve">EDIFICIO DE LA PLANTA DE TRATAMIENTO DE AGUAS RESIDUALES DE SAN ANTONIO DE LOS BUENOS </w:t>
            </w:r>
          </w:p>
        </w:tc>
        <w:tc>
          <w:tcPr>
            <w:tcW w:w="1022"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02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 SOBRE SUMA ASEGURADA</w:t>
            </w:r>
          </w:p>
        </w:tc>
        <w:tc>
          <w:tcPr>
            <w:tcW w:w="817" w:type="pct"/>
            <w:vAlign w:val="center"/>
          </w:tcPr>
          <w:p w:rsidR="000A2C1F" w:rsidRPr="004950B5" w:rsidRDefault="000A2C1F" w:rsidP="000A2C1F">
            <w:pPr>
              <w:jc w:val="center"/>
              <w:rPr>
                <w:rFonts w:ascii="Arial Narrow" w:hAnsi="Arial Narrow"/>
                <w:color w:val="000000"/>
                <w:sz w:val="16"/>
                <w:szCs w:val="16"/>
              </w:rPr>
            </w:pPr>
          </w:p>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Agregados y Cláusulas especiales para las secciones de incendio:</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Renuncia de inventarios al 10%.</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Errores u omisiones.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Gravámenes.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Permiso.</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Honorarios a profesionistas.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Libros y registros.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Autorización para reponer, reconstruir o reparar.</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Venta de salvamentos.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Cincuenta metros.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No subrogación de derechos en contra de empresas filiales del asegurado.</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Cláusula de cobertura automática para incisos nuevos o no contratados ampliada a 60 días.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Cláusula de cobertura automática para incisos contratados, ampliada a 60 días.</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67"/>
        </w:numPr>
        <w:spacing w:line="288" w:lineRule="auto"/>
        <w:ind w:left="540"/>
        <w:rPr>
          <w:rFonts w:ascii="Arial Narrow" w:hAnsi="Arial Narrow" w:cs="Arial"/>
        </w:rPr>
      </w:pPr>
      <w:r w:rsidRPr="00FD692D">
        <w:rPr>
          <w:rFonts w:ascii="Arial Narrow" w:hAnsi="Arial Narrow" w:cs="Arial"/>
        </w:rPr>
        <w:t>Cláusula de márgenes de error en los valores declarados del 20%.</w:t>
      </w:r>
    </w:p>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1.1.3.6. RESPONSABILIDAD CIVIL</w:t>
      </w:r>
    </w:p>
    <w:p w:rsidR="000A2C1F" w:rsidRPr="00FD692D" w:rsidRDefault="000A2C1F" w:rsidP="000A2C1F">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Arial Narrow" w:hAnsi="Arial Narrow" w:cs="Arial"/>
          <w:b/>
        </w:rPr>
      </w:pPr>
      <w:r w:rsidRPr="00FD692D">
        <w:rPr>
          <w:rFonts w:ascii="Arial Narrow" w:hAnsi="Arial Narrow" w:cs="Arial"/>
          <w:b/>
        </w:rPr>
        <w:t>SUMA ASEGURADA                                                            $ 1,500, 000.00 M.N.</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por evento y en el agregado anual y opera como límite único combinado.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6135FF">
      <w:pPr>
        <w:numPr>
          <w:ilvl w:val="0"/>
          <w:numId w:val="78"/>
        </w:numPr>
        <w:spacing w:line="288" w:lineRule="auto"/>
        <w:ind w:left="540"/>
        <w:jc w:val="both"/>
        <w:rPr>
          <w:rFonts w:ascii="Arial Narrow" w:hAnsi="Arial Narrow" w:cs="Arial"/>
        </w:rPr>
      </w:pPr>
      <w:r w:rsidRPr="00FD692D">
        <w:rPr>
          <w:rFonts w:ascii="Arial Narrow" w:hAnsi="Arial Narrow" w:cs="Arial"/>
        </w:rPr>
        <w:t>Responsabilidad Civil de Actividades e Inmuebles.</w:t>
      </w:r>
    </w:p>
    <w:p w:rsidR="000A2C1F" w:rsidRPr="00FD692D" w:rsidRDefault="000A2C1F" w:rsidP="006135FF">
      <w:pPr>
        <w:numPr>
          <w:ilvl w:val="0"/>
          <w:numId w:val="78"/>
        </w:numPr>
        <w:spacing w:line="288" w:lineRule="auto"/>
        <w:ind w:left="540"/>
        <w:jc w:val="both"/>
        <w:rPr>
          <w:rFonts w:ascii="Arial Narrow" w:hAnsi="Arial Narrow" w:cs="Arial"/>
        </w:rPr>
      </w:pPr>
      <w:r w:rsidRPr="00FD692D">
        <w:rPr>
          <w:rFonts w:ascii="Arial Narrow" w:hAnsi="Arial Narrow" w:cs="Arial"/>
        </w:rPr>
        <w:t>Maniobras de carga y descarga.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 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2"/>
        <w:gridCol w:w="1565"/>
        <w:gridCol w:w="4576"/>
        <w:gridCol w:w="1077"/>
      </w:tblGrid>
      <w:tr w:rsidR="000A2C1F" w:rsidRPr="004950B5" w:rsidTr="000A2C1F">
        <w:trPr>
          <w:trHeight w:val="387"/>
          <w:jc w:val="center"/>
        </w:trPr>
        <w:tc>
          <w:tcPr>
            <w:tcW w:w="1824"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w:t>
            </w:r>
          </w:p>
        </w:tc>
        <w:tc>
          <w:tcPr>
            <w:tcW w:w="998"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SUMA ASEGURADA</w:t>
            </w:r>
          </w:p>
        </w:tc>
        <w:tc>
          <w:tcPr>
            <w:tcW w:w="145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725"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1824" w:type="pct"/>
            <w:shd w:val="clear" w:color="auto" w:fill="auto"/>
            <w:noWrap/>
            <w:vAlign w:val="center"/>
          </w:tcPr>
          <w:p w:rsidR="000A2C1F" w:rsidRPr="004950B5" w:rsidRDefault="000A2C1F" w:rsidP="000A2C1F">
            <w:pPr>
              <w:jc w:val="center"/>
              <w:rPr>
                <w:rFonts w:ascii="Arial Narrow" w:hAnsi="Arial Narrow" w:cs="Arial"/>
                <w:bCs/>
                <w:iCs/>
                <w:color w:val="000000"/>
                <w:sz w:val="16"/>
                <w:szCs w:val="16"/>
              </w:rPr>
            </w:pPr>
            <w:r w:rsidRPr="004950B5">
              <w:rPr>
                <w:rFonts w:ascii="Arial Narrow" w:hAnsi="Arial Narrow" w:cs="Arial"/>
                <w:bCs/>
                <w:iCs/>
                <w:color w:val="000000"/>
                <w:sz w:val="16"/>
                <w:szCs w:val="16"/>
              </w:rPr>
              <w:t>ACTIVIDADES  E INMUEBLES EN GENERAL</w:t>
            </w:r>
          </w:p>
        </w:tc>
        <w:tc>
          <w:tcPr>
            <w:tcW w:w="998"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  1,500,000.00 M.N.</w:t>
            </w:r>
          </w:p>
        </w:tc>
        <w:tc>
          <w:tcPr>
            <w:tcW w:w="145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 SOBRE EL MONTO DE LA PERDIDA CON MÍNIMO DE 100 DSMGV</w:t>
            </w:r>
          </w:p>
        </w:tc>
        <w:tc>
          <w:tcPr>
            <w:tcW w:w="725"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80"/>
          <w:jc w:val="center"/>
        </w:trPr>
        <w:tc>
          <w:tcPr>
            <w:tcW w:w="1824" w:type="pct"/>
            <w:shd w:val="clear" w:color="auto" w:fill="auto"/>
            <w:vAlign w:val="center"/>
          </w:tcPr>
          <w:p w:rsidR="000A2C1F" w:rsidRPr="004950B5" w:rsidRDefault="000A2C1F" w:rsidP="000A2C1F">
            <w:pPr>
              <w:jc w:val="center"/>
              <w:rPr>
                <w:rFonts w:ascii="Arial Narrow" w:hAnsi="Arial Narrow" w:cs="Arial"/>
                <w:bCs/>
                <w:color w:val="000000"/>
                <w:sz w:val="16"/>
                <w:szCs w:val="16"/>
              </w:rPr>
            </w:pPr>
            <w:r w:rsidRPr="004950B5">
              <w:rPr>
                <w:rFonts w:ascii="Arial Narrow" w:hAnsi="Arial Narrow" w:cs="Arial"/>
                <w:bCs/>
                <w:color w:val="000000"/>
                <w:sz w:val="16"/>
                <w:szCs w:val="16"/>
              </w:rPr>
              <w:t>R.C. COMERCIO</w:t>
            </w:r>
          </w:p>
        </w:tc>
        <w:tc>
          <w:tcPr>
            <w:tcW w:w="998"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452" w:type="pct"/>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10% SOBRE EL MONTO DE LA PERDIDA CON MÍNIMO DE 100 DSMGV</w:t>
            </w:r>
          </w:p>
        </w:tc>
        <w:tc>
          <w:tcPr>
            <w:tcW w:w="725"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1.1.3.7. ROBO CON VIOLENCIA Y/O ASALTO:</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79"/>
        </w:numPr>
        <w:spacing w:line="288" w:lineRule="auto"/>
        <w:jc w:val="both"/>
        <w:rPr>
          <w:rFonts w:ascii="Arial Narrow" w:hAnsi="Arial Narrow" w:cs="Arial"/>
        </w:rPr>
      </w:pPr>
      <w:r w:rsidRPr="00FD692D">
        <w:rPr>
          <w:rFonts w:ascii="Arial Narrow" w:hAnsi="Arial Narrow"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Bienes cubiertos mediante convenio expreso.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Para las instalaciones especiales que deban estar a la intemperie, se ampara por convenio expreso robo de Bienes no obstante que carezcan de techo, o de alguno de sus muros, puertas o ventanas.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0A2C1F" w:rsidRPr="00FD692D" w:rsidTr="000A2C1F">
        <w:trPr>
          <w:trHeight w:val="255"/>
        </w:trPr>
        <w:tc>
          <w:tcPr>
            <w:tcW w:w="1319"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16"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$ 500,000.00 M.N.</w:t>
            </w:r>
          </w:p>
        </w:tc>
        <w:tc>
          <w:tcPr>
            <w:tcW w:w="226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10% SOBRE LA PERDIDA CON MÍNIMO DE 100 DSMGV</w:t>
            </w:r>
          </w:p>
        </w:tc>
      </w:tr>
    </w:tbl>
    <w:p w:rsidR="000A2C1F" w:rsidRPr="00FD692D" w:rsidRDefault="000A2C1F" w:rsidP="000A2C1F">
      <w:pPr>
        <w:spacing w:line="288" w:lineRule="auto"/>
        <w:jc w:val="both"/>
        <w:rPr>
          <w:rFonts w:ascii="Arial Narrow" w:hAnsi="Arial Narrow" w:cs="Arial"/>
        </w:rPr>
      </w:pPr>
      <w:r w:rsidRPr="00FD692D">
        <w:rPr>
          <w:rFonts w:ascii="Arial Narrow" w:hAnsi="Arial Narrow" w:cs="Arial"/>
          <w:b/>
        </w:rPr>
        <w:tab/>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1.1.3.8. ROTURA DE CRISTALES: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las pérdidas o daños materiales de los cristales y domos asegurados así como su instalación.</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Riesgos y Bienes cubiertos mediante convenio expreso:</w:t>
      </w:r>
    </w:p>
    <w:p w:rsidR="000A2C1F" w:rsidRPr="00FD692D" w:rsidRDefault="000A2C1F" w:rsidP="006135FF">
      <w:pPr>
        <w:numPr>
          <w:ilvl w:val="0"/>
          <w:numId w:val="68"/>
        </w:numPr>
        <w:spacing w:line="288" w:lineRule="auto"/>
        <w:ind w:left="540"/>
        <w:jc w:val="both"/>
        <w:rPr>
          <w:rFonts w:ascii="Arial Narrow" w:hAnsi="Arial Narrow" w:cs="Arial"/>
        </w:rPr>
      </w:pPr>
      <w:r w:rsidRPr="00FD692D">
        <w:rPr>
          <w:rFonts w:ascii="Arial Narrow" w:hAnsi="Arial Narrow" w:cs="Arial"/>
        </w:rPr>
        <w:t>Por remoción del cristal y mientras no quede debidamente colocado.</w:t>
      </w:r>
    </w:p>
    <w:p w:rsidR="000A2C1F" w:rsidRPr="00FD692D" w:rsidRDefault="000A2C1F" w:rsidP="006135FF">
      <w:pPr>
        <w:numPr>
          <w:ilvl w:val="0"/>
          <w:numId w:val="68"/>
        </w:numPr>
        <w:spacing w:line="288" w:lineRule="auto"/>
        <w:ind w:left="540"/>
        <w:jc w:val="both"/>
        <w:rPr>
          <w:rFonts w:ascii="Arial Narrow" w:hAnsi="Arial Narrow" w:cs="Arial"/>
        </w:rPr>
      </w:pPr>
      <w:r w:rsidRPr="00FD692D">
        <w:rPr>
          <w:rFonts w:ascii="Arial Narrow" w:hAnsi="Arial Narrow" w:cs="Arial"/>
        </w:rPr>
        <w:t>Al decorado de cristal (tales como plateado, dorado, teñido, pintado, grabado, corte, rótulos y análogos) o a sus marcos.</w:t>
      </w:r>
    </w:p>
    <w:p w:rsidR="000A2C1F" w:rsidRPr="00FD692D" w:rsidRDefault="000A2C1F" w:rsidP="006135FF">
      <w:pPr>
        <w:numPr>
          <w:ilvl w:val="0"/>
          <w:numId w:val="68"/>
        </w:numPr>
        <w:spacing w:line="288" w:lineRule="auto"/>
        <w:ind w:left="540"/>
        <w:jc w:val="both"/>
        <w:rPr>
          <w:rFonts w:ascii="Arial Narrow" w:hAnsi="Arial Narrow" w:cs="Arial"/>
        </w:rPr>
      </w:pPr>
      <w:r w:rsidRPr="00FD692D">
        <w:rPr>
          <w:rFonts w:ascii="Arial Narrow" w:hAnsi="Arial Narrow" w:cs="Arial"/>
        </w:rPr>
        <w:t>Por reparaciones, alteraciones, mejoras y/o pinturas del local aquí descrito y/o del cristal o cristales asegurados.</w:t>
      </w:r>
    </w:p>
    <w:p w:rsidR="000A2C1F" w:rsidRPr="00FD692D" w:rsidRDefault="000A2C1F" w:rsidP="006135FF">
      <w:pPr>
        <w:numPr>
          <w:ilvl w:val="0"/>
          <w:numId w:val="68"/>
        </w:numPr>
        <w:spacing w:line="288" w:lineRule="auto"/>
        <w:ind w:left="540"/>
        <w:jc w:val="both"/>
        <w:rPr>
          <w:rFonts w:ascii="Arial Narrow" w:hAnsi="Arial Narrow" w:cs="Arial"/>
        </w:rPr>
      </w:pPr>
      <w:r w:rsidRPr="00FD692D">
        <w:rPr>
          <w:rFonts w:ascii="Arial Narrow" w:hAnsi="Arial Narrow" w:cs="Arial"/>
        </w:rPr>
        <w:t>Cristales pertenecientes a los contenidos como espejos, cubiertas y lunas, así como los domos y tragaluces.</w:t>
      </w:r>
    </w:p>
    <w:p w:rsidR="000A2C1F" w:rsidRPr="00FD692D" w:rsidRDefault="000A2C1F" w:rsidP="006135FF">
      <w:pPr>
        <w:numPr>
          <w:ilvl w:val="0"/>
          <w:numId w:val="68"/>
        </w:numPr>
        <w:spacing w:line="288" w:lineRule="auto"/>
        <w:ind w:left="540"/>
        <w:jc w:val="both"/>
        <w:rPr>
          <w:rFonts w:ascii="Arial Narrow" w:hAnsi="Arial Narrow" w:cs="Arial"/>
        </w:rPr>
      </w:pPr>
      <w:r w:rsidRPr="00FD692D">
        <w:rPr>
          <w:rFonts w:ascii="Arial Narrow" w:hAnsi="Arial Narrow" w:cs="Arial"/>
        </w:rPr>
        <w:lastRenderedPageBreak/>
        <w:t>Daños por rotura accidental súbita e imprevista y/o actos vandálicos.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suma asegurada cubre el límite único y combinado para todas las ubicaciones y opera a todo riesgo.</w:t>
      </w:r>
    </w:p>
    <w:p w:rsidR="000A2C1F" w:rsidRPr="00FD692D" w:rsidRDefault="000A2C1F" w:rsidP="000A2C1F">
      <w:pPr>
        <w:spacing w:line="288" w:lineRule="auto"/>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5"/>
        <w:gridCol w:w="2979"/>
        <w:gridCol w:w="4766"/>
      </w:tblGrid>
      <w:tr w:rsidR="000A2C1F" w:rsidRPr="00FD692D" w:rsidTr="000A2C1F">
        <w:trPr>
          <w:trHeight w:val="255"/>
        </w:trPr>
        <w:tc>
          <w:tcPr>
            <w:tcW w:w="1319"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SUMA ASEGURADA </w:t>
            </w:r>
          </w:p>
        </w:tc>
        <w:tc>
          <w:tcPr>
            <w:tcW w:w="1416" w:type="pct"/>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$ 50,000.00 M.N.</w:t>
            </w:r>
          </w:p>
        </w:tc>
        <w:tc>
          <w:tcPr>
            <w:tcW w:w="2265" w:type="pct"/>
          </w:tcPr>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5% SOBRE LA PERDIDA CON MÍNIMO DE 10 DSMGV</w:t>
            </w:r>
          </w:p>
        </w:tc>
      </w:tr>
    </w:tbl>
    <w:p w:rsidR="000A2C1F" w:rsidRPr="00FD692D" w:rsidRDefault="000A2C1F" w:rsidP="000A2C1F">
      <w:pPr>
        <w:spacing w:line="276" w:lineRule="auto"/>
        <w:jc w:val="both"/>
        <w:rPr>
          <w:rFonts w:ascii="Arial Narrow" w:hAnsi="Arial Narrow" w:cs="Arial"/>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1.1.3.9. ROTURA DE MAQUINARIA Y CALDERAS: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*Todos los bienes asegurados tienen una antigüedad máxima de 10 años.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RIESGOS CUBIERTOS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 riesgo de ruptura de maquinaria tales como y sin limitarse a:</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Impericia, descuido y sabotaje del asegurado o de extraños.</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La acción directa de la energía eléctrica como resultado de cortos circuitos, arcos voltaicos y otros efectos similares, así como el daño material de la acción indirecta de la electricidad atmosférica.</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Errores en diseño, defectos de construcción uso de materiales defectuosos.</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Defectos de mano de obra y montaje incorrecto.</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Ruptura debido a fuerza centrífuga y objetos extraños introducidos a maquinas.</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Explosión física y otros accidentes ocurridos a los bienes asegurados.</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Explosión en motores de combustión interna.</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 xml:space="preserve"> Envíos por expreso y tiempo extra.</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Derrames de tanques.</w:t>
      </w:r>
    </w:p>
    <w:p w:rsidR="000A2C1F" w:rsidRPr="00FD692D" w:rsidRDefault="000A2C1F" w:rsidP="006135FF">
      <w:pPr>
        <w:numPr>
          <w:ilvl w:val="0"/>
          <w:numId w:val="80"/>
        </w:numPr>
        <w:spacing w:line="288" w:lineRule="auto"/>
        <w:ind w:left="540"/>
        <w:jc w:val="both"/>
        <w:rPr>
          <w:rFonts w:ascii="Arial Narrow" w:hAnsi="Arial Narrow" w:cs="Arial"/>
        </w:rPr>
      </w:pPr>
      <w:r w:rsidRPr="00FD692D">
        <w:rPr>
          <w:rFonts w:ascii="Arial Narrow" w:hAnsi="Arial Narrow" w:cs="Arial"/>
        </w:rPr>
        <w:t>Cables metálicos no eléctricos.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Y CLAUSULADO</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Todo bien a todo riesgo.</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Márgenes de errores en valores asegurables hasta un 10%.</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Errores y omisiones.</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Autorización para reponer, construir o reparar.</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Todos los riesgos y bienes amparados tanto en condiciones generales, así como las de convenio expreso.</w:t>
      </w:r>
    </w:p>
    <w:p w:rsidR="000A2C1F" w:rsidRPr="00FD692D" w:rsidRDefault="000A2C1F" w:rsidP="006135FF">
      <w:pPr>
        <w:numPr>
          <w:ilvl w:val="0"/>
          <w:numId w:val="81"/>
        </w:numPr>
        <w:spacing w:line="288" w:lineRule="auto"/>
        <w:ind w:left="540"/>
        <w:jc w:val="both"/>
        <w:rPr>
          <w:rFonts w:ascii="Arial Narrow" w:hAnsi="Arial Narrow" w:cs="Arial"/>
        </w:rPr>
      </w:pPr>
      <w:r w:rsidRPr="00FD692D">
        <w:rPr>
          <w:rFonts w:ascii="Arial Narrow" w:hAnsi="Arial Narrow" w:cs="Arial"/>
        </w:rPr>
        <w:t>Reinstalación automática de suma asegurada con cobro de prima.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76" w:lineRule="auto"/>
        <w:jc w:val="both"/>
        <w:rPr>
          <w:rFonts w:ascii="Arial Narrow" w:hAnsi="Arial Narrow" w:cs="Arial"/>
        </w:rPr>
      </w:pPr>
      <w:r w:rsidRPr="00FD692D">
        <w:rPr>
          <w:rFonts w:ascii="Arial Narrow" w:hAnsi="Arial Narrow" w:cs="Arial"/>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0A2C1F" w:rsidRPr="00FD692D" w:rsidTr="000A2C1F">
        <w:trPr>
          <w:trHeight w:val="255"/>
        </w:trPr>
        <w:tc>
          <w:tcPr>
            <w:tcW w:w="140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8"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$ 45,947,666.00 M.N.</w:t>
            </w:r>
          </w:p>
        </w:tc>
        <w:tc>
          <w:tcPr>
            <w:tcW w:w="2097"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5% SOBRE VALOR DE REPOSICIÓN DE EQUIPO DAÑO MÍNIMO 35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1.1.3.10. EQUIPO ELECTRÓNICO: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b/>
        </w:rPr>
        <w:lastRenderedPageBreak/>
        <w:t xml:space="preserve"> </w:t>
      </w:r>
      <w:r w:rsidRPr="00FD692D">
        <w:rPr>
          <w:rFonts w:ascii="Arial Narrow" w:hAnsi="Arial Narrow"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FD692D">
        <w:rPr>
          <w:rFonts w:ascii="Arial Narrow" w:hAnsi="Arial Narrow" w:cs="Arial"/>
        </w:rPr>
        <w:t>desk</w:t>
      </w:r>
      <w:proofErr w:type="spellEnd"/>
      <w:r w:rsidRPr="00FD692D">
        <w:rPr>
          <w:rFonts w:ascii="Arial Narrow" w:hAnsi="Arial Narrow" w:cs="Arial"/>
        </w:rPr>
        <w:t xml:space="preserve"> top y </w:t>
      </w:r>
      <w:proofErr w:type="spellStart"/>
      <w:r w:rsidRPr="00FD692D">
        <w:rPr>
          <w:rFonts w:ascii="Arial Narrow" w:hAnsi="Arial Narrow" w:cs="Arial"/>
        </w:rPr>
        <w:t>lap</w:t>
      </w:r>
      <w:proofErr w:type="spellEnd"/>
      <w:r w:rsidRPr="00FD692D">
        <w:rPr>
          <w:rFonts w:ascii="Arial Narrow" w:hAnsi="Arial Narrow"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FD692D">
        <w:rPr>
          <w:rFonts w:ascii="Arial Narrow" w:hAnsi="Arial Narrow" w:cs="Arial"/>
          <w:b/>
        </w:rPr>
        <w:t xml:space="preserve">, </w:t>
      </w:r>
      <w:r w:rsidRPr="00FD692D">
        <w:rPr>
          <w:rFonts w:ascii="Arial Narrow" w:hAnsi="Arial Narrow" w:cs="Arial"/>
        </w:rPr>
        <w:t>impresoras y</w:t>
      </w:r>
      <w:r w:rsidRPr="00FD692D">
        <w:rPr>
          <w:rFonts w:ascii="Arial Narrow" w:hAnsi="Arial Narrow" w:cs="Arial"/>
          <w:b/>
        </w:rPr>
        <w:t xml:space="preserve"> </w:t>
      </w:r>
      <w:r w:rsidRPr="00FD692D">
        <w:rPr>
          <w:rFonts w:ascii="Arial Narrow" w:hAnsi="Arial Narrow" w:cs="Arial"/>
        </w:rPr>
        <w:t xml:space="preserve">hornos de microondas, así como equipo móvil (trasmisores, aparatos de telefonía celular, computadoras, mini computadoras, impresoras y </w:t>
      </w:r>
      <w:r w:rsidRPr="00FD692D">
        <w:rPr>
          <w:rFonts w:ascii="Arial Narrow" w:hAnsi="Arial Narrow" w:cs="Arial"/>
          <w:b/>
        </w:rPr>
        <w:t xml:space="preserve"> </w:t>
      </w:r>
      <w:r w:rsidRPr="00FD692D">
        <w:rPr>
          <w:rFonts w:ascii="Arial Narrow" w:hAnsi="Arial Narrow" w:cs="Arial"/>
        </w:rPr>
        <w:t>mini impresoras</w:t>
      </w:r>
      <w:r w:rsidRPr="00FD692D">
        <w:rPr>
          <w:rFonts w:ascii="Arial Narrow" w:hAnsi="Arial Narrow" w:cs="Arial"/>
          <w:b/>
        </w:rPr>
        <w:t xml:space="preserve"> </w:t>
      </w:r>
      <w:r w:rsidRPr="00FD692D">
        <w:rPr>
          <w:rFonts w:ascii="Arial Narrow" w:hAnsi="Arial Narrow" w:cs="Arial"/>
        </w:rPr>
        <w:t xml:space="preserve">portátiles, agendas y mini computadoras tipo </w:t>
      </w:r>
      <w:proofErr w:type="spellStart"/>
      <w:r w:rsidRPr="00FD692D">
        <w:rPr>
          <w:rFonts w:ascii="Arial Narrow" w:hAnsi="Arial Narrow" w:cs="Arial"/>
        </w:rPr>
        <w:t>palm</w:t>
      </w:r>
      <w:proofErr w:type="spellEnd"/>
      <w:r w:rsidRPr="00FD692D">
        <w:rPr>
          <w:rFonts w:ascii="Arial Narrow" w:hAnsi="Arial Narrow"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los equipos móviles la cobertura se amplía dentro y fuera de los predios y por viajes de trabajo. </w:t>
      </w:r>
    </w:p>
    <w:p w:rsidR="000A2C1F" w:rsidRPr="00FD692D" w:rsidRDefault="000A2C1F" w:rsidP="000A2C1F">
      <w:pPr>
        <w:spacing w:line="288" w:lineRule="auto"/>
        <w:rPr>
          <w:rFonts w:ascii="Arial Narrow" w:hAnsi="Arial Narrow" w:cs="Arial"/>
        </w:rPr>
      </w:pPr>
      <w:r w:rsidRPr="00FD692D">
        <w:rPr>
          <w:rFonts w:ascii="Arial Narrow" w:hAnsi="Arial Narrow" w:cs="Arial"/>
        </w:rPr>
        <w:t>*Se ampara a valor de reposición las pérdidas totales para equipos con antigüedad no mayor a 10 años.</w:t>
      </w:r>
    </w:p>
    <w:p w:rsidR="000A2C1F" w:rsidRPr="00FD692D" w:rsidRDefault="000A2C1F" w:rsidP="000A2C1F">
      <w:pPr>
        <w:ind w:hanging="360"/>
        <w:jc w:val="center"/>
        <w:rPr>
          <w:rFonts w:ascii="Arial Narrow" w:hAnsi="Arial Narrow"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2"/>
        <w:gridCol w:w="1551"/>
        <w:gridCol w:w="4350"/>
        <w:gridCol w:w="1077"/>
      </w:tblGrid>
      <w:tr w:rsidR="000A2C1F" w:rsidRPr="004950B5" w:rsidTr="000A2C1F">
        <w:trPr>
          <w:trHeight w:val="387"/>
          <w:jc w:val="center"/>
        </w:trPr>
        <w:tc>
          <w:tcPr>
            <w:tcW w:w="1946"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DESCRIPCION</w:t>
            </w:r>
          </w:p>
        </w:tc>
        <w:tc>
          <w:tcPr>
            <w:tcW w:w="999"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37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683"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1946" w:type="pct"/>
            <w:shd w:val="clear" w:color="auto" w:fill="auto"/>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PLANTA DE TRATAMIENTO DE AGUAS RESIDUALES  DE SAN ANTONIO DE LOS BUENOS</w:t>
            </w:r>
          </w:p>
        </w:tc>
        <w:tc>
          <w:tcPr>
            <w:tcW w:w="999"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$ 600,000.00</w:t>
            </w:r>
          </w:p>
        </w:tc>
        <w:tc>
          <w:tcPr>
            <w:tcW w:w="1372"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5% SOBRE REPOSICIÓN DE EQUIPO DAÑADO MÍNIMO 35 DSMGV</w:t>
            </w:r>
          </w:p>
        </w:tc>
        <w:tc>
          <w:tcPr>
            <w:tcW w:w="683"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1946" w:type="pct"/>
            <w:shd w:val="clear" w:color="auto" w:fill="auto"/>
            <w:vAlign w:val="center"/>
          </w:tcPr>
          <w:p w:rsidR="000A2C1F" w:rsidRPr="004950B5" w:rsidRDefault="000A2C1F" w:rsidP="000A2C1F">
            <w:pPr>
              <w:jc w:val="center"/>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999"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600,000.00 M.N.</w:t>
            </w:r>
          </w:p>
        </w:tc>
        <w:tc>
          <w:tcPr>
            <w:tcW w:w="1372"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683" w:type="pct"/>
            <w:vAlign w:val="center"/>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ind w:hanging="360"/>
        <w:rPr>
          <w:rFonts w:ascii="Arial Narrow" w:hAnsi="Arial Narrow" w:cs="Tahoma"/>
          <w:b/>
          <w:bCs/>
        </w:rPr>
      </w:pPr>
    </w:p>
    <w:p w:rsidR="000A2C1F" w:rsidRPr="00FD692D" w:rsidRDefault="000A2C1F" w:rsidP="000A2C1F">
      <w:pPr>
        <w:ind w:hanging="360"/>
        <w:rPr>
          <w:rFonts w:ascii="Arial Narrow" w:hAnsi="Arial Narrow" w:cs="Tahoma"/>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62"/>
        <w:gridCol w:w="2558"/>
      </w:tblGrid>
      <w:tr w:rsidR="000A2C1F" w:rsidRPr="00FD692D" w:rsidTr="000A2C1F">
        <w:trPr>
          <w:jc w:val="center"/>
        </w:trPr>
        <w:tc>
          <w:tcPr>
            <w:tcW w:w="3784" w:type="pct"/>
            <w:shd w:val="clear" w:color="auto" w:fill="FFFFFF"/>
          </w:tcPr>
          <w:p w:rsidR="000A2C1F" w:rsidRPr="00FD692D" w:rsidRDefault="000A2C1F" w:rsidP="000A2C1F">
            <w:pPr>
              <w:jc w:val="center"/>
              <w:rPr>
                <w:rFonts w:ascii="Arial Narrow" w:hAnsi="Arial Narrow" w:cs="Arial"/>
                <w:b/>
                <w:bCs/>
              </w:rPr>
            </w:pPr>
            <w:r w:rsidRPr="00FD692D">
              <w:rPr>
                <w:rFonts w:ascii="Arial Narrow" w:hAnsi="Arial Narrow" w:cs="Arial"/>
                <w:b/>
                <w:bCs/>
              </w:rPr>
              <w:t>DESCRIPCIÓN</w:t>
            </w:r>
          </w:p>
        </w:tc>
        <w:tc>
          <w:tcPr>
            <w:tcW w:w="1216" w:type="pct"/>
            <w:shd w:val="clear" w:color="auto" w:fill="FFFFFF"/>
          </w:tcPr>
          <w:p w:rsidR="000A2C1F" w:rsidRPr="00FD692D" w:rsidRDefault="000A2C1F" w:rsidP="000A2C1F">
            <w:pPr>
              <w:jc w:val="center"/>
              <w:rPr>
                <w:rFonts w:ascii="Arial Narrow" w:hAnsi="Arial Narrow" w:cs="Arial"/>
                <w:b/>
                <w:bCs/>
              </w:rPr>
            </w:pPr>
            <w:r w:rsidRPr="00FD692D">
              <w:rPr>
                <w:rFonts w:ascii="Arial Narrow" w:hAnsi="Arial Narrow" w:cs="Arial"/>
                <w:b/>
                <w:bCs/>
              </w:rPr>
              <w:t>CANTIDAD</w:t>
            </w:r>
          </w:p>
        </w:tc>
      </w:tr>
      <w:tr w:rsidR="000A2C1F" w:rsidRPr="00FD692D" w:rsidTr="000A2C1F">
        <w:trPr>
          <w:jc w:val="center"/>
        </w:trPr>
        <w:tc>
          <w:tcPr>
            <w:tcW w:w="3784" w:type="pct"/>
            <w:vAlign w:val="center"/>
          </w:tcPr>
          <w:p w:rsidR="000A2C1F" w:rsidRPr="00FD692D" w:rsidRDefault="000A2C1F" w:rsidP="000A2C1F">
            <w:pPr>
              <w:jc w:val="both"/>
              <w:rPr>
                <w:rFonts w:ascii="Arial Narrow" w:hAnsi="Arial Narrow" w:cs="Arial"/>
                <w:b/>
                <w:bCs/>
              </w:rPr>
            </w:pPr>
            <w:r w:rsidRPr="00FD692D">
              <w:rPr>
                <w:rFonts w:ascii="Arial Narrow" w:hAnsi="Arial Narrow" w:cs="Arial"/>
                <w:b/>
                <w:bCs/>
              </w:rPr>
              <w:t>Contratación de Seguros Paquete Empresarial de los Edificios y Contenidos  de la Comisión Estatal de Servicios Públicos de Tijuana en la Planta de Bombeo PB6.</w:t>
            </w:r>
          </w:p>
        </w:tc>
        <w:tc>
          <w:tcPr>
            <w:tcW w:w="1216" w:type="pct"/>
            <w:vAlign w:val="center"/>
          </w:tcPr>
          <w:p w:rsidR="000A2C1F" w:rsidRPr="00FD692D" w:rsidRDefault="000A2C1F" w:rsidP="000A2C1F">
            <w:pPr>
              <w:jc w:val="center"/>
              <w:rPr>
                <w:rFonts w:ascii="Arial Narrow" w:hAnsi="Arial Narrow" w:cs="Arial"/>
                <w:b/>
                <w:bCs/>
              </w:rPr>
            </w:pPr>
            <w:r w:rsidRPr="00FD692D">
              <w:rPr>
                <w:rFonts w:ascii="Arial Narrow" w:hAnsi="Arial Narrow" w:cs="Arial"/>
                <w:b/>
                <w:bCs/>
              </w:rPr>
              <w:t>Una póliza general</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 xml:space="preserve">1.1.4. </w:t>
      </w:r>
      <w:r w:rsidRPr="00FD692D">
        <w:rPr>
          <w:rFonts w:ascii="Arial Narrow" w:hAnsi="Arial Narrow" w:cs="Arial"/>
          <w:b/>
        </w:rPr>
        <w:tab/>
        <w:t>SEGURO DE TODO RIESGO EMPRESARIAL.</w:t>
      </w:r>
    </w:p>
    <w:p w:rsidR="000A2C1F" w:rsidRPr="00FD692D" w:rsidRDefault="000A2C1F" w:rsidP="000A2C1F">
      <w:pPr>
        <w:spacing w:line="288" w:lineRule="auto"/>
        <w:rPr>
          <w:rFonts w:ascii="Arial Narrow" w:hAnsi="Arial Narrow" w:cs="Arial"/>
          <w:b/>
        </w:rPr>
      </w:pPr>
      <w:r w:rsidRPr="00FD692D">
        <w:rPr>
          <w:rFonts w:ascii="Arial Narrow" w:hAnsi="Arial Narrow" w:cs="Arial"/>
          <w:b/>
        </w:rPr>
        <w:t>1.1.4.1.    INCENDIO: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Contenidos propios o no propios de la Comisión Estatal de Servicios Públicos de Tijuana que estén bajo la responsabilidad, cuidado, custodia y/o control.</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Edificios o construcción: remodelación, montaje o cualquier obra similar.</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Construcciones separadas de los Inmuebles tales como bardas, muros de contención, banquetas, jardineras, escaleras exteriores, caminos interiores, cuartos de servicios, cuartos de máquinas y similares.</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Así mismo se cubren todos y cada uno de los equipos y maquinarias antes descritos que por su naturaleza, resguardo y operación se localicen en sótanos o construcciones que se encuentren por debajo del subsuelo o cimientos.</w:t>
      </w:r>
    </w:p>
    <w:p w:rsidR="000A2C1F" w:rsidRPr="00FD692D" w:rsidRDefault="000A2C1F" w:rsidP="006135FF">
      <w:pPr>
        <w:numPr>
          <w:ilvl w:val="0"/>
          <w:numId w:val="43"/>
        </w:numPr>
        <w:spacing w:line="288" w:lineRule="auto"/>
        <w:ind w:left="540"/>
        <w:jc w:val="both"/>
        <w:rPr>
          <w:rFonts w:ascii="Arial Narrow" w:hAnsi="Arial Narrow" w:cs="Arial"/>
        </w:rPr>
      </w:pPr>
      <w:r w:rsidRPr="00FD692D">
        <w:rPr>
          <w:rFonts w:ascii="Arial Narrow" w:hAnsi="Arial Narrow" w:cs="Arial"/>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rPr>
        <w:t xml:space="preserve">Uso de los bienes: </w:t>
      </w:r>
      <w:r w:rsidRPr="00FD692D">
        <w:rPr>
          <w:rFonts w:ascii="Arial Narrow" w:hAnsi="Arial Narrow" w:cs="Arial"/>
          <w:b/>
        </w:rPr>
        <w:t>Oficinas Administrativas y Planta de Bombeo PB-6.</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r w:rsidRPr="00FD692D">
        <w:rPr>
          <w:rFonts w:ascii="Arial Narrow" w:hAnsi="Arial Narrow" w:cs="Arial"/>
          <w:b/>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t>Incendio y/o rayo.</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lastRenderedPageBreak/>
        <w:t>Explosión.</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t>Aviones, vehículos y humo.</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t>Huelgas y alborotos populares.</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t>Derrame de equipos de protección contra incendio.</w:t>
      </w:r>
    </w:p>
    <w:p w:rsidR="000A2C1F" w:rsidRPr="00FD692D" w:rsidRDefault="000A2C1F" w:rsidP="006135FF">
      <w:pPr>
        <w:numPr>
          <w:ilvl w:val="0"/>
          <w:numId w:val="44"/>
        </w:numPr>
        <w:spacing w:line="288" w:lineRule="auto"/>
        <w:ind w:left="540"/>
        <w:jc w:val="both"/>
        <w:rPr>
          <w:rFonts w:ascii="Arial Narrow" w:hAnsi="Arial Narrow" w:cs="Arial"/>
        </w:rPr>
      </w:pPr>
      <w:r w:rsidRPr="00FD692D">
        <w:rPr>
          <w:rFonts w:ascii="Arial Narrow" w:hAnsi="Arial Narrow" w:cs="Arial"/>
        </w:rPr>
        <w:t>Caída de árboles.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1.1.4.2. TERREMOTO Y ERUPCIÓN VOLCÁNICA: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45"/>
        </w:numPr>
        <w:spacing w:line="288" w:lineRule="auto"/>
        <w:ind w:left="540"/>
        <w:jc w:val="both"/>
        <w:rPr>
          <w:rFonts w:ascii="Arial Narrow" w:hAnsi="Arial Narrow" w:cs="Arial"/>
        </w:rPr>
      </w:pPr>
      <w:r w:rsidRPr="00FD692D">
        <w:rPr>
          <w:rFonts w:ascii="Arial Narrow" w:hAnsi="Arial Narrow" w:cs="Arial"/>
        </w:rPr>
        <w:t>Terremoto y/o erupción volcánica</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1.1.4.3. FENÓMENOS HIDROMETEOROLÓGICOS: EDIFICIOS Y CONTENIDOS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Avalanchas de lodo.</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Granizo.</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Helada.</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Huracán.</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Inundación.</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Inundación por lluvia.</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Marejada.</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Golpe de mar.</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Nevada.</w:t>
      </w:r>
    </w:p>
    <w:p w:rsidR="000A2C1F" w:rsidRPr="00FD692D" w:rsidRDefault="000A2C1F" w:rsidP="006135FF">
      <w:pPr>
        <w:numPr>
          <w:ilvl w:val="0"/>
          <w:numId w:val="46"/>
        </w:numPr>
        <w:spacing w:line="288" w:lineRule="auto"/>
        <w:ind w:left="540"/>
        <w:jc w:val="both"/>
        <w:rPr>
          <w:rFonts w:ascii="Arial Narrow" w:hAnsi="Arial Narrow" w:cs="Arial"/>
        </w:rPr>
      </w:pPr>
      <w:r w:rsidRPr="00FD692D">
        <w:rPr>
          <w:rFonts w:ascii="Arial Narrow" w:hAnsi="Arial Narrow" w:cs="Arial"/>
        </w:rPr>
        <w:t>Vientos tempestuosos.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1.1.4.4. VALORES ASEGURADOS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SUMA ASEGURADA:</w:t>
      </w:r>
    </w:p>
    <w:tbl>
      <w:tblPr>
        <w:tblW w:w="5000" w:type="pct"/>
        <w:jc w:val="center"/>
        <w:tblLook w:val="04A0" w:firstRow="1" w:lastRow="0" w:firstColumn="1" w:lastColumn="0" w:noHBand="0" w:noVBand="1"/>
      </w:tblPr>
      <w:tblGrid>
        <w:gridCol w:w="7116"/>
        <w:gridCol w:w="3404"/>
      </w:tblGrid>
      <w:tr w:rsidR="000A2C1F" w:rsidRPr="00FD692D" w:rsidTr="000A2C1F">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FD692D" w:rsidRDefault="000A2C1F" w:rsidP="000A2C1F">
            <w:pPr>
              <w:jc w:val="center"/>
              <w:rPr>
                <w:rFonts w:ascii="Arial Narrow" w:hAnsi="Arial Narrow"/>
                <w:color w:val="000000"/>
              </w:rPr>
            </w:pPr>
            <w:r w:rsidRPr="00FD692D">
              <w:rPr>
                <w:rFonts w:ascii="Arial Narrow" w:hAnsi="Arial Narrow"/>
                <w:color w:val="000000"/>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0A2C1F" w:rsidRPr="00FD692D" w:rsidRDefault="000A2C1F" w:rsidP="000A2C1F">
            <w:pPr>
              <w:jc w:val="center"/>
              <w:rPr>
                <w:rFonts w:ascii="Arial Narrow" w:hAnsi="Arial Narrow"/>
                <w:color w:val="000000"/>
              </w:rPr>
            </w:pPr>
            <w:r w:rsidRPr="00FD692D">
              <w:rPr>
                <w:rFonts w:ascii="Arial Narrow" w:hAnsi="Arial Narrow"/>
                <w:color w:val="000000"/>
              </w:rPr>
              <w:t xml:space="preserve"> SUMA ASEGURADA </w:t>
            </w:r>
          </w:p>
        </w:tc>
      </w:tr>
      <w:tr w:rsidR="000A2C1F" w:rsidRPr="00FD692D" w:rsidTr="000A2C1F">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A)    </w:t>
            </w:r>
            <w:r w:rsidRPr="00FD692D">
              <w:rPr>
                <w:rFonts w:ascii="Arial Narrow" w:eastAsia="Arial" w:hAnsi="Arial Narrow" w:cs="Arial"/>
                <w:bCs/>
                <w:color w:val="000000"/>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0A2C1F" w:rsidRPr="00FD692D" w:rsidRDefault="000A2C1F" w:rsidP="000A2C1F">
            <w:pPr>
              <w:jc w:val="center"/>
              <w:rPr>
                <w:rFonts w:ascii="Arial Narrow" w:hAnsi="Arial Narrow" w:cs="Arial"/>
                <w:color w:val="000000"/>
              </w:rPr>
            </w:pPr>
            <w:r w:rsidRPr="00FD692D">
              <w:rPr>
                <w:rFonts w:ascii="Arial Narrow" w:hAnsi="Arial Narrow" w:cs="Arial"/>
                <w:color w:val="000000"/>
              </w:rPr>
              <w:t>$                   4,400,000.00</w:t>
            </w:r>
          </w:p>
        </w:tc>
      </w:tr>
      <w:tr w:rsidR="000A2C1F" w:rsidRPr="00FD692D" w:rsidTr="000A2C1F">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0A2C1F" w:rsidRPr="00FD692D" w:rsidRDefault="000A2C1F" w:rsidP="000A2C1F">
            <w:pPr>
              <w:jc w:val="center"/>
              <w:rPr>
                <w:rFonts w:ascii="Arial Narrow" w:hAnsi="Arial Narrow" w:cs="Arial"/>
                <w:color w:val="000000"/>
              </w:rPr>
            </w:pPr>
            <w:r w:rsidRPr="00FD692D">
              <w:rPr>
                <w:rFonts w:ascii="Arial Narrow" w:hAnsi="Arial Narrow" w:cs="Arial"/>
                <w:color w:val="000000"/>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0A2C1F" w:rsidRPr="00FD692D" w:rsidRDefault="000A2C1F" w:rsidP="000A2C1F">
            <w:pPr>
              <w:jc w:val="center"/>
              <w:rPr>
                <w:rFonts w:ascii="Arial Narrow" w:hAnsi="Arial Narrow" w:cs="Arial"/>
                <w:color w:val="000000"/>
              </w:rPr>
            </w:pPr>
            <w:r w:rsidRPr="00FD692D">
              <w:rPr>
                <w:rFonts w:ascii="Arial Narrow" w:hAnsi="Arial Narrow" w:cs="Arial"/>
                <w:color w:val="000000"/>
              </w:rPr>
              <w:t>SUMA ASEGURADA</w:t>
            </w:r>
          </w:p>
        </w:tc>
      </w:tr>
      <w:tr w:rsidR="000A2C1F" w:rsidRPr="00FD692D" w:rsidTr="000A2C1F">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0A2C1F" w:rsidRPr="00FD692D" w:rsidRDefault="000A2C1F" w:rsidP="000A2C1F">
            <w:pPr>
              <w:rPr>
                <w:rFonts w:ascii="Arial Narrow" w:hAnsi="Arial Narrow" w:cs="Arial"/>
                <w:color w:val="000000"/>
              </w:rPr>
            </w:pPr>
            <w:r w:rsidRPr="00FD692D">
              <w:rPr>
                <w:rFonts w:ascii="Arial Narrow" w:eastAsia="Arial" w:hAnsi="Arial Narrow" w:cs="Arial"/>
                <w:color w:val="000000"/>
              </w:rPr>
              <w:t xml:space="preserve">A)    </w:t>
            </w:r>
            <w:r w:rsidRPr="00FD692D">
              <w:rPr>
                <w:rFonts w:ascii="Arial Narrow" w:eastAsia="Arial" w:hAnsi="Arial Narrow" w:cs="Arial"/>
                <w:bCs/>
                <w:color w:val="000000"/>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0A2C1F" w:rsidRPr="00FD692D" w:rsidRDefault="000A2C1F" w:rsidP="000A2C1F">
            <w:pPr>
              <w:jc w:val="center"/>
              <w:rPr>
                <w:rFonts w:ascii="Arial Narrow" w:hAnsi="Arial Narrow" w:cs="Arial"/>
                <w:color w:val="000000"/>
              </w:rPr>
            </w:pPr>
            <w:r w:rsidRPr="00FD692D">
              <w:rPr>
                <w:rFonts w:ascii="Arial Narrow" w:hAnsi="Arial Narrow" w:cs="Arial"/>
                <w:color w:val="000000"/>
              </w:rPr>
              <w:t>$                   26,142,589.64</w:t>
            </w:r>
          </w:p>
        </w:tc>
      </w:tr>
      <w:tr w:rsidR="000A2C1F" w:rsidRPr="00FD692D" w:rsidTr="000A2C1F">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FD692D" w:rsidRDefault="000A2C1F" w:rsidP="000A2C1F">
            <w:pPr>
              <w:jc w:val="right"/>
              <w:rPr>
                <w:rFonts w:ascii="Arial Narrow" w:hAnsi="Arial Narrow" w:cs="Arial"/>
                <w:b/>
                <w:color w:val="000000"/>
              </w:rPr>
            </w:pPr>
            <w:r w:rsidRPr="00FD692D">
              <w:rPr>
                <w:rFonts w:ascii="Arial Narrow" w:hAnsi="Arial Narrow" w:cs="Arial"/>
                <w:b/>
                <w:color w:val="000000"/>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0A2C1F" w:rsidRPr="00FD692D" w:rsidRDefault="000A2C1F" w:rsidP="000A2C1F">
            <w:pPr>
              <w:jc w:val="center"/>
              <w:rPr>
                <w:rFonts w:ascii="Arial Narrow" w:hAnsi="Arial Narrow" w:cs="Arial"/>
                <w:b/>
                <w:color w:val="000000"/>
                <w:highlight w:val="yellow"/>
              </w:rPr>
            </w:pPr>
            <w:r w:rsidRPr="00FD692D">
              <w:rPr>
                <w:rFonts w:ascii="Arial Narrow" w:hAnsi="Arial Narrow" w:cs="Arial"/>
                <w:b/>
                <w:color w:val="000000"/>
              </w:rPr>
              <w:t xml:space="preserve">       $                 30,542,589.64   M.N.</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VALORES DECLARADOS AL 100% EN MONEDA NACIONAL.</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El inmueble se encuentra ubicado en Avenida La Presa Rodríguez s/n, Col. La Presa Rodríguez.</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El edificio es de un nivel con un </w:t>
      </w:r>
      <w:proofErr w:type="spellStart"/>
      <w:r w:rsidRPr="00FD692D">
        <w:rPr>
          <w:rFonts w:ascii="Arial Narrow" w:hAnsi="Arial Narrow" w:cs="Arial"/>
        </w:rPr>
        <w:t>mezanine</w:t>
      </w:r>
      <w:proofErr w:type="spellEnd"/>
      <w:r w:rsidRPr="00FD692D">
        <w:rPr>
          <w:rFonts w:ascii="Arial Narrow" w:hAnsi="Arial Narrow" w:cs="Arial"/>
        </w:rPr>
        <w:t xml:space="preserve"> construido de lámina y estructura  de acero.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w:t>
      </w:r>
    </w:p>
    <w:p w:rsidR="000A2C1F" w:rsidRPr="00FD692D" w:rsidRDefault="000A2C1F" w:rsidP="000A2C1F">
      <w:pPr>
        <w:spacing w:line="288" w:lineRule="auto"/>
        <w:jc w:val="both"/>
        <w:rPr>
          <w:rFonts w:ascii="Arial Narrow" w:hAnsi="Arial Narrow"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1"/>
        <w:gridCol w:w="4719"/>
      </w:tblGrid>
      <w:tr w:rsidR="000A2C1F" w:rsidRPr="00FD692D" w:rsidTr="000A2C1F">
        <w:trPr>
          <w:trHeight w:val="315"/>
          <w:jc w:val="center"/>
        </w:trPr>
        <w:tc>
          <w:tcPr>
            <w:tcW w:w="2757" w:type="pct"/>
            <w:vAlign w:val="center"/>
          </w:tcPr>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REMOCIÓN DE ESCOMBROS, CON UNA</w:t>
            </w:r>
          </w:p>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SUMA ASEGURADA DEL 10% DE LOS VALORES DE LOS EDIFICIOS SEÑALADOS  EN EL PUNTO 2.3.5. (CONSTRUCCIONES)</w:t>
            </w:r>
          </w:p>
        </w:tc>
        <w:tc>
          <w:tcPr>
            <w:tcW w:w="2243" w:type="pct"/>
            <w:vAlign w:val="center"/>
          </w:tcPr>
          <w:p w:rsidR="000A2C1F" w:rsidRPr="00FD692D" w:rsidRDefault="000A2C1F" w:rsidP="000A2C1F">
            <w:pPr>
              <w:spacing w:line="288" w:lineRule="auto"/>
              <w:jc w:val="center"/>
              <w:rPr>
                <w:rFonts w:ascii="Arial Narrow" w:hAnsi="Arial Narrow" w:cs="Arial"/>
                <w:b/>
              </w:rPr>
            </w:pPr>
            <w:r w:rsidRPr="00FD692D">
              <w:rPr>
                <w:rFonts w:ascii="Arial Narrow" w:hAnsi="Arial Narrow" w:cs="Arial"/>
                <w:b/>
              </w:rPr>
              <w:t>SIN DEDUCIBLE</w:t>
            </w:r>
          </w:p>
        </w:tc>
      </w:tr>
    </w:tbl>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amparan los siguientes gastos siempre y cuando sean a consecuencia de un daño directo amparado en la póliza y pertenezca a los bienes descritos en las secciones de Edificios y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Cubriendo</w:t>
      </w:r>
    </w:p>
    <w:p w:rsidR="000A2C1F" w:rsidRPr="00FD692D" w:rsidRDefault="000A2C1F" w:rsidP="006135FF">
      <w:pPr>
        <w:numPr>
          <w:ilvl w:val="0"/>
          <w:numId w:val="50"/>
        </w:numPr>
        <w:spacing w:line="288" w:lineRule="auto"/>
        <w:ind w:left="540"/>
        <w:jc w:val="both"/>
        <w:rPr>
          <w:rFonts w:ascii="Arial Narrow" w:hAnsi="Arial Narrow" w:cs="Arial"/>
        </w:rPr>
      </w:pPr>
      <w:r w:rsidRPr="00FD692D">
        <w:rPr>
          <w:rFonts w:ascii="Arial Narrow" w:hAnsi="Arial Narrow" w:cs="Arial"/>
        </w:rPr>
        <w:t>Desmontaje</w:t>
      </w:r>
    </w:p>
    <w:p w:rsidR="000A2C1F" w:rsidRPr="00FD692D" w:rsidRDefault="000A2C1F" w:rsidP="006135FF">
      <w:pPr>
        <w:numPr>
          <w:ilvl w:val="0"/>
          <w:numId w:val="50"/>
        </w:numPr>
        <w:spacing w:line="288" w:lineRule="auto"/>
        <w:ind w:left="540"/>
        <w:jc w:val="both"/>
        <w:rPr>
          <w:rFonts w:ascii="Arial Narrow" w:hAnsi="Arial Narrow" w:cs="Arial"/>
        </w:rPr>
      </w:pPr>
      <w:r w:rsidRPr="00FD692D">
        <w:rPr>
          <w:rFonts w:ascii="Arial Narrow" w:hAnsi="Arial Narrow" w:cs="Arial"/>
        </w:rPr>
        <w:t>Demolición</w:t>
      </w:r>
    </w:p>
    <w:p w:rsidR="000A2C1F" w:rsidRPr="00FD692D" w:rsidRDefault="000A2C1F" w:rsidP="006135FF">
      <w:pPr>
        <w:numPr>
          <w:ilvl w:val="0"/>
          <w:numId w:val="50"/>
        </w:numPr>
        <w:spacing w:line="288" w:lineRule="auto"/>
        <w:ind w:left="540"/>
        <w:jc w:val="both"/>
        <w:rPr>
          <w:rFonts w:ascii="Arial Narrow" w:hAnsi="Arial Narrow" w:cs="Arial"/>
        </w:rPr>
      </w:pPr>
      <w:r w:rsidRPr="00FD692D">
        <w:rPr>
          <w:rFonts w:ascii="Arial Narrow" w:hAnsi="Arial Narrow" w:cs="Arial"/>
        </w:rPr>
        <w:t>Limpieza</w:t>
      </w:r>
    </w:p>
    <w:p w:rsidR="000A2C1F" w:rsidRPr="00FD692D" w:rsidRDefault="000A2C1F" w:rsidP="006135FF">
      <w:pPr>
        <w:numPr>
          <w:ilvl w:val="0"/>
          <w:numId w:val="50"/>
        </w:numPr>
        <w:spacing w:line="288" w:lineRule="auto"/>
        <w:ind w:left="540"/>
        <w:jc w:val="both"/>
        <w:rPr>
          <w:rFonts w:ascii="Arial Narrow" w:hAnsi="Arial Narrow" w:cs="Arial"/>
        </w:rPr>
      </w:pPr>
      <w:r w:rsidRPr="00FD692D">
        <w:rPr>
          <w:rFonts w:ascii="Arial Narrow" w:hAnsi="Arial Narrow" w:cs="Arial"/>
        </w:rPr>
        <w:t>Acarreos</w:t>
      </w:r>
    </w:p>
    <w:p w:rsidR="000A2C1F" w:rsidRPr="00FD692D" w:rsidRDefault="000A2C1F" w:rsidP="006135FF">
      <w:pPr>
        <w:numPr>
          <w:ilvl w:val="0"/>
          <w:numId w:val="50"/>
        </w:numPr>
        <w:spacing w:line="288" w:lineRule="auto"/>
        <w:ind w:left="540"/>
        <w:jc w:val="both"/>
        <w:rPr>
          <w:rFonts w:ascii="Arial Narrow" w:hAnsi="Arial Narrow" w:cs="Arial"/>
        </w:rPr>
      </w:pPr>
      <w:r w:rsidRPr="00FD692D">
        <w:rPr>
          <w:rFonts w:ascii="Arial Narrow" w:hAnsi="Arial Narrow" w:cs="Arial"/>
        </w:rPr>
        <w:t>Los que necesariamente tengan que llevarse a cabo para que los bienes asegurados dañados queden en condiciones de reparación o reconstrucción.</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Esta cobertura debe aplicarse a cada construcción independientemente de sus contenidos.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1.1.4.5. DEDUCIBLES Y COASEGUROS</w:t>
      </w:r>
    </w:p>
    <w:p w:rsidR="000A2C1F" w:rsidRPr="00FD692D" w:rsidRDefault="000A2C1F" w:rsidP="000A2C1F">
      <w:pPr>
        <w:jc w:val="both"/>
        <w:rPr>
          <w:rFonts w:ascii="Arial Narrow" w:hAnsi="Arial Narrow" w:cs="Arial"/>
          <w:b/>
          <w:bCs/>
        </w:rPr>
      </w:pPr>
      <w:r w:rsidRPr="00FD692D">
        <w:rPr>
          <w:rFonts w:ascii="Arial Narrow" w:hAnsi="Arial Narrow" w:cs="Arial"/>
          <w:b/>
          <w:bCs/>
        </w:rPr>
        <w:t>COBERTURA</w:t>
      </w:r>
    </w:p>
    <w:p w:rsidR="000A2C1F" w:rsidRPr="00FD692D" w:rsidRDefault="000A2C1F" w:rsidP="000A2C1F">
      <w:pPr>
        <w:jc w:val="both"/>
        <w:rPr>
          <w:rFonts w:ascii="Arial Narrow" w:hAnsi="Arial Narrow" w:cs="Arial"/>
          <w:b/>
          <w:bCs/>
        </w:rPr>
      </w:pPr>
      <w:r w:rsidRPr="00FD692D">
        <w:rPr>
          <w:rFonts w:ascii="Arial Narrow" w:hAnsi="Arial Narrow" w:cs="Arial"/>
          <w:b/>
          <w:b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3"/>
        <w:gridCol w:w="2141"/>
        <w:gridCol w:w="2407"/>
        <w:gridCol w:w="1159"/>
      </w:tblGrid>
      <w:tr w:rsidR="000A2C1F" w:rsidRPr="004950B5" w:rsidTr="000A2C1F">
        <w:trPr>
          <w:trHeight w:val="387"/>
          <w:jc w:val="center"/>
        </w:trPr>
        <w:tc>
          <w:tcPr>
            <w:tcW w:w="228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1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144"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551"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287"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Incendios Edificio</w:t>
            </w:r>
          </w:p>
        </w:tc>
        <w:tc>
          <w:tcPr>
            <w:tcW w:w="1017" w:type="pct"/>
            <w:shd w:val="clear" w:color="auto" w:fill="auto"/>
            <w:noWrap/>
            <w:vAlign w:val="center"/>
          </w:tcPr>
          <w:p w:rsidR="000A2C1F" w:rsidRPr="004950B5" w:rsidRDefault="000A2C1F" w:rsidP="000A2C1F">
            <w:pPr>
              <w:jc w:val="right"/>
              <w:rPr>
                <w:rFonts w:ascii="Arial Narrow" w:hAnsi="Arial Narrow"/>
                <w:color w:val="000000"/>
                <w:sz w:val="16"/>
                <w:szCs w:val="16"/>
              </w:rPr>
            </w:pPr>
            <w:r w:rsidRPr="004950B5">
              <w:rPr>
                <w:rFonts w:ascii="Arial Narrow" w:hAnsi="Arial Narrow"/>
                <w:color w:val="000000"/>
                <w:sz w:val="16"/>
                <w:szCs w:val="16"/>
              </w:rPr>
              <w:t> </w:t>
            </w: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1"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7" w:type="pct"/>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4,000,000.00</w:t>
            </w: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551"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2287"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Incendio Contenido</w:t>
            </w: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1"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7" w:type="pct"/>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eastAsia="Arial" w:hAnsi="Arial Narrow"/>
                <w:color w:val="000000"/>
                <w:sz w:val="16"/>
                <w:szCs w:val="16"/>
              </w:rPr>
              <w:t xml:space="preserve"> </w:t>
            </w: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xml:space="preserve"> $            23,765,990.58</w:t>
            </w: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c>
          <w:tcPr>
            <w:tcW w:w="551"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rPr>
          <w:rFonts w:ascii="Arial Narrow" w:hAnsi="Arial Narrow"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3"/>
        <w:gridCol w:w="2140"/>
        <w:gridCol w:w="2401"/>
        <w:gridCol w:w="1166"/>
      </w:tblGrid>
      <w:tr w:rsidR="000A2C1F" w:rsidRPr="004950B5" w:rsidTr="000A2C1F">
        <w:trPr>
          <w:trHeight w:val="387"/>
          <w:jc w:val="center"/>
        </w:trPr>
        <w:tc>
          <w:tcPr>
            <w:tcW w:w="2288"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1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141"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554"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28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Edificios</w:t>
            </w:r>
          </w:p>
          <w:p w:rsidR="000A2C1F" w:rsidRPr="004950B5" w:rsidRDefault="000A2C1F" w:rsidP="000A2C1F">
            <w:pPr>
              <w:rPr>
                <w:rFonts w:ascii="Arial Narrow" w:hAnsi="Arial Narrow" w:cs="Arial"/>
                <w:b/>
                <w:bCs/>
                <w:i/>
                <w:iCs/>
                <w:color w:val="000000"/>
                <w:sz w:val="16"/>
                <w:szCs w:val="16"/>
                <w:u w:val="single"/>
              </w:rPr>
            </w:pPr>
          </w:p>
        </w:tc>
        <w:tc>
          <w:tcPr>
            <w:tcW w:w="1017" w:type="pct"/>
            <w:shd w:val="clear" w:color="auto" w:fill="auto"/>
            <w:noWrap/>
            <w:vAlign w:val="center"/>
          </w:tcPr>
          <w:p w:rsidR="000A2C1F" w:rsidRPr="004950B5" w:rsidRDefault="000A2C1F" w:rsidP="000A2C1F">
            <w:pPr>
              <w:jc w:val="right"/>
              <w:rPr>
                <w:rFonts w:ascii="Arial Narrow" w:hAnsi="Arial Narrow"/>
                <w:color w:val="000000"/>
                <w:sz w:val="16"/>
                <w:szCs w:val="16"/>
              </w:rPr>
            </w:pPr>
          </w:p>
        </w:tc>
        <w:tc>
          <w:tcPr>
            <w:tcW w:w="1141"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4"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8" w:type="pct"/>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4,000,000.00</w:t>
            </w:r>
          </w:p>
        </w:tc>
        <w:tc>
          <w:tcPr>
            <w:tcW w:w="1141"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55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r w:rsidR="000A2C1F" w:rsidRPr="004950B5" w:rsidTr="000A2C1F">
        <w:trPr>
          <w:trHeight w:val="315"/>
          <w:jc w:val="center"/>
        </w:trPr>
        <w:tc>
          <w:tcPr>
            <w:tcW w:w="228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Terremoto y/o Erupción volcánica Contenidos</w:t>
            </w:r>
          </w:p>
          <w:p w:rsidR="000A2C1F" w:rsidRPr="004950B5" w:rsidRDefault="000A2C1F" w:rsidP="000A2C1F">
            <w:pPr>
              <w:rPr>
                <w:rFonts w:ascii="Arial Narrow" w:hAnsi="Arial Narrow" w:cs="Arial"/>
                <w:b/>
                <w:bCs/>
                <w:i/>
                <w:iCs/>
                <w:color w:val="000000"/>
                <w:sz w:val="16"/>
                <w:szCs w:val="16"/>
                <w:u w:val="single"/>
              </w:rPr>
            </w:pP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p>
        </w:tc>
        <w:tc>
          <w:tcPr>
            <w:tcW w:w="1141"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4"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8" w:type="pct"/>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right"/>
              <w:rPr>
                <w:rFonts w:ascii="Arial Narrow" w:hAnsi="Arial Narrow" w:cs="Arial"/>
                <w:color w:val="000000"/>
                <w:sz w:val="16"/>
                <w:szCs w:val="16"/>
              </w:rPr>
            </w:pPr>
            <w:r w:rsidRPr="004950B5">
              <w:rPr>
                <w:rFonts w:ascii="Arial Narrow" w:hAnsi="Arial Narrow" w:cs="Arial"/>
                <w:color w:val="000000"/>
                <w:sz w:val="16"/>
                <w:szCs w:val="16"/>
              </w:rPr>
              <w:t>$            23,765,990.58</w:t>
            </w:r>
          </w:p>
        </w:tc>
        <w:tc>
          <w:tcPr>
            <w:tcW w:w="1141"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2% SOBRE LA SUMA ASEGURADA</w:t>
            </w:r>
          </w:p>
        </w:tc>
        <w:tc>
          <w:tcPr>
            <w:tcW w:w="554"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10.00%</w:t>
            </w:r>
          </w:p>
        </w:tc>
      </w:tr>
    </w:tbl>
    <w:p w:rsidR="000A2C1F" w:rsidRPr="00FD692D" w:rsidRDefault="000A2C1F" w:rsidP="000A2C1F">
      <w:pPr>
        <w:spacing w:line="288" w:lineRule="auto"/>
        <w:rPr>
          <w:rFonts w:ascii="Arial Narrow" w:hAnsi="Arial Narrow" w:cs="Arial"/>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2140"/>
        <w:gridCol w:w="2407"/>
        <w:gridCol w:w="1159"/>
      </w:tblGrid>
      <w:tr w:rsidR="000A2C1F" w:rsidRPr="004950B5" w:rsidTr="000A2C1F">
        <w:trPr>
          <w:trHeight w:val="387"/>
          <w:jc w:val="center"/>
        </w:trPr>
        <w:tc>
          <w:tcPr>
            <w:tcW w:w="2288"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 AMPLIA</w:t>
            </w:r>
          </w:p>
        </w:tc>
        <w:tc>
          <w:tcPr>
            <w:tcW w:w="1017"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144"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551"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228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Edificios</w:t>
            </w:r>
          </w:p>
        </w:tc>
        <w:tc>
          <w:tcPr>
            <w:tcW w:w="1017"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1"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8" w:type="pct"/>
            <w:shd w:val="clear" w:color="auto" w:fill="auto"/>
            <w:vAlign w:val="center"/>
          </w:tcPr>
          <w:p w:rsidR="000A2C1F" w:rsidRPr="004950B5" w:rsidRDefault="000A2C1F" w:rsidP="000A2C1F">
            <w:pPr>
              <w:rPr>
                <w:rFonts w:ascii="Arial Narrow" w:hAnsi="Arial Narrow" w:cs="Arial"/>
                <w:b/>
                <w:color w:val="000000"/>
                <w:sz w:val="16"/>
                <w:szCs w:val="16"/>
              </w:rPr>
            </w:pP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 SOBRE SUMA ASEGURADA</w:t>
            </w:r>
          </w:p>
        </w:tc>
        <w:tc>
          <w:tcPr>
            <w:tcW w:w="551"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2288" w:type="pct"/>
            <w:shd w:val="clear" w:color="auto" w:fill="auto"/>
            <w:noWrap/>
            <w:vAlign w:val="center"/>
          </w:tcPr>
          <w:p w:rsidR="000A2C1F" w:rsidRPr="004950B5" w:rsidRDefault="000A2C1F" w:rsidP="000A2C1F">
            <w:pPr>
              <w:rPr>
                <w:rFonts w:ascii="Arial Narrow" w:hAnsi="Arial Narrow" w:cs="Arial"/>
                <w:b/>
                <w:bCs/>
                <w:i/>
                <w:iCs/>
                <w:color w:val="000000"/>
                <w:sz w:val="16"/>
                <w:szCs w:val="16"/>
                <w:u w:val="single"/>
              </w:rPr>
            </w:pPr>
            <w:r w:rsidRPr="004950B5">
              <w:rPr>
                <w:rFonts w:ascii="Arial Narrow" w:hAnsi="Arial Narrow" w:cs="Arial"/>
                <w:b/>
                <w:bCs/>
                <w:i/>
                <w:iCs/>
                <w:color w:val="000000"/>
                <w:sz w:val="16"/>
                <w:szCs w:val="16"/>
                <w:u w:val="single"/>
              </w:rPr>
              <w:t xml:space="preserve">Fenómenos </w:t>
            </w:r>
            <w:proofErr w:type="spellStart"/>
            <w:r w:rsidRPr="004950B5">
              <w:rPr>
                <w:rFonts w:ascii="Arial Narrow" w:hAnsi="Arial Narrow" w:cs="Arial"/>
                <w:b/>
                <w:bCs/>
                <w:i/>
                <w:iCs/>
                <w:color w:val="000000"/>
                <w:sz w:val="16"/>
                <w:szCs w:val="16"/>
                <w:u w:val="single"/>
              </w:rPr>
              <w:t>Hidrometeorológicos</w:t>
            </w:r>
            <w:proofErr w:type="spellEnd"/>
            <w:r w:rsidRPr="004950B5">
              <w:rPr>
                <w:rFonts w:ascii="Arial Narrow" w:hAnsi="Arial Narrow" w:cs="Arial"/>
                <w:b/>
                <w:bCs/>
                <w:i/>
                <w:iCs/>
                <w:color w:val="000000"/>
                <w:sz w:val="16"/>
                <w:szCs w:val="16"/>
                <w:u w:val="single"/>
              </w:rPr>
              <w:t xml:space="preserve"> Contenidos</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551" w:type="pct"/>
            <w:vAlign w:val="center"/>
          </w:tcPr>
          <w:p w:rsidR="000A2C1F" w:rsidRPr="004950B5" w:rsidRDefault="000A2C1F" w:rsidP="000A2C1F">
            <w:pPr>
              <w:jc w:val="center"/>
              <w:rPr>
                <w:rFonts w:ascii="Arial Narrow" w:hAnsi="Arial Narrow"/>
                <w:color w:val="000000"/>
                <w:sz w:val="16"/>
                <w:szCs w:val="16"/>
              </w:rPr>
            </w:pPr>
          </w:p>
        </w:tc>
      </w:tr>
      <w:tr w:rsidR="000A2C1F" w:rsidRPr="004950B5" w:rsidTr="000A2C1F">
        <w:trPr>
          <w:trHeight w:val="300"/>
          <w:jc w:val="center"/>
        </w:trPr>
        <w:tc>
          <w:tcPr>
            <w:tcW w:w="2288" w:type="pct"/>
            <w:shd w:val="clear" w:color="auto" w:fill="auto"/>
            <w:vAlign w:val="center"/>
          </w:tcPr>
          <w:p w:rsidR="000A2C1F" w:rsidRPr="004950B5" w:rsidRDefault="000A2C1F" w:rsidP="000A2C1F">
            <w:pP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PLANTA DE BOMBEO  PB6</w:t>
            </w:r>
          </w:p>
        </w:tc>
        <w:tc>
          <w:tcPr>
            <w:tcW w:w="1017"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144"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 SOBRE SUMA ASEGURADA</w:t>
            </w:r>
          </w:p>
        </w:tc>
        <w:tc>
          <w:tcPr>
            <w:tcW w:w="551"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rPr>
          <w:rFonts w:ascii="Arial Narrow" w:hAnsi="Arial Narrow" w:cs="Arial"/>
        </w:rPr>
      </w:pPr>
    </w:p>
    <w:p w:rsidR="000A2C1F" w:rsidRPr="00FD692D" w:rsidRDefault="000A2C1F" w:rsidP="000A2C1F">
      <w:pPr>
        <w:spacing w:line="288" w:lineRule="auto"/>
        <w:rPr>
          <w:rFonts w:ascii="Arial Narrow" w:hAnsi="Arial Narrow" w:cs="Arial"/>
        </w:rPr>
      </w:pPr>
      <w:r w:rsidRPr="00FD692D">
        <w:rPr>
          <w:rFonts w:ascii="Arial Narrow" w:hAnsi="Arial Narrow" w:cs="Arial"/>
        </w:rPr>
        <w:t>Agregados y Cláusulas especiales para las secciones de incendio:</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Renuncia de inventarios al 10%.</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Errores u omisiones.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Gravámenes.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Permiso.</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Honorarios a profesionistas.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Libros y registros.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Autorización para reponer, reconstruir o reparar.</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lastRenderedPageBreak/>
        <w:t>Venta de salvamentos.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Cincuenta metros.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No subrogación de derechos en contra de empresas filiales del asegurado.</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Cláusula de cobertura automática para incisos nuevos o no contratados ampliada a 60 días.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Cláusula de cobertura automática para incisos contratados, ampliada a 60 días.</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Reinstalación automática de suma asegurada, con cobro de prima, para todas las secciones de la póliza.</w:t>
      </w:r>
    </w:p>
    <w:p w:rsidR="000A2C1F" w:rsidRPr="00FD692D" w:rsidRDefault="000A2C1F" w:rsidP="006135FF">
      <w:pPr>
        <w:numPr>
          <w:ilvl w:val="0"/>
          <w:numId w:val="47"/>
        </w:numPr>
        <w:spacing w:line="288" w:lineRule="auto"/>
        <w:ind w:left="540"/>
        <w:rPr>
          <w:rFonts w:ascii="Arial Narrow" w:hAnsi="Arial Narrow" w:cs="Arial"/>
        </w:rPr>
      </w:pPr>
      <w:r w:rsidRPr="00FD692D">
        <w:rPr>
          <w:rFonts w:ascii="Arial Narrow" w:hAnsi="Arial Narrow" w:cs="Arial"/>
        </w:rPr>
        <w:t>Cláusula de márgenes de error en los valores declarados del 20%.</w:t>
      </w:r>
    </w:p>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1.1.4.6. RESPONSABILIDAD CIVIL</w:t>
      </w:r>
    </w:p>
    <w:p w:rsidR="000A2C1F" w:rsidRPr="00FD692D" w:rsidRDefault="000A2C1F" w:rsidP="000A2C1F">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Arial Narrow" w:hAnsi="Arial Narrow" w:cs="Arial"/>
          <w:b/>
        </w:rPr>
      </w:pPr>
      <w:r w:rsidRPr="00FD692D">
        <w:rPr>
          <w:rFonts w:ascii="Arial Narrow" w:hAnsi="Arial Narrow" w:cs="Arial"/>
          <w:b/>
        </w:rPr>
        <w:t>SUMA ASEGURADA                                                            $ 2, 000,000.00 M.N.</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efectos de la presente póliza, la suma asegurada será el límite máximo de responsabilidad de la Compañía durante la vigencia de la póliza por evento y en el agregado anual y opera como límite único combinado. </w:t>
      </w:r>
    </w:p>
    <w:p w:rsidR="000A2C1F" w:rsidRPr="00FD692D" w:rsidRDefault="000A2C1F" w:rsidP="000A2C1F">
      <w:pPr>
        <w:spacing w:line="288" w:lineRule="auto"/>
        <w:ind w:firstLine="1710"/>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6135FF">
      <w:pPr>
        <w:numPr>
          <w:ilvl w:val="0"/>
          <w:numId w:val="34"/>
        </w:numPr>
        <w:spacing w:line="288" w:lineRule="auto"/>
        <w:ind w:left="540"/>
        <w:jc w:val="both"/>
        <w:rPr>
          <w:rFonts w:ascii="Arial Narrow" w:hAnsi="Arial Narrow" w:cs="Arial"/>
        </w:rPr>
      </w:pPr>
      <w:r w:rsidRPr="00FD692D">
        <w:rPr>
          <w:rFonts w:ascii="Arial Narrow" w:hAnsi="Arial Narrow" w:cs="Arial"/>
        </w:rPr>
        <w:t>Responsabilidad Civil de Actividades e Inmuebles.</w:t>
      </w:r>
    </w:p>
    <w:p w:rsidR="000A2C1F" w:rsidRPr="00FD692D" w:rsidRDefault="000A2C1F" w:rsidP="006135FF">
      <w:pPr>
        <w:numPr>
          <w:ilvl w:val="0"/>
          <w:numId w:val="34"/>
        </w:numPr>
        <w:spacing w:line="288" w:lineRule="auto"/>
        <w:ind w:left="540"/>
        <w:jc w:val="both"/>
        <w:rPr>
          <w:rFonts w:ascii="Arial Narrow" w:hAnsi="Arial Narrow" w:cs="Arial"/>
        </w:rPr>
      </w:pPr>
      <w:r w:rsidRPr="00FD692D">
        <w:rPr>
          <w:rFonts w:ascii="Arial Narrow" w:hAnsi="Arial Narrow" w:cs="Arial"/>
        </w:rPr>
        <w:t>Maniobras de carga y descarga.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  DEDUCIBLES: </w:t>
      </w:r>
    </w:p>
    <w:tbl>
      <w:tblPr>
        <w:tblW w:w="5000" w:type="pct"/>
        <w:jc w:val="center"/>
        <w:tblLook w:val="04A0" w:firstRow="1" w:lastRow="0" w:firstColumn="1" w:lastColumn="0" w:noHBand="0" w:noVBand="1"/>
      </w:tblPr>
      <w:tblGrid>
        <w:gridCol w:w="3381"/>
        <w:gridCol w:w="1486"/>
        <w:gridCol w:w="4576"/>
        <w:gridCol w:w="1077"/>
      </w:tblGrid>
      <w:tr w:rsidR="000A2C1F" w:rsidRPr="004950B5" w:rsidTr="000A2C1F">
        <w:trPr>
          <w:trHeight w:val="242"/>
          <w:jc w:val="center"/>
        </w:trPr>
        <w:tc>
          <w:tcPr>
            <w:tcW w:w="1982"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COBERTURA</w:t>
            </w:r>
          </w:p>
        </w:tc>
        <w:tc>
          <w:tcPr>
            <w:tcW w:w="1081" w:type="pct"/>
            <w:tcBorders>
              <w:top w:val="single" w:sz="4" w:space="0" w:color="auto"/>
              <w:left w:val="nil"/>
              <w:bottom w:val="single" w:sz="4" w:space="0" w:color="auto"/>
              <w:right w:val="single" w:sz="4" w:space="0" w:color="auto"/>
            </w:tcBorders>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SUMA ASEGURADA</w:t>
            </w:r>
          </w:p>
        </w:tc>
        <w:tc>
          <w:tcPr>
            <w:tcW w:w="1171" w:type="pct"/>
            <w:tcBorders>
              <w:top w:val="single" w:sz="4" w:space="0" w:color="auto"/>
              <w:left w:val="nil"/>
              <w:bottom w:val="single" w:sz="4" w:space="0" w:color="auto"/>
              <w:right w:val="single" w:sz="4" w:space="0" w:color="auto"/>
            </w:tcBorders>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766" w:type="pct"/>
            <w:tcBorders>
              <w:top w:val="single" w:sz="4" w:space="0" w:color="auto"/>
              <w:left w:val="nil"/>
              <w:bottom w:val="single" w:sz="4" w:space="0" w:color="auto"/>
              <w:right w:val="single" w:sz="4" w:space="0" w:color="auto"/>
            </w:tcBorders>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19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0A2C1F" w:rsidRPr="004950B5" w:rsidRDefault="000A2C1F" w:rsidP="000A2C1F">
            <w:pPr>
              <w:jc w:val="center"/>
              <w:rPr>
                <w:rFonts w:ascii="Arial Narrow" w:hAnsi="Arial Narrow" w:cs="Arial"/>
                <w:bCs/>
                <w:iCs/>
                <w:color w:val="000000"/>
                <w:sz w:val="16"/>
                <w:szCs w:val="16"/>
              </w:rPr>
            </w:pPr>
            <w:r w:rsidRPr="004950B5">
              <w:rPr>
                <w:rFonts w:ascii="Arial Narrow" w:hAnsi="Arial Narrow" w:cs="Arial"/>
                <w:bCs/>
                <w:iCs/>
                <w:color w:val="000000"/>
                <w:sz w:val="16"/>
                <w:szCs w:val="16"/>
              </w:rPr>
              <w:t>ACTIVIDADES  E INMUEBLES EN GENERAL</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s="Arial"/>
                <w:color w:val="000000"/>
                <w:sz w:val="16"/>
                <w:szCs w:val="16"/>
              </w:rPr>
              <w:t>$  1,000,000.00 M.N.</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80"/>
          <w:jc w:val="center"/>
        </w:trPr>
        <w:tc>
          <w:tcPr>
            <w:tcW w:w="1982" w:type="pct"/>
            <w:tcBorders>
              <w:top w:val="single" w:sz="4" w:space="0" w:color="auto"/>
              <w:left w:val="single" w:sz="4" w:space="0" w:color="auto"/>
              <w:bottom w:val="single" w:sz="4" w:space="0" w:color="auto"/>
              <w:right w:val="single" w:sz="4" w:space="0" w:color="auto"/>
            </w:tcBorders>
            <w:shd w:val="clear" w:color="auto" w:fill="auto"/>
            <w:vAlign w:val="center"/>
          </w:tcPr>
          <w:p w:rsidR="000A2C1F" w:rsidRPr="004950B5" w:rsidRDefault="000A2C1F" w:rsidP="000A2C1F">
            <w:pPr>
              <w:jc w:val="center"/>
              <w:rPr>
                <w:rFonts w:ascii="Arial Narrow" w:hAnsi="Arial Narrow" w:cs="Arial"/>
                <w:bCs/>
                <w:color w:val="000000"/>
                <w:sz w:val="16"/>
                <w:szCs w:val="16"/>
              </w:rPr>
            </w:pPr>
            <w:r w:rsidRPr="004950B5">
              <w:rPr>
                <w:rFonts w:ascii="Arial Narrow" w:hAnsi="Arial Narrow" w:cs="Arial"/>
                <w:bCs/>
                <w:color w:val="000000"/>
                <w:sz w:val="16"/>
                <w:szCs w:val="16"/>
              </w:rPr>
              <w:t>R.C. COMERCIO</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AMPARADA</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0A2C1F" w:rsidRPr="004950B5" w:rsidRDefault="000A2C1F" w:rsidP="000A2C1F">
            <w:pPr>
              <w:jc w:val="center"/>
              <w:rPr>
                <w:rFonts w:ascii="Arial Narrow" w:hAnsi="Arial Narrow"/>
                <w:sz w:val="16"/>
                <w:szCs w:val="16"/>
              </w:rPr>
            </w:pPr>
            <w:r w:rsidRPr="004950B5">
              <w:rPr>
                <w:rFonts w:ascii="Arial Narrow" w:hAnsi="Arial Narrow"/>
                <w:color w:val="000000"/>
                <w:sz w:val="16"/>
                <w:szCs w:val="16"/>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1.1.4.7. ROBO CON VIOLENCIA Y/O ASALTO:</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0A2C1F" w:rsidRPr="00FD692D" w:rsidRDefault="000A2C1F" w:rsidP="000A2C1F">
      <w:pPr>
        <w:spacing w:line="288" w:lineRule="auto"/>
        <w:jc w:val="both"/>
        <w:rPr>
          <w:rFonts w:ascii="Arial Narrow" w:hAnsi="Arial Narrow" w:cs="Arial"/>
        </w:rPr>
      </w:pPr>
    </w:p>
    <w:p w:rsidR="000A2C1F" w:rsidRPr="00FD692D" w:rsidRDefault="000A2C1F" w:rsidP="006135FF">
      <w:pPr>
        <w:numPr>
          <w:ilvl w:val="0"/>
          <w:numId w:val="35"/>
        </w:numPr>
        <w:spacing w:line="288" w:lineRule="auto"/>
        <w:ind w:left="540"/>
        <w:jc w:val="both"/>
        <w:rPr>
          <w:rFonts w:ascii="Arial Narrow" w:hAnsi="Arial Narrow" w:cs="Arial"/>
        </w:rPr>
      </w:pPr>
      <w:r w:rsidRPr="00FD692D">
        <w:rPr>
          <w:rFonts w:ascii="Arial Narrow" w:hAnsi="Arial Narrow" w:cs="Arial"/>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RIESGOS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lastRenderedPageBreak/>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ab/>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Bienes cubiertos mediante convenio expreso.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Para las instalaciones especiales que deban estar a la intemperie, se ampara por convenio expreso robo de Bienes no obstante que carezcan de techo, o de alguno de sus muros, puertas o ventanas.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Límite Único y Combinado para todas las ubicaciones con un límite máximo de responsabilidad por evento de:</w:t>
      </w:r>
    </w:p>
    <w:p w:rsidR="000A2C1F" w:rsidRPr="00FD692D" w:rsidRDefault="000A2C1F" w:rsidP="000A2C1F">
      <w:pPr>
        <w:spacing w:line="288" w:lineRule="auto"/>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0A2C1F" w:rsidRPr="00FD692D" w:rsidTr="000A2C1F">
        <w:trPr>
          <w:trHeight w:val="255"/>
        </w:trPr>
        <w:tc>
          <w:tcPr>
            <w:tcW w:w="1392"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4"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$ 500,000.00 M.N.</w:t>
            </w:r>
          </w:p>
        </w:tc>
        <w:tc>
          <w:tcPr>
            <w:tcW w:w="2114"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10% SOBRE LA PERDIDA CON MÍNIMO DE 100 DSMGV</w:t>
            </w:r>
          </w:p>
        </w:tc>
      </w:tr>
    </w:tbl>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1.1.4.8. ROTURA DE CRISTALES: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Se cubren las pérdidas o daños materiales de los cristales y domos asegurados así como su instalación.</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Riesgos y Bienes cubiertos mediante convenio expreso:</w:t>
      </w:r>
    </w:p>
    <w:p w:rsidR="000A2C1F" w:rsidRPr="00FD692D" w:rsidRDefault="000A2C1F" w:rsidP="006135FF">
      <w:pPr>
        <w:numPr>
          <w:ilvl w:val="0"/>
          <w:numId w:val="36"/>
        </w:numPr>
        <w:spacing w:line="288" w:lineRule="auto"/>
        <w:ind w:left="540"/>
        <w:jc w:val="both"/>
        <w:rPr>
          <w:rFonts w:ascii="Arial Narrow" w:hAnsi="Arial Narrow" w:cs="Arial"/>
        </w:rPr>
      </w:pPr>
      <w:r w:rsidRPr="00FD692D">
        <w:rPr>
          <w:rFonts w:ascii="Arial Narrow" w:hAnsi="Arial Narrow" w:cs="Arial"/>
        </w:rPr>
        <w:t>Por remoción del cristal y mientras no quede debidamente colocado.</w:t>
      </w:r>
    </w:p>
    <w:p w:rsidR="000A2C1F" w:rsidRPr="00FD692D" w:rsidRDefault="000A2C1F" w:rsidP="006135FF">
      <w:pPr>
        <w:numPr>
          <w:ilvl w:val="0"/>
          <w:numId w:val="36"/>
        </w:numPr>
        <w:spacing w:line="288" w:lineRule="auto"/>
        <w:ind w:left="540"/>
        <w:jc w:val="both"/>
        <w:rPr>
          <w:rFonts w:ascii="Arial Narrow" w:hAnsi="Arial Narrow" w:cs="Arial"/>
        </w:rPr>
      </w:pPr>
      <w:r w:rsidRPr="00FD692D">
        <w:rPr>
          <w:rFonts w:ascii="Arial Narrow" w:hAnsi="Arial Narrow" w:cs="Arial"/>
        </w:rPr>
        <w:t>Al decorado de cristal (tales como plateado, dorado, teñido, pintado, grabado, corte, rótulos y análogos) o a sus marcos.</w:t>
      </w:r>
    </w:p>
    <w:p w:rsidR="000A2C1F" w:rsidRPr="00FD692D" w:rsidRDefault="000A2C1F" w:rsidP="006135FF">
      <w:pPr>
        <w:numPr>
          <w:ilvl w:val="0"/>
          <w:numId w:val="36"/>
        </w:numPr>
        <w:spacing w:line="288" w:lineRule="auto"/>
        <w:ind w:left="540"/>
        <w:jc w:val="both"/>
        <w:rPr>
          <w:rFonts w:ascii="Arial Narrow" w:hAnsi="Arial Narrow" w:cs="Arial"/>
        </w:rPr>
      </w:pPr>
      <w:r w:rsidRPr="00FD692D">
        <w:rPr>
          <w:rFonts w:ascii="Arial Narrow" w:hAnsi="Arial Narrow" w:cs="Arial"/>
        </w:rPr>
        <w:t>Por reparaciones, alteraciones, mejoras y/o pinturas del local aquí descrito y/o del cristal o cristales asegurados.</w:t>
      </w:r>
    </w:p>
    <w:p w:rsidR="000A2C1F" w:rsidRPr="00FD692D" w:rsidRDefault="000A2C1F" w:rsidP="006135FF">
      <w:pPr>
        <w:numPr>
          <w:ilvl w:val="0"/>
          <w:numId w:val="36"/>
        </w:numPr>
        <w:spacing w:line="288" w:lineRule="auto"/>
        <w:ind w:left="540"/>
        <w:jc w:val="both"/>
        <w:rPr>
          <w:rFonts w:ascii="Arial Narrow" w:hAnsi="Arial Narrow" w:cs="Arial"/>
        </w:rPr>
      </w:pPr>
      <w:r w:rsidRPr="00FD692D">
        <w:rPr>
          <w:rFonts w:ascii="Arial Narrow" w:hAnsi="Arial Narrow" w:cs="Arial"/>
        </w:rPr>
        <w:t>Cristales pertenecientes a los contenidos como espejos, cubiertas y lunas, así como los domos y tragaluces.</w:t>
      </w:r>
    </w:p>
    <w:p w:rsidR="000A2C1F" w:rsidRPr="00FD692D" w:rsidRDefault="000A2C1F" w:rsidP="006135FF">
      <w:pPr>
        <w:numPr>
          <w:ilvl w:val="0"/>
          <w:numId w:val="36"/>
        </w:numPr>
        <w:spacing w:line="288" w:lineRule="auto"/>
        <w:ind w:left="540"/>
        <w:jc w:val="both"/>
        <w:rPr>
          <w:rFonts w:ascii="Arial Narrow" w:hAnsi="Arial Narrow" w:cs="Arial"/>
        </w:rPr>
      </w:pPr>
      <w:r w:rsidRPr="00FD692D">
        <w:rPr>
          <w:rFonts w:ascii="Arial Narrow" w:hAnsi="Arial Narrow" w:cs="Arial"/>
        </w:rPr>
        <w:t>Daños por rotura accidental súbita e imprevista y/o actos vandálicos.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La suma asegurada cubre el límite único y combinado para todas las ubicaciones y opera a todo riesgo.</w:t>
      </w:r>
    </w:p>
    <w:p w:rsidR="000A2C1F" w:rsidRPr="00FD692D" w:rsidRDefault="000A2C1F" w:rsidP="000A2C1F">
      <w:pPr>
        <w:spacing w:line="288" w:lineRule="auto"/>
        <w:jc w:val="both"/>
        <w:rPr>
          <w:rFonts w:ascii="Arial Narrow" w:hAnsi="Arial Narrow"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3143"/>
        <w:gridCol w:w="4448"/>
      </w:tblGrid>
      <w:tr w:rsidR="000A2C1F" w:rsidRPr="00FD692D" w:rsidTr="000A2C1F">
        <w:trPr>
          <w:trHeight w:val="255"/>
        </w:trPr>
        <w:tc>
          <w:tcPr>
            <w:tcW w:w="1392"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4"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$ 20,000.00 M.N.</w:t>
            </w:r>
          </w:p>
        </w:tc>
        <w:tc>
          <w:tcPr>
            <w:tcW w:w="2114"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5% SOBRE LA PERDIDA CON MÍNIMO DE 10 DSMGV</w:t>
            </w:r>
          </w:p>
        </w:tc>
      </w:tr>
    </w:tbl>
    <w:p w:rsidR="000A2C1F" w:rsidRPr="00FD692D" w:rsidRDefault="000A2C1F" w:rsidP="000A2C1F">
      <w:pPr>
        <w:spacing w:line="288" w:lineRule="auto"/>
        <w:rPr>
          <w:rFonts w:ascii="Arial Narrow" w:hAnsi="Arial Narrow" w:cs="Arial"/>
          <w:b/>
        </w:rPr>
      </w:pPr>
    </w:p>
    <w:p w:rsidR="000A2C1F" w:rsidRPr="00FD692D" w:rsidRDefault="000A2C1F" w:rsidP="000A2C1F">
      <w:pPr>
        <w:spacing w:line="288" w:lineRule="auto"/>
        <w:rPr>
          <w:rFonts w:ascii="Arial Narrow" w:hAnsi="Arial Narrow" w:cs="Arial"/>
          <w:b/>
        </w:rPr>
      </w:pPr>
      <w:r w:rsidRPr="00FD692D">
        <w:rPr>
          <w:rFonts w:ascii="Arial Narrow" w:hAnsi="Arial Narrow" w:cs="Arial"/>
          <w:b/>
        </w:rPr>
        <w:t>1.1.4.9. ROTURA DE MAQUINARIA Y CALDERAS:</w:t>
      </w: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BIENES CUBIERTOS:</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0A2C1F" w:rsidRPr="00FD692D" w:rsidRDefault="000A2C1F" w:rsidP="000A2C1F">
      <w:pPr>
        <w:spacing w:line="288" w:lineRule="auto"/>
        <w:ind w:firstLine="720"/>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*Todos los bienes asegurados tienen una antigüedad máxima de 10 años.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 xml:space="preserve">RIESGOS CUBIERTOS </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Todo riesgo de ruptura de maquinaria tales como y sin limitarse a:</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Impericia, descuido y sabotaje del asegurado o de extraños.</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La acción directa de la energía eléctrica como resultado de cortos circuitos, arcos voltaicos y otros efectos similares, así como el daño material de la acción indirecta de la electricidad atmosférica.</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Errores en diseño, defectos de construcción uso de materiales defectuosos.</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Defectos de mano de obra y montaje incorrecto.</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Ruptura debido a fuerza centrífuga y objetos extraños introducidos a maquinas.</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lastRenderedPageBreak/>
        <w:t>Explosión física y otros accidentes ocurridos a los bienes asegurados.</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Explosión en motores de combustión interna.</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 xml:space="preserve"> Envíos por expreso y tiempo extra.</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Derrames de tanques.</w:t>
      </w:r>
    </w:p>
    <w:p w:rsidR="000A2C1F" w:rsidRPr="00FD692D" w:rsidRDefault="000A2C1F" w:rsidP="006135FF">
      <w:pPr>
        <w:numPr>
          <w:ilvl w:val="0"/>
          <w:numId w:val="48"/>
        </w:numPr>
        <w:spacing w:line="288" w:lineRule="auto"/>
        <w:ind w:left="540"/>
        <w:jc w:val="both"/>
        <w:rPr>
          <w:rFonts w:ascii="Arial Narrow" w:hAnsi="Arial Narrow" w:cs="Arial"/>
        </w:rPr>
      </w:pPr>
      <w:r w:rsidRPr="00FD692D">
        <w:rPr>
          <w:rFonts w:ascii="Arial Narrow" w:hAnsi="Arial Narrow" w:cs="Arial"/>
        </w:rPr>
        <w:t>Cables metálicos no eléctricos.</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CONDICIONES Y CLAUSULADO</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Todo bien a todo riesgo.</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Valor de reposición.</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Márgenes de errores en valores asegurables hasta un 10%.</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Errores y omisiones.</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Autorización para reponer, construir o reparar.</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Todos los riesgos y bienes amparados tanto en condiciones generales, así como las de convenio expreso.</w:t>
      </w:r>
    </w:p>
    <w:p w:rsidR="000A2C1F" w:rsidRPr="00FD692D" w:rsidRDefault="000A2C1F" w:rsidP="006135FF">
      <w:pPr>
        <w:numPr>
          <w:ilvl w:val="0"/>
          <w:numId w:val="37"/>
        </w:numPr>
        <w:spacing w:line="288" w:lineRule="auto"/>
        <w:ind w:left="540"/>
        <w:jc w:val="both"/>
        <w:rPr>
          <w:rFonts w:ascii="Arial Narrow" w:hAnsi="Arial Narrow" w:cs="Arial"/>
        </w:rPr>
      </w:pPr>
      <w:r w:rsidRPr="00FD692D">
        <w:rPr>
          <w:rFonts w:ascii="Arial Narrow" w:hAnsi="Arial Narrow" w:cs="Arial"/>
        </w:rPr>
        <w:t>Reinstalación automática de suma asegurada con cobro de prima.</w:t>
      </w:r>
    </w:p>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76" w:lineRule="auto"/>
        <w:ind w:firstLine="720"/>
        <w:jc w:val="both"/>
        <w:rPr>
          <w:rFonts w:ascii="Arial Narrow" w:hAnsi="Arial Narrow" w:cs="Arial"/>
        </w:rPr>
      </w:pPr>
      <w:r w:rsidRPr="00FD692D">
        <w:rPr>
          <w:rFonts w:ascii="Arial Narrow" w:hAnsi="Arial Narrow" w:cs="Arial"/>
        </w:rPr>
        <w:t>La suma asegurada cubre como límite único y combinado para todas las ubicaciones señaladas en el 2.1.4.5.</w:t>
      </w:r>
    </w:p>
    <w:p w:rsidR="000A2C1F" w:rsidRPr="00FD692D" w:rsidRDefault="000A2C1F" w:rsidP="000A2C1F">
      <w:pPr>
        <w:spacing w:line="276" w:lineRule="auto"/>
        <w:ind w:firstLine="720"/>
        <w:jc w:val="both"/>
        <w:rPr>
          <w:rFonts w:ascii="Arial Narrow" w:hAnsi="Arial Narrow" w:cs="Arial"/>
        </w:rPr>
      </w:pPr>
      <w:r w:rsidRPr="00FD692D">
        <w:rPr>
          <w:rFonts w:ascii="Arial Narrow" w:hAnsi="Arial Narrow" w:cs="Arial"/>
        </w:rPr>
        <w:t xml:space="preserve">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6"/>
        <w:gridCol w:w="3152"/>
        <w:gridCol w:w="4412"/>
      </w:tblGrid>
      <w:tr w:rsidR="000A2C1F" w:rsidRPr="00FD692D" w:rsidTr="000A2C1F">
        <w:trPr>
          <w:trHeight w:val="255"/>
        </w:trPr>
        <w:tc>
          <w:tcPr>
            <w:tcW w:w="1405"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SUMA ASEGURADA</w:t>
            </w:r>
          </w:p>
        </w:tc>
        <w:tc>
          <w:tcPr>
            <w:tcW w:w="1498"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$ 22,671,163.00 M.N.</w:t>
            </w:r>
          </w:p>
        </w:tc>
        <w:tc>
          <w:tcPr>
            <w:tcW w:w="2097" w:type="pct"/>
            <w:vAlign w:val="center"/>
          </w:tcPr>
          <w:p w:rsidR="000A2C1F" w:rsidRPr="00FD692D" w:rsidRDefault="000A2C1F" w:rsidP="000A2C1F">
            <w:pPr>
              <w:spacing w:line="288" w:lineRule="auto"/>
              <w:jc w:val="center"/>
              <w:rPr>
                <w:rFonts w:ascii="Arial Narrow" w:hAnsi="Arial Narrow" w:cs="Arial"/>
              </w:rPr>
            </w:pPr>
            <w:r w:rsidRPr="00FD692D">
              <w:rPr>
                <w:rFonts w:ascii="Arial Narrow" w:hAnsi="Arial Narrow" w:cs="Arial"/>
              </w:rPr>
              <w:t>2% SOBRE VALOR DE REPOSICIÓN DE EQUIPO DAÑADO MÍNIMO 25 DSMGV</w:t>
            </w:r>
          </w:p>
        </w:tc>
      </w:tr>
    </w:tbl>
    <w:p w:rsidR="000A2C1F" w:rsidRPr="00FD692D" w:rsidRDefault="000A2C1F" w:rsidP="000A2C1F">
      <w:pPr>
        <w:spacing w:line="288" w:lineRule="auto"/>
        <w:jc w:val="both"/>
        <w:rPr>
          <w:rFonts w:ascii="Arial Narrow" w:hAnsi="Arial Narrow" w:cs="Arial"/>
          <w:b/>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1.1.4.10. EQUIPO ELECTRÓNICO:</w:t>
      </w: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FD692D">
        <w:rPr>
          <w:rFonts w:ascii="Arial Narrow" w:hAnsi="Arial Narrow" w:cs="Arial"/>
        </w:rPr>
        <w:t>desk</w:t>
      </w:r>
      <w:proofErr w:type="spellEnd"/>
      <w:r w:rsidRPr="00FD692D">
        <w:rPr>
          <w:rFonts w:ascii="Arial Narrow" w:hAnsi="Arial Narrow" w:cs="Arial"/>
        </w:rPr>
        <w:t xml:space="preserve"> top y </w:t>
      </w:r>
      <w:proofErr w:type="spellStart"/>
      <w:r w:rsidRPr="00FD692D">
        <w:rPr>
          <w:rFonts w:ascii="Arial Narrow" w:hAnsi="Arial Narrow" w:cs="Arial"/>
        </w:rPr>
        <w:t>lap</w:t>
      </w:r>
      <w:proofErr w:type="spellEnd"/>
      <w:r w:rsidRPr="00FD692D">
        <w:rPr>
          <w:rFonts w:ascii="Arial Narrow" w:hAnsi="Arial Narrow" w:cs="Arial"/>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FD692D">
        <w:rPr>
          <w:rFonts w:ascii="Arial Narrow" w:hAnsi="Arial Narrow" w:cs="Arial"/>
          <w:b/>
        </w:rPr>
        <w:t xml:space="preserve">, </w:t>
      </w:r>
      <w:r w:rsidRPr="00FD692D">
        <w:rPr>
          <w:rFonts w:ascii="Arial Narrow" w:hAnsi="Arial Narrow" w:cs="Arial"/>
        </w:rPr>
        <w:t>impresoras y</w:t>
      </w:r>
      <w:r w:rsidRPr="00FD692D">
        <w:rPr>
          <w:rFonts w:ascii="Arial Narrow" w:hAnsi="Arial Narrow" w:cs="Arial"/>
          <w:b/>
        </w:rPr>
        <w:t xml:space="preserve"> </w:t>
      </w:r>
      <w:r w:rsidRPr="00FD692D">
        <w:rPr>
          <w:rFonts w:ascii="Arial Narrow" w:hAnsi="Arial Narrow" w:cs="Arial"/>
        </w:rPr>
        <w:t xml:space="preserve">hornos de microondas, así como equipo móvil (trasmisores, aparatos de telefonía celular, computadoras, mini computadoras, impresoras y </w:t>
      </w:r>
      <w:r w:rsidRPr="00FD692D">
        <w:rPr>
          <w:rFonts w:ascii="Arial Narrow" w:hAnsi="Arial Narrow" w:cs="Arial"/>
          <w:b/>
        </w:rPr>
        <w:t xml:space="preserve"> </w:t>
      </w:r>
      <w:r w:rsidRPr="00FD692D">
        <w:rPr>
          <w:rFonts w:ascii="Arial Narrow" w:hAnsi="Arial Narrow" w:cs="Arial"/>
        </w:rPr>
        <w:t>mini impresoras</w:t>
      </w:r>
      <w:r w:rsidRPr="00FD692D">
        <w:rPr>
          <w:rFonts w:ascii="Arial Narrow" w:hAnsi="Arial Narrow" w:cs="Arial"/>
          <w:b/>
        </w:rPr>
        <w:t xml:space="preserve"> </w:t>
      </w:r>
      <w:r w:rsidRPr="00FD692D">
        <w:rPr>
          <w:rFonts w:ascii="Arial Narrow" w:hAnsi="Arial Narrow" w:cs="Arial"/>
        </w:rPr>
        <w:t xml:space="preserve">portátiles, agendas y mini computadoras tipo </w:t>
      </w:r>
      <w:proofErr w:type="spellStart"/>
      <w:r w:rsidRPr="00FD692D">
        <w:rPr>
          <w:rFonts w:ascii="Arial Narrow" w:hAnsi="Arial Narrow" w:cs="Arial"/>
        </w:rPr>
        <w:t>palm</w:t>
      </w:r>
      <w:proofErr w:type="spellEnd"/>
      <w:r w:rsidRPr="00FD692D">
        <w:rPr>
          <w:rFonts w:ascii="Arial Narrow" w:hAnsi="Arial Narrow" w:cs="Arial"/>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0A2C1F" w:rsidRPr="00FD692D" w:rsidRDefault="000A2C1F" w:rsidP="000A2C1F">
      <w:pPr>
        <w:spacing w:line="288" w:lineRule="auto"/>
        <w:jc w:val="both"/>
        <w:rPr>
          <w:rFonts w:ascii="Arial Narrow" w:hAnsi="Arial Narrow" w:cs="Arial"/>
        </w:rPr>
      </w:pPr>
    </w:p>
    <w:p w:rsidR="000A2C1F" w:rsidRPr="00FD692D" w:rsidRDefault="000A2C1F" w:rsidP="000A2C1F">
      <w:pPr>
        <w:spacing w:line="288" w:lineRule="auto"/>
        <w:jc w:val="both"/>
        <w:rPr>
          <w:rFonts w:ascii="Arial Narrow" w:hAnsi="Arial Narrow" w:cs="Arial"/>
        </w:rPr>
      </w:pPr>
      <w:r w:rsidRPr="00FD692D">
        <w:rPr>
          <w:rFonts w:ascii="Arial Narrow" w:hAnsi="Arial Narrow" w:cs="Arial"/>
        </w:rPr>
        <w:t xml:space="preserve">Para los equipos móviles la cobertura se amplía dentro y fuera de los predios y por viajes de trabajo. </w:t>
      </w:r>
    </w:p>
    <w:p w:rsidR="000A2C1F" w:rsidRPr="00FD692D" w:rsidRDefault="000A2C1F" w:rsidP="000A2C1F">
      <w:pPr>
        <w:spacing w:line="288" w:lineRule="auto"/>
        <w:rPr>
          <w:rFonts w:ascii="Arial Narrow" w:hAnsi="Arial Narrow" w:cs="Arial"/>
        </w:rPr>
      </w:pPr>
    </w:p>
    <w:p w:rsidR="000A2C1F" w:rsidRPr="00FD692D" w:rsidRDefault="000A2C1F" w:rsidP="000A2C1F">
      <w:pPr>
        <w:spacing w:line="288" w:lineRule="auto"/>
        <w:rPr>
          <w:rFonts w:ascii="Arial Narrow" w:hAnsi="Arial Narrow" w:cs="Arial"/>
        </w:rPr>
      </w:pPr>
      <w:r w:rsidRPr="00FD692D">
        <w:rPr>
          <w:rFonts w:ascii="Arial Narrow" w:hAnsi="Arial Narrow" w:cs="Arial"/>
        </w:rPr>
        <w:t>*Se ampara a valor de reposición las pérdidas totales para equipos con antigüedad no mayor a 10 años.</w:t>
      </w:r>
    </w:p>
    <w:p w:rsidR="000A2C1F" w:rsidRPr="00FD692D" w:rsidRDefault="000A2C1F" w:rsidP="000A2C1F">
      <w:pPr>
        <w:ind w:hanging="360"/>
        <w:jc w:val="center"/>
        <w:rPr>
          <w:rFonts w:ascii="Arial Narrow" w:hAnsi="Arial Narrow" w:cs="Arial"/>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1"/>
        <w:gridCol w:w="1762"/>
        <w:gridCol w:w="4350"/>
        <w:gridCol w:w="1077"/>
      </w:tblGrid>
      <w:tr w:rsidR="000A2C1F" w:rsidRPr="004950B5" w:rsidTr="000A2C1F">
        <w:trPr>
          <w:trHeight w:val="387"/>
          <w:jc w:val="center"/>
        </w:trPr>
        <w:tc>
          <w:tcPr>
            <w:tcW w:w="1842"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DESCRIPCION</w:t>
            </w:r>
          </w:p>
        </w:tc>
        <w:tc>
          <w:tcPr>
            <w:tcW w:w="1096"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VALOR COBERTURA</w:t>
            </w:r>
          </w:p>
        </w:tc>
        <w:tc>
          <w:tcPr>
            <w:tcW w:w="1360" w:type="pct"/>
            <w:shd w:val="clear" w:color="auto" w:fill="E6E6E6"/>
            <w:noWrap/>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DEDUCIBLE</w:t>
            </w:r>
          </w:p>
        </w:tc>
        <w:tc>
          <w:tcPr>
            <w:tcW w:w="702" w:type="pct"/>
            <w:shd w:val="clear" w:color="auto" w:fill="E6E6E6"/>
            <w:vAlign w:val="center"/>
          </w:tcPr>
          <w:p w:rsidR="000A2C1F" w:rsidRPr="004950B5" w:rsidRDefault="000A2C1F" w:rsidP="000A2C1F">
            <w:pPr>
              <w:jc w:val="center"/>
              <w:rPr>
                <w:rFonts w:ascii="Arial Narrow" w:hAnsi="Arial Narrow"/>
                <w:b/>
                <w:color w:val="000000"/>
                <w:sz w:val="16"/>
                <w:szCs w:val="16"/>
              </w:rPr>
            </w:pPr>
            <w:r w:rsidRPr="004950B5">
              <w:rPr>
                <w:rFonts w:ascii="Arial Narrow" w:hAnsi="Arial Narrow"/>
                <w:b/>
                <w:color w:val="000000"/>
                <w:sz w:val="16"/>
                <w:szCs w:val="16"/>
              </w:rPr>
              <w:t>COASEGURO</w:t>
            </w:r>
          </w:p>
        </w:tc>
      </w:tr>
      <w:tr w:rsidR="000A2C1F" w:rsidRPr="004950B5" w:rsidTr="000A2C1F">
        <w:trPr>
          <w:trHeight w:val="300"/>
          <w:jc w:val="center"/>
        </w:trPr>
        <w:tc>
          <w:tcPr>
            <w:tcW w:w="1842" w:type="pct"/>
            <w:shd w:val="clear" w:color="auto" w:fill="auto"/>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eastAsia="Arial" w:hAnsi="Arial Narrow" w:cs="Arial"/>
                <w:b/>
                <w:bCs/>
                <w:color w:val="000000"/>
                <w:sz w:val="16"/>
                <w:szCs w:val="16"/>
              </w:rPr>
              <w:t>EDIFICIO DE LA PLANTA DE BOMBEO PB6</w:t>
            </w:r>
          </w:p>
        </w:tc>
        <w:tc>
          <w:tcPr>
            <w:tcW w:w="1096"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10,960,980.00</w:t>
            </w:r>
          </w:p>
        </w:tc>
        <w:tc>
          <w:tcPr>
            <w:tcW w:w="1360" w:type="pct"/>
            <w:shd w:val="clear" w:color="auto" w:fill="auto"/>
            <w:noWrap/>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5% SOBRE REPOSICIÓN DE EQUIPO DAÑADO MÍNIMO 35 DSMGV</w:t>
            </w:r>
          </w:p>
        </w:tc>
        <w:tc>
          <w:tcPr>
            <w:tcW w:w="702" w:type="pct"/>
            <w:vAlign w:val="center"/>
          </w:tcPr>
          <w:p w:rsidR="000A2C1F" w:rsidRPr="004950B5" w:rsidRDefault="000A2C1F" w:rsidP="000A2C1F">
            <w:pPr>
              <w:jc w:val="center"/>
              <w:rPr>
                <w:rFonts w:ascii="Arial Narrow" w:hAnsi="Arial Narrow"/>
                <w:color w:val="000000"/>
                <w:sz w:val="16"/>
                <w:szCs w:val="16"/>
              </w:rPr>
            </w:pPr>
            <w:r w:rsidRPr="004950B5">
              <w:rPr>
                <w:rFonts w:ascii="Arial Narrow" w:hAnsi="Arial Narrow"/>
                <w:color w:val="000000"/>
                <w:sz w:val="16"/>
                <w:szCs w:val="16"/>
              </w:rPr>
              <w:t>NO APLICA</w:t>
            </w:r>
          </w:p>
        </w:tc>
      </w:tr>
      <w:tr w:rsidR="000A2C1F" w:rsidRPr="004950B5" w:rsidTr="000A2C1F">
        <w:trPr>
          <w:trHeight w:val="315"/>
          <w:jc w:val="center"/>
        </w:trPr>
        <w:tc>
          <w:tcPr>
            <w:tcW w:w="1842" w:type="pct"/>
            <w:shd w:val="clear" w:color="auto" w:fill="auto"/>
            <w:vAlign w:val="center"/>
          </w:tcPr>
          <w:p w:rsidR="000A2C1F" w:rsidRPr="004950B5" w:rsidRDefault="000A2C1F" w:rsidP="000A2C1F">
            <w:pPr>
              <w:jc w:val="center"/>
              <w:rPr>
                <w:rFonts w:ascii="Arial Narrow" w:hAnsi="Arial Narrow" w:cs="Arial"/>
                <w:b/>
                <w:bCs/>
                <w:color w:val="000000"/>
                <w:sz w:val="16"/>
                <w:szCs w:val="16"/>
              </w:rPr>
            </w:pPr>
            <w:r w:rsidRPr="004950B5">
              <w:rPr>
                <w:rFonts w:ascii="Arial Narrow" w:hAnsi="Arial Narrow" w:cs="Arial"/>
                <w:b/>
                <w:bCs/>
                <w:color w:val="000000"/>
                <w:sz w:val="16"/>
                <w:szCs w:val="16"/>
              </w:rPr>
              <w:t>TOTAL</w:t>
            </w:r>
          </w:p>
        </w:tc>
        <w:tc>
          <w:tcPr>
            <w:tcW w:w="1096" w:type="pct"/>
            <w:shd w:val="clear" w:color="auto" w:fill="auto"/>
            <w:noWrap/>
            <w:vAlign w:val="center"/>
          </w:tcPr>
          <w:p w:rsidR="000A2C1F" w:rsidRPr="004950B5" w:rsidRDefault="000A2C1F" w:rsidP="000A2C1F">
            <w:pPr>
              <w:jc w:val="center"/>
              <w:rPr>
                <w:rFonts w:ascii="Arial Narrow" w:hAnsi="Arial Narrow" w:cs="Arial"/>
                <w:color w:val="000000"/>
                <w:sz w:val="16"/>
                <w:szCs w:val="16"/>
              </w:rPr>
            </w:pPr>
            <w:r w:rsidRPr="004950B5">
              <w:rPr>
                <w:rFonts w:ascii="Arial Narrow" w:hAnsi="Arial Narrow" w:cs="Arial"/>
                <w:color w:val="000000"/>
                <w:sz w:val="16"/>
                <w:szCs w:val="16"/>
              </w:rPr>
              <w:t>$      10,960,980.00 M.N.</w:t>
            </w:r>
          </w:p>
        </w:tc>
        <w:tc>
          <w:tcPr>
            <w:tcW w:w="1360" w:type="pct"/>
            <w:shd w:val="clear" w:color="auto" w:fill="auto"/>
            <w:noWrap/>
            <w:vAlign w:val="center"/>
          </w:tcPr>
          <w:p w:rsidR="000A2C1F" w:rsidRPr="004950B5" w:rsidRDefault="000A2C1F" w:rsidP="000A2C1F">
            <w:pPr>
              <w:jc w:val="center"/>
              <w:rPr>
                <w:rFonts w:ascii="Arial Narrow" w:hAnsi="Arial Narrow"/>
                <w:color w:val="000000"/>
                <w:sz w:val="16"/>
                <w:szCs w:val="16"/>
              </w:rPr>
            </w:pPr>
          </w:p>
        </w:tc>
        <w:tc>
          <w:tcPr>
            <w:tcW w:w="702" w:type="pct"/>
            <w:vAlign w:val="center"/>
          </w:tcPr>
          <w:p w:rsidR="000A2C1F" w:rsidRPr="004950B5" w:rsidRDefault="000A2C1F" w:rsidP="000A2C1F">
            <w:pPr>
              <w:jc w:val="center"/>
              <w:rPr>
                <w:rFonts w:ascii="Arial Narrow" w:hAnsi="Arial Narrow"/>
                <w:color w:val="000000"/>
                <w:sz w:val="16"/>
                <w:szCs w:val="16"/>
              </w:rPr>
            </w:pPr>
          </w:p>
        </w:tc>
      </w:tr>
    </w:tbl>
    <w:p w:rsidR="000A2C1F" w:rsidRPr="00FD692D" w:rsidRDefault="000A2C1F" w:rsidP="000A2C1F">
      <w:pPr>
        <w:jc w:val="center"/>
        <w:rPr>
          <w:rFonts w:ascii="Arial Narrow" w:hAnsi="Arial Narrow" w:cs="Arial"/>
          <w:b/>
          <w:bCs/>
        </w:rPr>
      </w:pPr>
    </w:p>
    <w:p w:rsidR="000A2C1F" w:rsidRPr="00FD692D" w:rsidRDefault="000A2C1F" w:rsidP="000A2C1F">
      <w:pPr>
        <w:jc w:val="center"/>
        <w:rPr>
          <w:rFonts w:ascii="Arial Narrow" w:hAnsi="Arial Narrow" w:cs="Arial"/>
          <w:b/>
          <w:bCs/>
        </w:rPr>
      </w:pPr>
    </w:p>
    <w:p w:rsidR="000A2C1F" w:rsidRPr="00FD692D" w:rsidRDefault="000A2C1F" w:rsidP="000A2C1F">
      <w:pPr>
        <w:jc w:val="center"/>
        <w:rPr>
          <w:rFonts w:ascii="Arial Narrow" w:hAnsi="Arial Narrow" w:cs="Arial"/>
          <w:b/>
          <w:bCs/>
        </w:rPr>
      </w:pPr>
      <w:r w:rsidRPr="00FD692D">
        <w:rPr>
          <w:rFonts w:ascii="Arial Narrow" w:hAnsi="Arial Narrow" w:cs="Arial"/>
          <w:b/>
          <w:bCs/>
        </w:rPr>
        <w:t>BIENES Y RIESGOS CUBIERTOS POR CONVENIO EXPRESO PARA LAS SECCIONES DE LA POLIZA QUE EXPRESAMENTE SE MENCIONAN:</w:t>
      </w:r>
    </w:p>
    <w:p w:rsidR="000A2C1F" w:rsidRPr="00FD692D" w:rsidRDefault="000A2C1F" w:rsidP="000A2C1F">
      <w:pPr>
        <w:jc w:val="center"/>
        <w:rPr>
          <w:rFonts w:ascii="Arial Narrow" w:hAnsi="Arial Narrow" w:cs="Arial"/>
          <w:b/>
          <w:bCs/>
        </w:rPr>
      </w:pPr>
    </w:p>
    <w:p w:rsidR="000A2C1F" w:rsidRPr="00FD692D" w:rsidRDefault="000A2C1F" w:rsidP="000A2C1F">
      <w:pPr>
        <w:jc w:val="both"/>
        <w:rPr>
          <w:rFonts w:ascii="Arial Narrow" w:hAnsi="Arial Narrow" w:cs="Arial"/>
          <w:bCs/>
        </w:rPr>
      </w:pPr>
      <w:r w:rsidRPr="00FD692D">
        <w:rPr>
          <w:rFonts w:ascii="Arial Narrow" w:hAnsi="Arial Narrow" w:cs="Arial"/>
          <w:bCs/>
        </w:rPr>
        <w:t>CLÁUSULA DE FLUCTUACIÓN DE VALORES PARA TODAS LAS SECCIONES DE LA PÓLIZA:</w:t>
      </w:r>
    </w:p>
    <w:p w:rsidR="000A2C1F" w:rsidRPr="00FD692D" w:rsidRDefault="000A2C1F" w:rsidP="000A2C1F">
      <w:pPr>
        <w:jc w:val="both"/>
        <w:rPr>
          <w:rFonts w:ascii="Arial Narrow" w:hAnsi="Arial Narrow" w:cs="Arial"/>
          <w:bCs/>
        </w:rPr>
      </w:pPr>
      <w:r w:rsidRPr="00FD692D">
        <w:rPr>
          <w:rFonts w:ascii="Arial Narrow" w:hAnsi="Arial Narrow" w:cs="Arial"/>
          <w:bCs/>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0A2C1F" w:rsidRPr="00FD692D" w:rsidRDefault="000A2C1F" w:rsidP="000A2C1F">
      <w:pPr>
        <w:jc w:val="both"/>
        <w:rPr>
          <w:rFonts w:ascii="Arial Narrow" w:hAnsi="Arial Narrow" w:cs="Arial"/>
          <w:bCs/>
        </w:rPr>
      </w:pPr>
    </w:p>
    <w:p w:rsidR="000A2C1F" w:rsidRPr="00FD692D" w:rsidRDefault="000A2C1F" w:rsidP="000A2C1F">
      <w:pPr>
        <w:rPr>
          <w:rFonts w:ascii="Arial Narrow" w:hAnsi="Arial Narrow" w:cs="Arial"/>
          <w:bCs/>
        </w:rPr>
      </w:pPr>
      <w:r w:rsidRPr="00FD692D">
        <w:rPr>
          <w:rFonts w:ascii="Arial Narrow" w:hAnsi="Arial Narrow" w:cs="Arial"/>
          <w:bCs/>
        </w:rPr>
        <w:lastRenderedPageBreak/>
        <w:t>PARA LA SECCIÓN DE INCENDIO Y RAMOS TÉCNICOS:</w:t>
      </w:r>
    </w:p>
    <w:p w:rsidR="000A2C1F" w:rsidRPr="00FD692D" w:rsidRDefault="000A2C1F" w:rsidP="000A2C1F">
      <w:pPr>
        <w:rPr>
          <w:rFonts w:ascii="Arial Narrow" w:hAnsi="Arial Narrow" w:cs="Arial"/>
          <w:bCs/>
        </w:rPr>
      </w:pPr>
      <w:r w:rsidRPr="00FD692D">
        <w:rPr>
          <w:rFonts w:ascii="Arial Narrow" w:hAnsi="Arial Narrow" w:cs="Arial"/>
          <w:bCs/>
        </w:rPr>
        <w:t>Se aclara que se permite un margen de error del 20% en la declaración de valores.</w:t>
      </w:r>
    </w:p>
    <w:p w:rsidR="000A2C1F" w:rsidRPr="00FD692D" w:rsidRDefault="000A2C1F" w:rsidP="000A2C1F">
      <w:pPr>
        <w:rPr>
          <w:rFonts w:ascii="Arial Narrow" w:hAnsi="Arial Narrow" w:cs="Arial"/>
          <w:bCs/>
        </w:rPr>
      </w:pPr>
    </w:p>
    <w:p w:rsidR="000A2C1F" w:rsidRPr="00FD692D" w:rsidRDefault="000A2C1F" w:rsidP="000A2C1F">
      <w:pPr>
        <w:rPr>
          <w:rFonts w:ascii="Arial Narrow" w:hAnsi="Arial Narrow" w:cs="Arial"/>
          <w:bCs/>
        </w:rPr>
      </w:pPr>
      <w:r w:rsidRPr="00FD692D">
        <w:rPr>
          <w:rFonts w:ascii="Arial Narrow" w:hAnsi="Arial Narrow" w:cs="Arial"/>
          <w:bCs/>
        </w:rPr>
        <w:t>SE DEBERÁN AGREGAR LAS SIGUIENTES CLÁUSULAS ESPECIALES:</w:t>
      </w:r>
    </w:p>
    <w:p w:rsidR="000A2C1F" w:rsidRPr="00FD692D" w:rsidRDefault="000A2C1F" w:rsidP="000A2C1F">
      <w:pPr>
        <w:jc w:val="both"/>
        <w:rPr>
          <w:rFonts w:ascii="Arial Narrow" w:hAnsi="Arial Narrow" w:cs="Arial"/>
          <w:bCs/>
        </w:rPr>
      </w:pPr>
      <w:r w:rsidRPr="00FD692D">
        <w:rPr>
          <w:rFonts w:ascii="Arial Narrow" w:hAnsi="Arial Narrow" w:cs="Arial"/>
          <w:b/>
          <w:bCs/>
        </w:rPr>
        <w:t>CLÁUSULA DE PRELACIÓN</w:t>
      </w:r>
      <w:r w:rsidRPr="00FD692D">
        <w:rPr>
          <w:rFonts w:ascii="Arial Narrow" w:hAnsi="Arial Narrow" w:cs="Arial"/>
          <w:bCs/>
        </w:rPr>
        <w:t>: Se aclara que las condiciones particulares, las bases y a las aclaraciones que resulten de la junta correspondiente de la licitación, tendrán prelación estas sobre las condiciones del seguro y lo que se oponga.</w:t>
      </w:r>
    </w:p>
    <w:p w:rsidR="000A2C1F" w:rsidRPr="00FD692D" w:rsidRDefault="000A2C1F" w:rsidP="000A2C1F">
      <w:pPr>
        <w:jc w:val="both"/>
        <w:rPr>
          <w:rFonts w:ascii="Arial Narrow" w:hAnsi="Arial Narrow" w:cs="Arial"/>
          <w:bCs/>
        </w:rPr>
      </w:pPr>
    </w:p>
    <w:p w:rsidR="000A2C1F" w:rsidRPr="00FD692D" w:rsidRDefault="000A2C1F" w:rsidP="000A2C1F">
      <w:pPr>
        <w:spacing w:line="288" w:lineRule="auto"/>
        <w:jc w:val="both"/>
        <w:rPr>
          <w:rFonts w:ascii="Arial Narrow" w:hAnsi="Arial Narrow" w:cs="Arial"/>
          <w:b/>
        </w:rPr>
      </w:pPr>
      <w:r w:rsidRPr="00FD692D">
        <w:rPr>
          <w:rFonts w:ascii="Arial Narrow" w:hAnsi="Arial Narrow" w:cs="Arial"/>
          <w:b/>
        </w:rPr>
        <w:t>1.1.4.11. ESTACIONAMIENTO USUARIOS OFICINAS CENTRALES:</w:t>
      </w:r>
    </w:p>
    <w:p w:rsidR="000A2C1F" w:rsidRPr="00FD692D" w:rsidRDefault="000A2C1F" w:rsidP="000A2C1F">
      <w:pPr>
        <w:jc w:val="both"/>
        <w:rPr>
          <w:rFonts w:ascii="Arial Narrow" w:hAnsi="Arial Narrow" w:cs="Arial"/>
          <w:bCs/>
        </w:rPr>
      </w:pPr>
    </w:p>
    <w:tbl>
      <w:tblPr>
        <w:tblW w:w="41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5"/>
        <w:gridCol w:w="7656"/>
      </w:tblGrid>
      <w:tr w:rsidR="000A2C1F" w:rsidRPr="00FD692D" w:rsidTr="000A2C1F">
        <w:trPr>
          <w:trHeight w:val="387"/>
          <w:jc w:val="center"/>
        </w:trPr>
        <w:tc>
          <w:tcPr>
            <w:tcW w:w="641" w:type="pct"/>
            <w:shd w:val="clear" w:color="auto" w:fill="E6E6E6"/>
            <w:noWrap/>
            <w:vAlign w:val="center"/>
          </w:tcPr>
          <w:p w:rsidR="000A2C1F" w:rsidRPr="00FD692D" w:rsidRDefault="000A2C1F" w:rsidP="000A2C1F">
            <w:pPr>
              <w:jc w:val="center"/>
              <w:rPr>
                <w:rFonts w:ascii="Arial Narrow" w:hAnsi="Arial Narrow"/>
                <w:b/>
                <w:color w:val="000000"/>
              </w:rPr>
            </w:pPr>
            <w:r w:rsidRPr="00FD692D">
              <w:rPr>
                <w:rFonts w:ascii="Arial Narrow" w:hAnsi="Arial Narrow"/>
                <w:b/>
                <w:color w:val="000000"/>
              </w:rPr>
              <w:t>DESCRIPCION</w:t>
            </w:r>
          </w:p>
        </w:tc>
        <w:tc>
          <w:tcPr>
            <w:tcW w:w="4359" w:type="pct"/>
            <w:shd w:val="clear" w:color="auto" w:fill="E6E6E6"/>
            <w:noWrap/>
            <w:vAlign w:val="center"/>
          </w:tcPr>
          <w:p w:rsidR="000A2C1F" w:rsidRPr="00FD692D" w:rsidRDefault="000A2C1F" w:rsidP="000A2C1F">
            <w:pPr>
              <w:jc w:val="center"/>
              <w:rPr>
                <w:rFonts w:ascii="Arial Narrow" w:hAnsi="Arial Narrow"/>
                <w:b/>
                <w:color w:val="000000"/>
              </w:rPr>
            </w:pPr>
            <w:r w:rsidRPr="00FD692D">
              <w:rPr>
                <w:rFonts w:ascii="Arial Narrow" w:hAnsi="Arial Narrow"/>
                <w:b/>
                <w:color w:val="000000"/>
              </w:rPr>
              <w:t>DEDUCIBLE</w:t>
            </w:r>
          </w:p>
        </w:tc>
      </w:tr>
      <w:tr w:rsidR="000A2C1F" w:rsidRPr="00FD692D" w:rsidTr="000A2C1F">
        <w:trPr>
          <w:trHeight w:val="300"/>
          <w:jc w:val="center"/>
        </w:trPr>
        <w:tc>
          <w:tcPr>
            <w:tcW w:w="641" w:type="pct"/>
            <w:shd w:val="clear" w:color="auto" w:fill="auto"/>
            <w:vAlign w:val="center"/>
          </w:tcPr>
          <w:p w:rsidR="000A2C1F" w:rsidRPr="00FD692D" w:rsidRDefault="000A2C1F" w:rsidP="000A2C1F">
            <w:pPr>
              <w:jc w:val="center"/>
              <w:rPr>
                <w:rFonts w:ascii="Arial Narrow" w:hAnsi="Arial Narrow" w:cs="Arial"/>
                <w:color w:val="000000"/>
              </w:rPr>
            </w:pPr>
            <w:r w:rsidRPr="00FD692D">
              <w:rPr>
                <w:rFonts w:ascii="Arial Narrow" w:hAnsi="Arial Narrow" w:cs="Arial"/>
                <w:color w:val="000000"/>
              </w:rPr>
              <w:t>Daño Material</w:t>
            </w:r>
          </w:p>
        </w:tc>
        <w:tc>
          <w:tcPr>
            <w:tcW w:w="4359" w:type="pct"/>
            <w:shd w:val="clear" w:color="auto" w:fill="auto"/>
            <w:noWrap/>
            <w:vAlign w:val="center"/>
          </w:tcPr>
          <w:p w:rsidR="000A2C1F" w:rsidRPr="00FD692D" w:rsidRDefault="000A2C1F" w:rsidP="000A2C1F">
            <w:pPr>
              <w:jc w:val="center"/>
              <w:rPr>
                <w:rFonts w:ascii="Arial Narrow" w:hAnsi="Arial Narrow"/>
                <w:color w:val="000000"/>
              </w:rPr>
            </w:pPr>
            <w:r w:rsidRPr="00FD692D">
              <w:rPr>
                <w:rFonts w:ascii="Arial Narrow" w:hAnsi="Arial Narrow"/>
                <w:color w:val="000000"/>
              </w:rPr>
              <w:t xml:space="preserve">5% Daño Material Sobre el Valor Comercial al Momento del Siniestro con </w:t>
            </w:r>
            <w:proofErr w:type="spellStart"/>
            <w:r w:rsidRPr="00FD692D">
              <w:rPr>
                <w:rFonts w:ascii="Arial Narrow" w:hAnsi="Arial Narrow"/>
                <w:color w:val="000000"/>
              </w:rPr>
              <w:t>minimo</w:t>
            </w:r>
            <w:proofErr w:type="spellEnd"/>
            <w:r w:rsidRPr="00FD692D">
              <w:rPr>
                <w:rFonts w:ascii="Arial Narrow" w:hAnsi="Arial Narrow"/>
                <w:color w:val="000000"/>
              </w:rPr>
              <w:t xml:space="preserve"> de </w:t>
            </w:r>
            <w:r w:rsidRPr="00FD692D">
              <w:rPr>
                <w:rFonts w:ascii="Arial Narrow" w:hAnsi="Arial Narrow" w:cs="Arial"/>
                <w:bCs/>
              </w:rPr>
              <w:t>$ 2,500.00</w:t>
            </w:r>
          </w:p>
        </w:tc>
      </w:tr>
      <w:tr w:rsidR="000A2C1F" w:rsidRPr="00FD692D" w:rsidTr="000A2C1F">
        <w:trPr>
          <w:trHeight w:val="300"/>
          <w:jc w:val="center"/>
        </w:trPr>
        <w:tc>
          <w:tcPr>
            <w:tcW w:w="641" w:type="pct"/>
            <w:shd w:val="clear" w:color="auto" w:fill="auto"/>
            <w:vAlign w:val="center"/>
          </w:tcPr>
          <w:p w:rsidR="000A2C1F" w:rsidRPr="00FD692D" w:rsidRDefault="000A2C1F" w:rsidP="000A2C1F">
            <w:pPr>
              <w:jc w:val="center"/>
              <w:rPr>
                <w:rFonts w:ascii="Arial Narrow" w:eastAsia="Arial" w:hAnsi="Arial Narrow" w:cs="Arial"/>
                <w:bCs/>
                <w:color w:val="000000"/>
              </w:rPr>
            </w:pPr>
            <w:r w:rsidRPr="00FD692D">
              <w:rPr>
                <w:rFonts w:ascii="Arial Narrow" w:eastAsia="Arial" w:hAnsi="Arial Narrow" w:cs="Arial"/>
                <w:bCs/>
                <w:color w:val="000000"/>
              </w:rPr>
              <w:t>Robo Total</w:t>
            </w:r>
          </w:p>
        </w:tc>
        <w:tc>
          <w:tcPr>
            <w:tcW w:w="4359" w:type="pct"/>
            <w:shd w:val="clear" w:color="auto" w:fill="auto"/>
            <w:noWrap/>
            <w:vAlign w:val="center"/>
          </w:tcPr>
          <w:p w:rsidR="000A2C1F" w:rsidRPr="00FD692D" w:rsidRDefault="000A2C1F" w:rsidP="000A2C1F">
            <w:pPr>
              <w:jc w:val="center"/>
              <w:rPr>
                <w:rFonts w:ascii="Arial Narrow" w:hAnsi="Arial Narrow" w:cs="Arial"/>
                <w:bCs/>
              </w:rPr>
            </w:pPr>
            <w:r w:rsidRPr="00FD692D">
              <w:rPr>
                <w:rFonts w:ascii="Arial Narrow" w:hAnsi="Arial Narrow" w:cs="Arial"/>
                <w:bCs/>
              </w:rPr>
              <w:t>10% Sobre el Valor Comercial de la Unidad al Momento del Siniestro con mínimo de M.N. $ 12,000.00</w:t>
            </w:r>
          </w:p>
          <w:p w:rsidR="000A2C1F" w:rsidRPr="00FD692D" w:rsidRDefault="000A2C1F" w:rsidP="000A2C1F">
            <w:pPr>
              <w:jc w:val="center"/>
              <w:rPr>
                <w:rFonts w:ascii="Arial Narrow" w:hAnsi="Arial Narrow"/>
                <w:color w:val="000000"/>
              </w:rPr>
            </w:pPr>
          </w:p>
        </w:tc>
      </w:tr>
      <w:tr w:rsidR="000A2C1F" w:rsidRPr="00FD692D" w:rsidTr="000A2C1F">
        <w:trPr>
          <w:trHeight w:val="300"/>
          <w:jc w:val="center"/>
        </w:trPr>
        <w:tc>
          <w:tcPr>
            <w:tcW w:w="641" w:type="pct"/>
            <w:shd w:val="clear" w:color="auto" w:fill="auto"/>
            <w:vAlign w:val="center"/>
          </w:tcPr>
          <w:p w:rsidR="000A2C1F" w:rsidRPr="00FD692D" w:rsidRDefault="000A2C1F" w:rsidP="000A2C1F">
            <w:pPr>
              <w:jc w:val="center"/>
              <w:rPr>
                <w:rFonts w:ascii="Arial Narrow" w:eastAsia="Arial" w:hAnsi="Arial Narrow" w:cs="Arial"/>
                <w:bCs/>
                <w:color w:val="000000"/>
              </w:rPr>
            </w:pPr>
            <w:r w:rsidRPr="00FD692D">
              <w:rPr>
                <w:rFonts w:ascii="Arial Narrow" w:eastAsia="Arial" w:hAnsi="Arial Narrow" w:cs="Arial"/>
                <w:bCs/>
                <w:color w:val="000000"/>
              </w:rPr>
              <w:t>Cristales</w:t>
            </w:r>
          </w:p>
        </w:tc>
        <w:tc>
          <w:tcPr>
            <w:tcW w:w="4359" w:type="pct"/>
            <w:shd w:val="clear" w:color="auto" w:fill="auto"/>
            <w:noWrap/>
            <w:vAlign w:val="center"/>
          </w:tcPr>
          <w:p w:rsidR="000A2C1F" w:rsidRPr="00FD692D" w:rsidRDefault="000A2C1F" w:rsidP="000A2C1F">
            <w:pPr>
              <w:jc w:val="center"/>
              <w:rPr>
                <w:rFonts w:ascii="Arial Narrow" w:hAnsi="Arial Narrow"/>
                <w:color w:val="000000"/>
              </w:rPr>
            </w:pPr>
            <w:r w:rsidRPr="00FD692D">
              <w:rPr>
                <w:rFonts w:ascii="Arial Narrow" w:hAnsi="Arial Narrow" w:cs="Arial"/>
                <w:bCs/>
              </w:rPr>
              <w:t>20% Sobre el Valor del Cristal.</w:t>
            </w:r>
          </w:p>
        </w:tc>
      </w:tr>
    </w:tbl>
    <w:p w:rsidR="000A2C1F" w:rsidRPr="00FD692D" w:rsidRDefault="000A2C1F" w:rsidP="000A2C1F">
      <w:pPr>
        <w:jc w:val="both"/>
        <w:rPr>
          <w:rFonts w:ascii="Arial Narrow" w:hAnsi="Arial Narrow" w:cs="Arial"/>
          <w:bCs/>
        </w:rPr>
      </w:pPr>
    </w:p>
    <w:p w:rsidR="000A2C1F" w:rsidRPr="00FD692D" w:rsidRDefault="000A2C1F" w:rsidP="000A2C1F">
      <w:pPr>
        <w:jc w:val="both"/>
        <w:rPr>
          <w:rFonts w:ascii="Arial Narrow" w:hAnsi="Arial Narrow" w:cs="Arial"/>
          <w:bCs/>
        </w:rPr>
      </w:pPr>
    </w:p>
    <w:p w:rsidR="000A2C1F" w:rsidRPr="00FD692D" w:rsidRDefault="000A2C1F" w:rsidP="000A2C1F">
      <w:pPr>
        <w:jc w:val="both"/>
        <w:rPr>
          <w:rFonts w:ascii="Arial Narrow" w:hAnsi="Arial Narrow" w:cs="Arial"/>
          <w:bCs/>
        </w:rPr>
      </w:pPr>
      <w:r w:rsidRPr="00FD692D">
        <w:rPr>
          <w:rFonts w:ascii="Arial Narrow" w:hAnsi="Arial Narrow" w:cs="Arial"/>
          <w:bCs/>
        </w:rPr>
        <w:t xml:space="preserve">Capacidad de Vehículos en estacionamiento (132), Limite por Unidad de M.N. $200,000.00  </w:t>
      </w:r>
    </w:p>
    <w:p w:rsidR="000A2C1F" w:rsidRPr="00FD692D" w:rsidRDefault="000A2C1F" w:rsidP="000A2C1F">
      <w:pPr>
        <w:jc w:val="both"/>
        <w:rPr>
          <w:rFonts w:ascii="Arial Narrow" w:hAnsi="Arial Narrow" w:cs="Arial"/>
          <w:bCs/>
        </w:rPr>
      </w:pPr>
    </w:p>
    <w:p w:rsidR="000A2C1F" w:rsidRDefault="000A2C1F" w:rsidP="000A2C1F">
      <w:pPr>
        <w:jc w:val="both"/>
        <w:rPr>
          <w:rFonts w:ascii="Arial Narrow" w:hAnsi="Arial Narrow" w:cs="Arial"/>
          <w:bCs/>
        </w:rPr>
      </w:pPr>
      <w:r w:rsidRPr="000A2C1F">
        <w:rPr>
          <w:rFonts w:ascii="Arial Narrow" w:hAnsi="Arial Narrow" w:cs="Arial"/>
          <w:bCs/>
        </w:rPr>
        <w:t>Contratación de Seguros Paquete Empresarial de los Edificios y Contenidos de la Comisión Estatal de Servicios Públicos de Tijuana en la Planta Potabilizadora El Florido</w:t>
      </w:r>
      <w:r>
        <w:rPr>
          <w:rFonts w:ascii="Arial Narrow" w:hAnsi="Arial Narrow" w:cs="Arial"/>
          <w:bCs/>
        </w:rPr>
        <w:t>.</w:t>
      </w:r>
    </w:p>
    <w:p w:rsidR="00EB616B" w:rsidRDefault="00EB616B" w:rsidP="000A2C1F">
      <w:pPr>
        <w:jc w:val="both"/>
        <w:rPr>
          <w:rFonts w:ascii="Arial Narrow" w:hAnsi="Arial Narrow" w:cs="Arial"/>
          <w:bCs/>
        </w:rPr>
      </w:pPr>
    </w:p>
    <w:p w:rsidR="00EB616B" w:rsidRPr="00EB616B" w:rsidRDefault="00EB616B" w:rsidP="00EB616B">
      <w:pPr>
        <w:jc w:val="center"/>
        <w:rPr>
          <w:rFonts w:ascii="Arial Narrow" w:hAnsi="Arial Narrow" w:cs="Calibri"/>
          <w:b/>
        </w:rPr>
      </w:pPr>
      <w:r w:rsidRPr="00EB616B">
        <w:rPr>
          <w:rFonts w:ascii="Arial Narrow" w:hAnsi="Arial Narrow" w:cs="Calibri"/>
          <w:b/>
        </w:rPr>
        <w:t>PARTIDA 4</w:t>
      </w:r>
    </w:p>
    <w:p w:rsidR="00EB616B" w:rsidRDefault="00EB616B" w:rsidP="00EB616B">
      <w:pPr>
        <w:jc w:val="center"/>
        <w:rPr>
          <w:rFonts w:ascii="Arial Narrow" w:hAnsi="Arial Narrow" w:cs="Calibri"/>
          <w:b/>
        </w:rPr>
      </w:pPr>
      <w:r w:rsidRPr="00FD692D">
        <w:rPr>
          <w:rFonts w:ascii="Arial Narrow" w:hAnsi="Arial Narrow" w:cs="Calibri"/>
          <w:b/>
        </w:rPr>
        <w:t>PÓLIZA DE SEGURO DE RESPONSABILIDAD CIVIL POR CONTAMINACIÓN AMBIENTAL DE LAS PLANTAS POTABILIZADORAS Y PLANTAS DE TRATAMIENTO DE CESPT</w:t>
      </w:r>
    </w:p>
    <w:p w:rsidR="00EB616B" w:rsidRDefault="00EB616B" w:rsidP="00EB616B">
      <w:pPr>
        <w:jc w:val="center"/>
        <w:rPr>
          <w:rFonts w:ascii="Arial Narrow" w:hAnsi="Arial Narrow" w:cs="Calibri"/>
          <w:b/>
        </w:rPr>
      </w:pPr>
    </w:p>
    <w:p w:rsidR="00EB616B" w:rsidRPr="00FD692D" w:rsidRDefault="00EB616B" w:rsidP="00EB616B">
      <w:pPr>
        <w:spacing w:line="288" w:lineRule="auto"/>
        <w:rPr>
          <w:rFonts w:ascii="Arial Narrow" w:hAnsi="Arial Narrow" w:cs="Arial"/>
          <w:b/>
        </w:rPr>
      </w:pPr>
      <w:r w:rsidRPr="00FD692D">
        <w:rPr>
          <w:rFonts w:ascii="Arial Narrow" w:hAnsi="Arial Narrow" w:cs="Arial"/>
          <w:b/>
        </w:rPr>
        <w:t>1.2.1.    OBJETO</w:t>
      </w:r>
    </w:p>
    <w:p w:rsidR="00EB616B" w:rsidRPr="00FD692D" w:rsidRDefault="00EB616B" w:rsidP="00EB616B">
      <w:pPr>
        <w:spacing w:line="288" w:lineRule="auto"/>
        <w:rPr>
          <w:rFonts w:ascii="Arial Narrow" w:hAnsi="Arial Narrow" w:cs="Arial"/>
        </w:rPr>
      </w:pPr>
      <w:r w:rsidRPr="00FD692D">
        <w:rPr>
          <w:rFonts w:ascii="Arial Narrow" w:hAnsi="Arial Narrow" w:cs="Arial"/>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EB616B" w:rsidRPr="00FD692D" w:rsidRDefault="00EB616B" w:rsidP="00EB616B">
      <w:pPr>
        <w:rPr>
          <w:rFonts w:ascii="Arial Narrow" w:hAnsi="Arial Narrow" w:cs="Arial"/>
        </w:rPr>
      </w:pPr>
      <w:r w:rsidRPr="00FD692D">
        <w:rPr>
          <w:rFonts w:ascii="Arial Narrow" w:hAnsi="Arial Narrow" w:cs="Arial"/>
        </w:rPr>
        <w:t xml:space="preserve">Direcciones: </w:t>
      </w:r>
    </w:p>
    <w:p w:rsidR="00EB616B" w:rsidRPr="00FD692D" w:rsidRDefault="00EB616B" w:rsidP="006135FF">
      <w:pPr>
        <w:numPr>
          <w:ilvl w:val="0"/>
          <w:numId w:val="65"/>
        </w:numPr>
        <w:ind w:left="540"/>
        <w:rPr>
          <w:rFonts w:ascii="Arial Narrow" w:hAnsi="Arial Narrow" w:cs="Arial"/>
        </w:rPr>
      </w:pPr>
      <w:r w:rsidRPr="00FD692D">
        <w:rPr>
          <w:rFonts w:ascii="Arial Narrow" w:hAnsi="Arial Narrow" w:cs="Arial"/>
        </w:rPr>
        <w:t>PLANTA MONTE DE LOS OLIVOS: Monte de los Olivos sin número entre Boulevard Insurgentes y Baja Maquiladora, Tijuana Baja California.</w:t>
      </w:r>
    </w:p>
    <w:p w:rsidR="00EB616B" w:rsidRPr="00FD692D" w:rsidRDefault="00EB616B" w:rsidP="006135FF">
      <w:pPr>
        <w:numPr>
          <w:ilvl w:val="0"/>
          <w:numId w:val="65"/>
        </w:numPr>
        <w:ind w:left="540"/>
        <w:rPr>
          <w:rFonts w:ascii="Arial Narrow" w:hAnsi="Arial Narrow" w:cs="Arial"/>
        </w:rPr>
      </w:pPr>
      <w:r w:rsidRPr="00FD692D">
        <w:rPr>
          <w:rFonts w:ascii="Arial Narrow" w:hAnsi="Arial Narrow" w:cs="Arial"/>
        </w:rPr>
        <w:t xml:space="preserve">POTABILIZADORA RODRIGUEZ: Km 15.5 Carretera Poblado La Presa sin número, Fraccionamiento El </w:t>
      </w:r>
      <w:proofErr w:type="spellStart"/>
      <w:r w:rsidRPr="00FD692D">
        <w:rPr>
          <w:rFonts w:ascii="Arial Narrow" w:hAnsi="Arial Narrow" w:cs="Arial"/>
        </w:rPr>
        <w:t>Tona</w:t>
      </w:r>
      <w:proofErr w:type="spellEnd"/>
      <w:r w:rsidRPr="00FD692D">
        <w:rPr>
          <w:rFonts w:ascii="Arial Narrow" w:hAnsi="Arial Narrow" w:cs="Arial"/>
        </w:rPr>
        <w:t>, Tijuana, Baja California.</w:t>
      </w:r>
    </w:p>
    <w:p w:rsidR="00EB616B" w:rsidRPr="00FD692D" w:rsidRDefault="00EB616B" w:rsidP="006135FF">
      <w:pPr>
        <w:numPr>
          <w:ilvl w:val="0"/>
          <w:numId w:val="65"/>
        </w:numPr>
        <w:ind w:left="540"/>
        <w:rPr>
          <w:rFonts w:ascii="Arial Narrow" w:hAnsi="Arial Narrow" w:cs="Arial"/>
        </w:rPr>
      </w:pPr>
      <w:r w:rsidRPr="00FD692D">
        <w:rPr>
          <w:rFonts w:ascii="Arial Narrow" w:hAnsi="Arial Narrow" w:cs="Arial"/>
        </w:rPr>
        <w:t>POTABILIZADORA EL FLORIDO: Carretera Libre Tijuana Tecate  Km 25.5 sin número Rancho Florido Viejo, Tijuana, Baja California.</w:t>
      </w:r>
    </w:p>
    <w:p w:rsidR="00EB616B" w:rsidRPr="00FD692D" w:rsidRDefault="00EB616B" w:rsidP="006135FF">
      <w:pPr>
        <w:numPr>
          <w:ilvl w:val="0"/>
          <w:numId w:val="65"/>
        </w:numPr>
        <w:ind w:left="540"/>
        <w:rPr>
          <w:rFonts w:ascii="Arial Narrow" w:hAnsi="Arial Narrow" w:cs="Arial"/>
        </w:rPr>
      </w:pPr>
      <w:r w:rsidRPr="00FD692D">
        <w:rPr>
          <w:rFonts w:ascii="Arial Narrow" w:hAnsi="Arial Narrow" w:cs="Arial"/>
        </w:rPr>
        <w:t>PLANTA DE TRATAMIENTO DE AGUAS RESIDUALES SAN ANTONIO DE LOS BUENOS (Punta Bandera).</w:t>
      </w:r>
    </w:p>
    <w:p w:rsidR="00EB616B" w:rsidRPr="00FD692D" w:rsidRDefault="00EB616B" w:rsidP="00EB616B">
      <w:pPr>
        <w:spacing w:line="288" w:lineRule="auto"/>
        <w:rPr>
          <w:rFonts w:ascii="Arial Narrow" w:hAnsi="Arial Narrow" w:cs="Arial"/>
        </w:rPr>
      </w:pP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 xml:space="preserve">BENEFICIOS DE LA COBERTURA </w:t>
      </w:r>
    </w:p>
    <w:p w:rsidR="00EB616B" w:rsidRPr="00FD692D" w:rsidRDefault="00EB616B" w:rsidP="006135FF">
      <w:pPr>
        <w:numPr>
          <w:ilvl w:val="1"/>
          <w:numId w:val="43"/>
        </w:numPr>
        <w:spacing w:line="288" w:lineRule="auto"/>
        <w:ind w:left="540"/>
        <w:jc w:val="both"/>
        <w:rPr>
          <w:rFonts w:ascii="Arial Narrow" w:hAnsi="Arial Narrow" w:cs="Arial"/>
        </w:rPr>
      </w:pPr>
      <w:r w:rsidRPr="00FD692D">
        <w:rPr>
          <w:rFonts w:ascii="Arial Narrow" w:hAnsi="Arial Narrow" w:cs="Arial"/>
        </w:rPr>
        <w:t>Cobertura para daños corporales a terceros, daño a la propiedad y limpieza causadas por alguna situación contaminante que emane de la ubicación asegurada.</w:t>
      </w:r>
    </w:p>
    <w:p w:rsidR="00EB616B" w:rsidRPr="00FD692D" w:rsidRDefault="00EB616B" w:rsidP="006135FF">
      <w:pPr>
        <w:numPr>
          <w:ilvl w:val="1"/>
          <w:numId w:val="43"/>
        </w:numPr>
        <w:spacing w:line="288" w:lineRule="auto"/>
        <w:ind w:left="540"/>
        <w:jc w:val="both"/>
        <w:rPr>
          <w:rFonts w:ascii="Arial Narrow" w:hAnsi="Arial Narrow" w:cs="Arial"/>
        </w:rPr>
      </w:pPr>
      <w:r w:rsidRPr="00FD692D">
        <w:rPr>
          <w:rFonts w:ascii="Arial Narrow" w:hAnsi="Arial Narrow" w:cs="Arial"/>
        </w:rPr>
        <w:t>Ofrece gastos de defensa legal, dentro del límite máximo de responsabilidad.</w:t>
      </w:r>
    </w:p>
    <w:p w:rsidR="00EB616B" w:rsidRPr="00FD692D" w:rsidRDefault="00EB616B" w:rsidP="006135FF">
      <w:pPr>
        <w:numPr>
          <w:ilvl w:val="1"/>
          <w:numId w:val="43"/>
        </w:numPr>
        <w:spacing w:line="288" w:lineRule="auto"/>
        <w:ind w:left="540"/>
        <w:jc w:val="both"/>
        <w:rPr>
          <w:rFonts w:ascii="Arial Narrow" w:hAnsi="Arial Narrow" w:cs="Arial"/>
        </w:rPr>
      </w:pPr>
      <w:r w:rsidRPr="00FD692D">
        <w:rPr>
          <w:rFonts w:ascii="Arial Narrow" w:hAnsi="Arial Narrow" w:cs="Arial"/>
        </w:rPr>
        <w:t>Cobertura para contaminación repentina y accidental.</w:t>
      </w:r>
    </w:p>
    <w:p w:rsidR="00EB616B" w:rsidRPr="00FD692D" w:rsidRDefault="00EB616B" w:rsidP="006135FF">
      <w:pPr>
        <w:numPr>
          <w:ilvl w:val="1"/>
          <w:numId w:val="43"/>
        </w:numPr>
        <w:spacing w:line="288" w:lineRule="auto"/>
        <w:ind w:left="540"/>
        <w:jc w:val="both"/>
        <w:rPr>
          <w:rFonts w:ascii="Arial Narrow" w:hAnsi="Arial Narrow" w:cs="Arial"/>
        </w:rPr>
      </w:pPr>
      <w:r w:rsidRPr="00FD692D">
        <w:rPr>
          <w:rFonts w:ascii="Arial Narrow" w:hAnsi="Arial Narrow" w:cs="Arial"/>
        </w:rPr>
        <w:t>Cobertura para ubicaciones específicas.</w:t>
      </w:r>
    </w:p>
    <w:p w:rsidR="00EB616B" w:rsidRPr="00FD692D" w:rsidRDefault="00EB616B" w:rsidP="006135FF">
      <w:pPr>
        <w:numPr>
          <w:ilvl w:val="1"/>
          <w:numId w:val="43"/>
        </w:numPr>
        <w:spacing w:line="288" w:lineRule="auto"/>
        <w:ind w:left="540"/>
        <w:jc w:val="both"/>
        <w:rPr>
          <w:rFonts w:ascii="Arial Narrow" w:hAnsi="Arial Narrow" w:cs="Arial"/>
        </w:rPr>
      </w:pPr>
      <w:r w:rsidRPr="00FD692D">
        <w:rPr>
          <w:rFonts w:ascii="Arial Narrow" w:hAnsi="Arial Narrow" w:cs="Arial"/>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EB616B" w:rsidRPr="00FD692D" w:rsidRDefault="00EB616B" w:rsidP="00EB616B">
      <w:pPr>
        <w:spacing w:line="288" w:lineRule="auto"/>
        <w:jc w:val="both"/>
        <w:rPr>
          <w:rFonts w:ascii="Arial Narrow" w:hAnsi="Arial Narrow" w:cs="Arial"/>
          <w:b/>
        </w:rPr>
      </w:pP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6"/>
        <w:gridCol w:w="3124"/>
      </w:tblGrid>
      <w:tr w:rsidR="00EB616B" w:rsidRPr="00FD692D" w:rsidTr="0037300F">
        <w:trPr>
          <w:trHeight w:val="296"/>
        </w:trPr>
        <w:tc>
          <w:tcPr>
            <w:tcW w:w="3515" w:type="pct"/>
            <w:shd w:val="clear" w:color="auto" w:fill="E6E6E6"/>
            <w:noWrap/>
            <w:vAlign w:val="center"/>
          </w:tcPr>
          <w:p w:rsidR="00EB616B" w:rsidRPr="00FD692D" w:rsidRDefault="00EB616B" w:rsidP="0037300F">
            <w:pPr>
              <w:jc w:val="center"/>
              <w:rPr>
                <w:rFonts w:ascii="Arial Narrow" w:hAnsi="Arial Narrow"/>
                <w:color w:val="000000"/>
              </w:rPr>
            </w:pPr>
            <w:r w:rsidRPr="00FD692D">
              <w:rPr>
                <w:rFonts w:ascii="Arial Narrow" w:hAnsi="Arial Narrow"/>
                <w:color w:val="000000"/>
              </w:rPr>
              <w:t>CONSTRUCCIONES</w:t>
            </w:r>
          </w:p>
        </w:tc>
        <w:tc>
          <w:tcPr>
            <w:tcW w:w="1485" w:type="pct"/>
            <w:shd w:val="clear" w:color="auto" w:fill="E6E6E6"/>
            <w:noWrap/>
            <w:vAlign w:val="center"/>
          </w:tcPr>
          <w:p w:rsidR="00EB616B" w:rsidRPr="00FD692D" w:rsidRDefault="00EB616B" w:rsidP="0037300F">
            <w:pPr>
              <w:jc w:val="center"/>
              <w:rPr>
                <w:rFonts w:ascii="Arial Narrow" w:hAnsi="Arial Narrow"/>
                <w:color w:val="000000"/>
              </w:rPr>
            </w:pPr>
            <w:r w:rsidRPr="00FD692D">
              <w:rPr>
                <w:rFonts w:ascii="Arial Narrow" w:hAnsi="Arial Narrow"/>
                <w:color w:val="000000"/>
              </w:rPr>
              <w:t>SUMA ASEGURADA</w:t>
            </w:r>
          </w:p>
        </w:tc>
      </w:tr>
      <w:tr w:rsidR="00EB616B" w:rsidRPr="00FD692D" w:rsidTr="0037300F">
        <w:trPr>
          <w:trHeight w:val="170"/>
        </w:trPr>
        <w:tc>
          <w:tcPr>
            <w:tcW w:w="3515" w:type="pct"/>
            <w:shd w:val="clear" w:color="auto" w:fill="auto"/>
            <w:vAlign w:val="center"/>
          </w:tcPr>
          <w:p w:rsidR="00EB616B" w:rsidRPr="00FD692D" w:rsidRDefault="00EB616B" w:rsidP="0037300F">
            <w:pPr>
              <w:rPr>
                <w:rFonts w:ascii="Arial Narrow" w:hAnsi="Arial Narrow" w:cs="Arial"/>
                <w:color w:val="000000"/>
              </w:rPr>
            </w:pPr>
            <w:r w:rsidRPr="00FD692D">
              <w:rPr>
                <w:rFonts w:ascii="Arial Narrow" w:hAnsi="Arial Narrow" w:cs="Arial"/>
                <w:color w:val="000000"/>
              </w:rPr>
              <w:t>PLANTA POTABILIZADORA EL FLORIDO</w:t>
            </w:r>
          </w:p>
          <w:p w:rsidR="00EB616B" w:rsidRPr="00FD692D" w:rsidRDefault="00EB616B" w:rsidP="006135FF">
            <w:pPr>
              <w:numPr>
                <w:ilvl w:val="0"/>
                <w:numId w:val="51"/>
              </w:numPr>
              <w:ind w:left="0"/>
              <w:rPr>
                <w:rFonts w:ascii="Arial Narrow" w:hAnsi="Arial Narrow" w:cs="Arial"/>
                <w:color w:val="000000"/>
              </w:rPr>
            </w:pPr>
            <w:r w:rsidRPr="00FD692D">
              <w:rPr>
                <w:rFonts w:ascii="Arial Narrow" w:hAnsi="Arial Narrow" w:cs="Arial"/>
                <w:color w:val="000000"/>
              </w:rPr>
              <w:t xml:space="preserve">PRIMER MÓDULO </w:t>
            </w:r>
          </w:p>
          <w:p w:rsidR="00EB616B" w:rsidRPr="00FD692D" w:rsidRDefault="00EB616B" w:rsidP="006135FF">
            <w:pPr>
              <w:numPr>
                <w:ilvl w:val="0"/>
                <w:numId w:val="51"/>
              </w:numPr>
              <w:ind w:left="0"/>
              <w:rPr>
                <w:rFonts w:ascii="Arial Narrow" w:hAnsi="Arial Narrow" w:cs="Arial"/>
                <w:color w:val="000000"/>
              </w:rPr>
            </w:pPr>
            <w:r w:rsidRPr="00FD692D">
              <w:rPr>
                <w:rFonts w:ascii="Arial Narrow" w:hAnsi="Arial Narrow" w:cs="Arial"/>
                <w:color w:val="000000"/>
              </w:rPr>
              <w:t>SEGUNDO MÓDULO</w:t>
            </w:r>
          </w:p>
          <w:p w:rsidR="00EB616B" w:rsidRPr="00FD692D" w:rsidRDefault="00EB616B" w:rsidP="006135FF">
            <w:pPr>
              <w:numPr>
                <w:ilvl w:val="0"/>
                <w:numId w:val="51"/>
              </w:numPr>
              <w:ind w:left="0"/>
              <w:rPr>
                <w:rFonts w:ascii="Arial Narrow" w:hAnsi="Arial Narrow" w:cs="Arial"/>
                <w:color w:val="000000"/>
              </w:rPr>
            </w:pPr>
            <w:r w:rsidRPr="00FD692D">
              <w:rPr>
                <w:rFonts w:ascii="Arial Narrow" w:hAnsi="Arial Narrow" w:cs="Arial"/>
                <w:color w:val="000000"/>
              </w:rPr>
              <w:t>TERCER MÓDULO</w:t>
            </w:r>
          </w:p>
          <w:p w:rsidR="00EB616B" w:rsidRPr="00FD692D" w:rsidRDefault="00EB616B" w:rsidP="0037300F">
            <w:pPr>
              <w:rPr>
                <w:rFonts w:ascii="Arial Narrow" w:hAnsi="Arial Narrow" w:cs="Arial"/>
                <w:color w:val="000000"/>
              </w:rPr>
            </w:pPr>
            <w:r w:rsidRPr="00FD692D">
              <w:rPr>
                <w:rFonts w:ascii="Arial Narrow" w:hAnsi="Arial Narrow" w:cs="Arial"/>
                <w:color w:val="000000"/>
              </w:rPr>
              <w:lastRenderedPageBreak/>
              <w:t>PLANTA POTABILIZADORA LA PRESA ABELARDO L. RODRÍGUEZ</w:t>
            </w:r>
          </w:p>
          <w:p w:rsidR="00EB616B" w:rsidRPr="00FD692D" w:rsidRDefault="00EB616B" w:rsidP="0037300F">
            <w:pPr>
              <w:rPr>
                <w:rFonts w:ascii="Arial Narrow" w:hAnsi="Arial Narrow" w:cs="Arial"/>
                <w:color w:val="000000"/>
              </w:rPr>
            </w:pPr>
            <w:r w:rsidRPr="00FD692D">
              <w:rPr>
                <w:rFonts w:ascii="Arial Narrow" w:hAnsi="Arial Narrow" w:cs="Arial"/>
                <w:color w:val="000000"/>
              </w:rPr>
              <w:t>PLANTA POTABILIZADORA MONTE DE LOS OLIVOS</w:t>
            </w:r>
          </w:p>
        </w:tc>
        <w:tc>
          <w:tcPr>
            <w:tcW w:w="1485" w:type="pct"/>
            <w:shd w:val="clear" w:color="auto" w:fill="auto"/>
            <w:noWrap/>
            <w:vAlign w:val="center"/>
          </w:tcPr>
          <w:p w:rsidR="00EB616B" w:rsidRPr="00FD692D" w:rsidRDefault="00EB616B" w:rsidP="0037300F">
            <w:pPr>
              <w:jc w:val="center"/>
              <w:rPr>
                <w:rFonts w:ascii="Arial Narrow" w:hAnsi="Arial Narrow" w:cs="Arial"/>
                <w:color w:val="000000"/>
              </w:rPr>
            </w:pPr>
            <w:r w:rsidRPr="00FD692D">
              <w:rPr>
                <w:rFonts w:ascii="Arial Narrow" w:hAnsi="Arial Narrow" w:cs="Arial"/>
                <w:color w:val="000000"/>
              </w:rPr>
              <w:lastRenderedPageBreak/>
              <w:t>$                   150,000,000 M.N.</w:t>
            </w:r>
          </w:p>
        </w:tc>
      </w:tr>
      <w:tr w:rsidR="00EB616B" w:rsidRPr="00FD692D" w:rsidTr="0037300F">
        <w:trPr>
          <w:trHeight w:val="287"/>
        </w:trPr>
        <w:tc>
          <w:tcPr>
            <w:tcW w:w="3515" w:type="pct"/>
            <w:shd w:val="clear" w:color="auto" w:fill="auto"/>
            <w:vAlign w:val="center"/>
          </w:tcPr>
          <w:p w:rsidR="00EB616B" w:rsidRPr="00FD692D" w:rsidRDefault="00EB616B" w:rsidP="0037300F">
            <w:pPr>
              <w:rPr>
                <w:rFonts w:ascii="Arial Narrow" w:hAnsi="Arial Narrow" w:cs="Arial"/>
                <w:color w:val="000000"/>
              </w:rPr>
            </w:pPr>
            <w:r w:rsidRPr="00FD692D">
              <w:rPr>
                <w:rFonts w:ascii="Arial Narrow" w:hAnsi="Arial Narrow" w:cs="Arial"/>
                <w:color w:val="000000"/>
              </w:rPr>
              <w:t>PLANTA DE TRATAMIENTO DE AGUAS RESIDUALES</w:t>
            </w:r>
          </w:p>
        </w:tc>
        <w:tc>
          <w:tcPr>
            <w:tcW w:w="1485" w:type="pct"/>
            <w:shd w:val="clear" w:color="auto" w:fill="auto"/>
            <w:noWrap/>
            <w:vAlign w:val="center"/>
          </w:tcPr>
          <w:p w:rsidR="00EB616B" w:rsidRPr="00FD692D" w:rsidRDefault="00EB616B" w:rsidP="0037300F">
            <w:pPr>
              <w:jc w:val="center"/>
              <w:rPr>
                <w:rFonts w:ascii="Arial Narrow" w:hAnsi="Arial Narrow" w:cs="Arial"/>
                <w:color w:val="000000"/>
              </w:rPr>
            </w:pPr>
          </w:p>
        </w:tc>
      </w:tr>
    </w:tbl>
    <w:p w:rsidR="00EB616B" w:rsidRPr="00FD692D" w:rsidRDefault="00EB616B" w:rsidP="00EB616B">
      <w:pPr>
        <w:spacing w:line="288" w:lineRule="auto"/>
        <w:jc w:val="both"/>
        <w:rPr>
          <w:rFonts w:ascii="Arial Narrow" w:hAnsi="Arial Narrow" w:cs="Arial"/>
        </w:rPr>
      </w:pP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 xml:space="preserve">1.2.2. COBERTURA </w:t>
      </w: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 xml:space="preserve">  1.2.2.1 </w:t>
      </w:r>
      <w:r w:rsidRPr="00FD692D">
        <w:rPr>
          <w:rFonts w:ascii="Arial Narrow" w:hAnsi="Arial Narrow" w:cs="Arial"/>
          <w:b/>
        </w:rPr>
        <w:tab/>
        <w:t xml:space="preserve">PLANTA POTABILIZADORA EL FLORIDO </w:t>
      </w: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 xml:space="preserve">        1.2.2.1.1 PRIMER MÓDULO Y SEGUNDO</w:t>
      </w:r>
    </w:p>
    <w:p w:rsidR="00EB616B" w:rsidRPr="00FD692D" w:rsidRDefault="00EB616B" w:rsidP="00EB616B">
      <w:pPr>
        <w:spacing w:line="288" w:lineRule="auto"/>
        <w:ind w:firstLine="720"/>
        <w:jc w:val="both"/>
        <w:rPr>
          <w:rFonts w:ascii="Arial Narrow" w:hAnsi="Arial Narrow" w:cs="Arial"/>
          <w:b/>
        </w:rPr>
      </w:pPr>
    </w:p>
    <w:p w:rsidR="00EB616B" w:rsidRPr="00FD692D" w:rsidRDefault="00EB616B" w:rsidP="006135FF">
      <w:pPr>
        <w:numPr>
          <w:ilvl w:val="1"/>
          <w:numId w:val="45"/>
        </w:numPr>
        <w:tabs>
          <w:tab w:val="clear" w:pos="1440"/>
        </w:tabs>
        <w:spacing w:line="288" w:lineRule="auto"/>
        <w:ind w:left="540"/>
        <w:jc w:val="both"/>
        <w:rPr>
          <w:rFonts w:ascii="Arial Narrow" w:hAnsi="Arial Narrow" w:cs="Arial"/>
        </w:rPr>
      </w:pPr>
      <w:r w:rsidRPr="00FD692D">
        <w:rPr>
          <w:rFonts w:ascii="Arial Narrow" w:hAnsi="Arial Narrow" w:cs="Arial"/>
        </w:rPr>
        <w:t xml:space="preserve">RESPONSABILIDAD CIVIL CONTAMINACIÓN </w:t>
      </w:r>
    </w:p>
    <w:p w:rsidR="00EB616B" w:rsidRPr="00FD692D" w:rsidRDefault="00EB616B" w:rsidP="006135FF">
      <w:pPr>
        <w:numPr>
          <w:ilvl w:val="2"/>
          <w:numId w:val="45"/>
        </w:numPr>
        <w:tabs>
          <w:tab w:val="clear" w:pos="2340"/>
          <w:tab w:val="num" w:pos="900"/>
        </w:tabs>
        <w:spacing w:line="288" w:lineRule="auto"/>
        <w:ind w:left="900" w:hanging="540"/>
        <w:jc w:val="both"/>
        <w:rPr>
          <w:rFonts w:ascii="Arial Narrow" w:hAnsi="Arial Narrow" w:cs="Arial"/>
        </w:rPr>
      </w:pPr>
      <w:r w:rsidRPr="00FD692D">
        <w:rPr>
          <w:rFonts w:ascii="Arial Narrow" w:hAnsi="Arial Narrow"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EB616B" w:rsidRPr="00FD692D" w:rsidRDefault="00EB616B" w:rsidP="006135FF">
      <w:pPr>
        <w:numPr>
          <w:ilvl w:val="2"/>
          <w:numId w:val="45"/>
        </w:numPr>
        <w:tabs>
          <w:tab w:val="clear" w:pos="2340"/>
          <w:tab w:val="num" w:pos="900"/>
        </w:tabs>
        <w:spacing w:line="288" w:lineRule="auto"/>
        <w:ind w:left="720"/>
        <w:jc w:val="both"/>
        <w:rPr>
          <w:rFonts w:ascii="Arial Narrow" w:hAnsi="Arial Narrow" w:cs="Arial"/>
        </w:rPr>
      </w:pPr>
      <w:r w:rsidRPr="00FD692D">
        <w:rPr>
          <w:rFonts w:ascii="Arial Narrow" w:hAnsi="Arial Narrow" w:cs="Arial"/>
        </w:rPr>
        <w:t>Indemnizaciones y reparación del daño a los elementos naturales.</w:t>
      </w:r>
    </w:p>
    <w:p w:rsidR="00EB616B" w:rsidRPr="00FD692D" w:rsidRDefault="00EB616B" w:rsidP="006135FF">
      <w:pPr>
        <w:numPr>
          <w:ilvl w:val="2"/>
          <w:numId w:val="45"/>
        </w:numPr>
        <w:tabs>
          <w:tab w:val="clear" w:pos="2340"/>
          <w:tab w:val="num" w:pos="900"/>
        </w:tabs>
        <w:spacing w:line="288" w:lineRule="auto"/>
        <w:ind w:left="720"/>
        <w:jc w:val="both"/>
        <w:rPr>
          <w:rFonts w:ascii="Arial Narrow" w:hAnsi="Arial Narrow" w:cs="Arial"/>
        </w:rPr>
      </w:pPr>
      <w:r w:rsidRPr="00FD692D">
        <w:rPr>
          <w:rFonts w:ascii="Arial Narrow" w:hAnsi="Arial Narrow" w:cs="Arial"/>
        </w:rPr>
        <w:t>Indemnizaciones por los daños personales.</w:t>
      </w:r>
    </w:p>
    <w:p w:rsidR="00EB616B" w:rsidRPr="00FD692D" w:rsidRDefault="00EB616B" w:rsidP="006135FF">
      <w:pPr>
        <w:numPr>
          <w:ilvl w:val="2"/>
          <w:numId w:val="45"/>
        </w:numPr>
        <w:tabs>
          <w:tab w:val="clear" w:pos="2340"/>
          <w:tab w:val="num" w:pos="900"/>
        </w:tabs>
        <w:spacing w:line="288" w:lineRule="auto"/>
        <w:ind w:left="720"/>
        <w:jc w:val="both"/>
        <w:rPr>
          <w:rFonts w:ascii="Arial Narrow" w:hAnsi="Arial Narrow" w:cs="Arial"/>
        </w:rPr>
      </w:pPr>
      <w:r w:rsidRPr="00FD692D">
        <w:rPr>
          <w:rFonts w:ascii="Arial Narrow" w:hAnsi="Arial Narrow" w:cs="Arial"/>
        </w:rPr>
        <w:t>El costo de reparación o reposición por los daños materiales.</w:t>
      </w:r>
    </w:p>
    <w:p w:rsidR="00EB616B" w:rsidRPr="00FD692D" w:rsidRDefault="00EB616B" w:rsidP="006135FF">
      <w:pPr>
        <w:numPr>
          <w:ilvl w:val="2"/>
          <w:numId w:val="45"/>
        </w:numPr>
        <w:tabs>
          <w:tab w:val="clear" w:pos="2340"/>
          <w:tab w:val="num" w:pos="900"/>
        </w:tabs>
        <w:spacing w:line="288" w:lineRule="auto"/>
        <w:ind w:left="720"/>
        <w:jc w:val="both"/>
        <w:rPr>
          <w:rFonts w:ascii="Arial Narrow" w:hAnsi="Arial Narrow" w:cs="Arial"/>
        </w:rPr>
      </w:pPr>
      <w:r w:rsidRPr="00FD692D">
        <w:rPr>
          <w:rFonts w:ascii="Arial Narrow" w:hAnsi="Arial Narrow" w:cs="Arial"/>
        </w:rPr>
        <w:t>La defensa del asegurado frente a la reclamación asumiendo el asegurador los costos y gastos judiciales y extrajudiciales.</w:t>
      </w:r>
    </w:p>
    <w:p w:rsidR="00EB616B" w:rsidRPr="00FD692D" w:rsidRDefault="00EB616B" w:rsidP="006135FF">
      <w:pPr>
        <w:numPr>
          <w:ilvl w:val="2"/>
          <w:numId w:val="45"/>
        </w:numPr>
        <w:tabs>
          <w:tab w:val="clear" w:pos="2340"/>
          <w:tab w:val="num" w:pos="900"/>
        </w:tabs>
        <w:spacing w:line="288" w:lineRule="auto"/>
        <w:ind w:left="900" w:hanging="540"/>
        <w:jc w:val="both"/>
        <w:rPr>
          <w:rFonts w:ascii="Arial Narrow" w:hAnsi="Arial Narrow" w:cs="Arial"/>
        </w:rPr>
      </w:pPr>
      <w:r w:rsidRPr="00FD692D">
        <w:rPr>
          <w:rFonts w:ascii="Arial Narrow" w:hAnsi="Arial Narrow" w:cs="Arial"/>
        </w:rPr>
        <w:t xml:space="preserve">Queda entendido y convenido que esta cobertura en ningún caso ampara ni se refiere a daños, reclamaciones o responsabilidades derivada u ocasionadas de o por: </w:t>
      </w:r>
    </w:p>
    <w:p w:rsidR="00EB616B" w:rsidRPr="00FD692D" w:rsidRDefault="00EB616B" w:rsidP="006135FF">
      <w:pPr>
        <w:numPr>
          <w:ilvl w:val="3"/>
          <w:numId w:val="45"/>
        </w:numPr>
        <w:tabs>
          <w:tab w:val="left" w:pos="900"/>
        </w:tabs>
        <w:spacing w:line="288" w:lineRule="auto"/>
        <w:ind w:left="900"/>
        <w:jc w:val="both"/>
        <w:rPr>
          <w:rFonts w:ascii="Arial Narrow" w:hAnsi="Arial Narrow" w:cs="Arial"/>
        </w:rPr>
      </w:pPr>
      <w:r w:rsidRPr="00FD692D">
        <w:rPr>
          <w:rFonts w:ascii="Arial Narrow" w:hAnsi="Arial Narrow" w:cs="Arial"/>
        </w:rPr>
        <w:t>Daños por contaminación gradual que se presente en forma gradual, lenta, progresiva o crónica.</w:t>
      </w:r>
    </w:p>
    <w:p w:rsidR="00EB616B" w:rsidRPr="00FD692D" w:rsidRDefault="00EB616B" w:rsidP="006135FF">
      <w:pPr>
        <w:numPr>
          <w:ilvl w:val="3"/>
          <w:numId w:val="45"/>
        </w:numPr>
        <w:tabs>
          <w:tab w:val="left" w:pos="900"/>
        </w:tabs>
        <w:spacing w:line="288" w:lineRule="auto"/>
        <w:ind w:left="900"/>
        <w:jc w:val="both"/>
        <w:rPr>
          <w:rFonts w:ascii="Arial Narrow" w:hAnsi="Arial Narrow" w:cs="Arial"/>
        </w:rPr>
      </w:pPr>
      <w:r w:rsidRPr="00FD692D">
        <w:rPr>
          <w:rFonts w:ascii="Arial Narrow" w:hAnsi="Arial Narrow" w:cs="Arial"/>
        </w:rPr>
        <w:t>Daños genéticos a personas o animales.</w:t>
      </w:r>
    </w:p>
    <w:p w:rsidR="00EB616B" w:rsidRPr="00FD692D" w:rsidRDefault="00EB616B" w:rsidP="00EB616B">
      <w:pPr>
        <w:spacing w:line="288" w:lineRule="auto"/>
        <w:jc w:val="both"/>
        <w:rPr>
          <w:rFonts w:ascii="Arial Narrow" w:hAnsi="Arial Narrow" w:cs="Arial"/>
        </w:rPr>
      </w:pPr>
    </w:p>
    <w:p w:rsidR="00EB616B" w:rsidRPr="00FD692D" w:rsidRDefault="00EB616B" w:rsidP="006135FF">
      <w:pPr>
        <w:numPr>
          <w:ilvl w:val="1"/>
          <w:numId w:val="45"/>
        </w:numPr>
        <w:tabs>
          <w:tab w:val="clear" w:pos="1440"/>
          <w:tab w:val="num" w:pos="540"/>
        </w:tabs>
        <w:spacing w:line="288" w:lineRule="auto"/>
        <w:ind w:left="540"/>
        <w:jc w:val="both"/>
        <w:rPr>
          <w:rFonts w:ascii="Arial Narrow" w:hAnsi="Arial Narrow" w:cs="Arial"/>
        </w:rPr>
      </w:pPr>
      <w:r w:rsidRPr="00FD692D">
        <w:rPr>
          <w:rFonts w:ascii="Arial Narrow" w:hAnsi="Arial Narrow" w:cs="Arial"/>
        </w:rPr>
        <w:t>RESPONSABILIDAD CIVIL CARGA Y DESCARGA</w:t>
      </w:r>
    </w:p>
    <w:p w:rsidR="00EB616B" w:rsidRPr="00FD692D" w:rsidRDefault="00EB616B" w:rsidP="006135FF">
      <w:pPr>
        <w:numPr>
          <w:ilvl w:val="2"/>
          <w:numId w:val="45"/>
        </w:numPr>
        <w:tabs>
          <w:tab w:val="left" w:pos="720"/>
        </w:tabs>
        <w:spacing w:line="288" w:lineRule="auto"/>
        <w:ind w:left="720"/>
        <w:jc w:val="both"/>
        <w:rPr>
          <w:rFonts w:ascii="Arial Narrow" w:hAnsi="Arial Narrow" w:cs="Arial"/>
        </w:rPr>
      </w:pPr>
      <w:r w:rsidRPr="00FD692D">
        <w:rPr>
          <w:rFonts w:ascii="Arial Narrow" w:hAnsi="Arial Narrow"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EB616B" w:rsidRPr="00FD692D" w:rsidRDefault="00EB616B" w:rsidP="00EB616B">
      <w:pPr>
        <w:spacing w:line="288" w:lineRule="auto"/>
        <w:jc w:val="both"/>
        <w:rPr>
          <w:rFonts w:ascii="Arial Narrow" w:hAnsi="Arial Narrow" w:cs="Arial"/>
          <w:b/>
        </w:rPr>
      </w:pPr>
    </w:p>
    <w:p w:rsidR="00EB616B" w:rsidRPr="00FD692D" w:rsidRDefault="00EB616B" w:rsidP="00EB616B">
      <w:pPr>
        <w:spacing w:line="288" w:lineRule="auto"/>
        <w:jc w:val="both"/>
        <w:rPr>
          <w:rFonts w:ascii="Arial Narrow" w:hAnsi="Arial Narrow" w:cs="Arial"/>
          <w:b/>
        </w:rPr>
      </w:pPr>
      <w:r w:rsidRPr="00FD692D">
        <w:rPr>
          <w:rFonts w:ascii="Arial Narrow" w:hAnsi="Arial Narrow" w:cs="Arial"/>
          <w:b/>
        </w:rPr>
        <w:t xml:space="preserve">    1.2.2.1.2 TERCER MÓDULO</w:t>
      </w:r>
    </w:p>
    <w:p w:rsidR="00EB616B" w:rsidRPr="00FD692D" w:rsidRDefault="00EB616B" w:rsidP="006135FF">
      <w:pPr>
        <w:numPr>
          <w:ilvl w:val="0"/>
          <w:numId w:val="53"/>
        </w:numPr>
        <w:tabs>
          <w:tab w:val="clear" w:pos="1440"/>
          <w:tab w:val="num" w:pos="630"/>
        </w:tabs>
        <w:spacing w:line="288" w:lineRule="auto"/>
        <w:ind w:left="540"/>
        <w:jc w:val="both"/>
        <w:rPr>
          <w:rFonts w:ascii="Arial Narrow" w:hAnsi="Arial Narrow" w:cs="Arial"/>
        </w:rPr>
      </w:pPr>
      <w:r w:rsidRPr="00FD692D">
        <w:rPr>
          <w:rFonts w:ascii="Arial Narrow" w:hAnsi="Arial Narrow" w:cs="Arial"/>
        </w:rPr>
        <w:t xml:space="preserve">RESPONSABILIDAD CIVIL CONTAMINACIÓN </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Indemnizaciones y reparación del daño a los elementos naturales.</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Indemnizaciones por los daños personales.</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El costo de reparación o reposición por los daños materiales.</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La defensa del asegurado frente a la reclamación asumiendo el asegurador los costos y gastos judiciales y extrajudiciales.</w:t>
      </w:r>
    </w:p>
    <w:p w:rsidR="00EB616B" w:rsidRPr="00FD692D" w:rsidRDefault="00EB616B" w:rsidP="006135FF">
      <w:pPr>
        <w:numPr>
          <w:ilvl w:val="0"/>
          <w:numId w:val="52"/>
        </w:numPr>
        <w:tabs>
          <w:tab w:val="clear" w:pos="2340"/>
          <w:tab w:val="num" w:pos="720"/>
        </w:tabs>
        <w:spacing w:line="288" w:lineRule="auto"/>
        <w:ind w:left="720"/>
        <w:jc w:val="both"/>
        <w:rPr>
          <w:rFonts w:ascii="Arial Narrow" w:hAnsi="Arial Narrow" w:cs="Arial"/>
        </w:rPr>
      </w:pPr>
      <w:r w:rsidRPr="00FD692D">
        <w:rPr>
          <w:rFonts w:ascii="Arial Narrow" w:hAnsi="Arial Narrow" w:cs="Arial"/>
        </w:rPr>
        <w:t xml:space="preserve">Queda entendido y convenido que esta cobertura en ningún caso ampara ni se refiere a daños, reclamaciones o responsabilidades derivada u ocasionadas de o por: </w:t>
      </w:r>
    </w:p>
    <w:p w:rsidR="00EB616B" w:rsidRPr="00FD692D" w:rsidRDefault="00EB616B" w:rsidP="006135FF">
      <w:pPr>
        <w:numPr>
          <w:ilvl w:val="0"/>
          <w:numId w:val="59"/>
        </w:numPr>
        <w:tabs>
          <w:tab w:val="left" w:pos="900"/>
        </w:tabs>
        <w:spacing w:line="288" w:lineRule="auto"/>
        <w:ind w:left="900"/>
        <w:jc w:val="both"/>
        <w:rPr>
          <w:rFonts w:ascii="Arial Narrow" w:hAnsi="Arial Narrow" w:cs="Arial"/>
        </w:rPr>
      </w:pPr>
      <w:r w:rsidRPr="00FD692D">
        <w:rPr>
          <w:rFonts w:ascii="Arial Narrow" w:hAnsi="Arial Narrow" w:cs="Arial"/>
        </w:rPr>
        <w:t>Daños por contaminación gradual que se presente en forma gradual, lenta, progresiva o crónica.</w:t>
      </w:r>
    </w:p>
    <w:p w:rsidR="00EB616B" w:rsidRPr="00FD692D" w:rsidRDefault="00EB616B" w:rsidP="006135FF">
      <w:pPr>
        <w:numPr>
          <w:ilvl w:val="0"/>
          <w:numId w:val="59"/>
        </w:numPr>
        <w:tabs>
          <w:tab w:val="left" w:pos="900"/>
        </w:tabs>
        <w:spacing w:line="288" w:lineRule="auto"/>
        <w:ind w:left="900"/>
        <w:jc w:val="both"/>
        <w:rPr>
          <w:rFonts w:ascii="Arial Narrow" w:hAnsi="Arial Narrow" w:cs="Arial"/>
        </w:rPr>
      </w:pPr>
      <w:r w:rsidRPr="00FD692D">
        <w:rPr>
          <w:rFonts w:ascii="Arial Narrow" w:hAnsi="Arial Narrow" w:cs="Arial"/>
        </w:rPr>
        <w:t>Daños genéticos a personas o animales.</w:t>
      </w:r>
    </w:p>
    <w:p w:rsidR="00EB616B" w:rsidRPr="00FD692D" w:rsidRDefault="00EB616B" w:rsidP="00EB616B">
      <w:pPr>
        <w:spacing w:line="288" w:lineRule="auto"/>
        <w:jc w:val="both"/>
        <w:rPr>
          <w:rFonts w:ascii="Arial Narrow" w:hAnsi="Arial Narrow" w:cs="Arial"/>
        </w:rPr>
      </w:pPr>
    </w:p>
    <w:p w:rsidR="00EB616B" w:rsidRPr="00FD692D" w:rsidRDefault="00EB616B" w:rsidP="006135FF">
      <w:pPr>
        <w:numPr>
          <w:ilvl w:val="0"/>
          <w:numId w:val="54"/>
        </w:numPr>
        <w:tabs>
          <w:tab w:val="clear" w:pos="1440"/>
          <w:tab w:val="num" w:pos="540"/>
        </w:tabs>
        <w:spacing w:line="288" w:lineRule="auto"/>
        <w:ind w:left="540"/>
        <w:jc w:val="both"/>
        <w:rPr>
          <w:rFonts w:ascii="Arial Narrow" w:hAnsi="Arial Narrow" w:cs="Arial"/>
        </w:rPr>
      </w:pPr>
      <w:r w:rsidRPr="00FD692D">
        <w:rPr>
          <w:rFonts w:ascii="Arial Narrow" w:hAnsi="Arial Narrow" w:cs="Arial"/>
        </w:rPr>
        <w:t>RESPONSABILIDAD CIVIL CARGA Y DESCARGA</w:t>
      </w:r>
    </w:p>
    <w:p w:rsidR="00EB616B" w:rsidRPr="00FD692D" w:rsidRDefault="00EB616B" w:rsidP="006135FF">
      <w:pPr>
        <w:numPr>
          <w:ilvl w:val="0"/>
          <w:numId w:val="60"/>
        </w:numPr>
        <w:tabs>
          <w:tab w:val="clear" w:pos="2340"/>
          <w:tab w:val="left" w:pos="720"/>
        </w:tabs>
        <w:spacing w:line="288" w:lineRule="auto"/>
        <w:ind w:left="720"/>
        <w:jc w:val="both"/>
        <w:rPr>
          <w:rFonts w:ascii="Arial Narrow" w:hAnsi="Arial Narrow" w:cs="Arial"/>
        </w:rPr>
      </w:pPr>
      <w:r w:rsidRPr="00FD692D">
        <w:rPr>
          <w:rFonts w:ascii="Arial Narrow" w:hAnsi="Arial Narrow" w:cs="Arial"/>
        </w:rPr>
        <w:lastRenderedPageBreak/>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EB616B" w:rsidRPr="00FD692D" w:rsidRDefault="00EB616B" w:rsidP="00EB616B">
      <w:pPr>
        <w:spacing w:line="288" w:lineRule="auto"/>
        <w:jc w:val="both"/>
        <w:rPr>
          <w:rFonts w:ascii="Arial Narrow" w:hAnsi="Arial Narrow" w:cs="Arial"/>
          <w:b/>
        </w:rPr>
      </w:pPr>
    </w:p>
    <w:p w:rsidR="00EB616B" w:rsidRPr="00FD692D" w:rsidRDefault="00EB616B" w:rsidP="00EB616B">
      <w:pPr>
        <w:tabs>
          <w:tab w:val="left" w:pos="0"/>
        </w:tabs>
        <w:spacing w:line="288" w:lineRule="auto"/>
        <w:jc w:val="both"/>
        <w:rPr>
          <w:rFonts w:ascii="Arial Narrow" w:hAnsi="Arial Narrow" w:cs="Arial"/>
          <w:b/>
        </w:rPr>
      </w:pPr>
      <w:r w:rsidRPr="00FD692D">
        <w:rPr>
          <w:rFonts w:ascii="Arial Narrow" w:hAnsi="Arial Narrow" w:cs="Arial"/>
          <w:b/>
        </w:rPr>
        <w:t xml:space="preserve">    1.2.2.2 PLANTA POTABILIZADORA LA PRESA ABELARDO L. RODRÍGUEZ</w:t>
      </w:r>
    </w:p>
    <w:p w:rsidR="00EB616B" w:rsidRPr="00FD692D" w:rsidRDefault="00EB616B" w:rsidP="006135FF">
      <w:pPr>
        <w:numPr>
          <w:ilvl w:val="0"/>
          <w:numId w:val="55"/>
        </w:numPr>
        <w:tabs>
          <w:tab w:val="left" w:pos="630"/>
        </w:tabs>
        <w:spacing w:line="288" w:lineRule="auto"/>
        <w:ind w:left="630" w:hanging="450"/>
        <w:jc w:val="both"/>
        <w:rPr>
          <w:rFonts w:ascii="Arial Narrow" w:hAnsi="Arial Narrow" w:cs="Arial"/>
        </w:rPr>
      </w:pPr>
      <w:r w:rsidRPr="00FD692D">
        <w:rPr>
          <w:rFonts w:ascii="Arial Narrow" w:hAnsi="Arial Narrow" w:cs="Arial"/>
        </w:rPr>
        <w:t xml:space="preserve">RESPONSABILIDAD CIVIL CONTAMINACIÓN </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Indemnizaciones y reparación del daño a los elementos naturales.</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Indemnizaciones por los daños personales.</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El costo de reparación o reposición por los daños materiales.</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La defensa del asegurado frente a la reclamación asumiendo el asegurador los costos y gastos judiciales y extrajudiciales.</w:t>
      </w:r>
    </w:p>
    <w:p w:rsidR="00EB616B" w:rsidRPr="00FD692D" w:rsidRDefault="00EB616B" w:rsidP="006135FF">
      <w:pPr>
        <w:numPr>
          <w:ilvl w:val="0"/>
          <w:numId w:val="56"/>
        </w:numPr>
        <w:tabs>
          <w:tab w:val="left" w:pos="720"/>
        </w:tabs>
        <w:spacing w:line="288" w:lineRule="auto"/>
        <w:ind w:left="720" w:hanging="450"/>
        <w:jc w:val="both"/>
        <w:rPr>
          <w:rFonts w:ascii="Arial Narrow" w:hAnsi="Arial Narrow" w:cs="Arial"/>
        </w:rPr>
      </w:pPr>
      <w:r w:rsidRPr="00FD692D">
        <w:rPr>
          <w:rFonts w:ascii="Arial Narrow" w:hAnsi="Arial Narrow" w:cs="Arial"/>
        </w:rPr>
        <w:t xml:space="preserve">Queda entendido y convenido que esta cobertura en ningún caso ampara ni se refiere a daños, reclamaciones o responsabilidades derivada u ocasionadas de o por: </w:t>
      </w:r>
    </w:p>
    <w:p w:rsidR="00EB616B" w:rsidRPr="00FD692D" w:rsidRDefault="00EB616B" w:rsidP="006135FF">
      <w:pPr>
        <w:numPr>
          <w:ilvl w:val="0"/>
          <w:numId w:val="57"/>
        </w:numPr>
        <w:tabs>
          <w:tab w:val="left" w:pos="900"/>
        </w:tabs>
        <w:spacing w:line="288" w:lineRule="auto"/>
        <w:ind w:left="900" w:hanging="450"/>
        <w:jc w:val="both"/>
        <w:rPr>
          <w:rFonts w:ascii="Arial Narrow" w:hAnsi="Arial Narrow" w:cs="Arial"/>
        </w:rPr>
      </w:pPr>
      <w:r w:rsidRPr="00FD692D">
        <w:rPr>
          <w:rFonts w:ascii="Arial Narrow" w:hAnsi="Arial Narrow" w:cs="Arial"/>
        </w:rPr>
        <w:t>Daños por contaminación gradual que se presente en forma gradual, lenta, progresiva o crónica.</w:t>
      </w:r>
    </w:p>
    <w:p w:rsidR="00EB616B" w:rsidRPr="00FD692D" w:rsidRDefault="00EB616B" w:rsidP="006135FF">
      <w:pPr>
        <w:numPr>
          <w:ilvl w:val="0"/>
          <w:numId w:val="57"/>
        </w:numPr>
        <w:tabs>
          <w:tab w:val="left" w:pos="900"/>
        </w:tabs>
        <w:spacing w:line="288" w:lineRule="auto"/>
        <w:ind w:left="900" w:hanging="450"/>
        <w:jc w:val="both"/>
        <w:rPr>
          <w:rFonts w:ascii="Arial Narrow" w:hAnsi="Arial Narrow" w:cs="Arial"/>
        </w:rPr>
      </w:pPr>
      <w:r w:rsidRPr="00FD692D">
        <w:rPr>
          <w:rFonts w:ascii="Arial Narrow" w:hAnsi="Arial Narrow" w:cs="Arial"/>
        </w:rPr>
        <w:t>Daños genéticos a personas o animales.</w:t>
      </w:r>
    </w:p>
    <w:p w:rsidR="00EB616B" w:rsidRPr="00FD692D" w:rsidRDefault="00EB616B" w:rsidP="00EB616B">
      <w:pPr>
        <w:tabs>
          <w:tab w:val="left" w:pos="0"/>
        </w:tabs>
        <w:spacing w:line="288" w:lineRule="auto"/>
        <w:ind w:hanging="450"/>
        <w:jc w:val="both"/>
        <w:rPr>
          <w:rFonts w:ascii="Arial Narrow" w:hAnsi="Arial Narrow" w:cs="Arial"/>
        </w:rPr>
      </w:pPr>
    </w:p>
    <w:p w:rsidR="00EB616B" w:rsidRPr="00FD692D" w:rsidRDefault="00EB616B" w:rsidP="006135FF">
      <w:pPr>
        <w:numPr>
          <w:ilvl w:val="0"/>
          <w:numId w:val="55"/>
        </w:numPr>
        <w:tabs>
          <w:tab w:val="left" w:pos="540"/>
        </w:tabs>
        <w:spacing w:line="288" w:lineRule="auto"/>
        <w:ind w:left="630" w:hanging="450"/>
        <w:jc w:val="both"/>
        <w:rPr>
          <w:rFonts w:ascii="Arial Narrow" w:hAnsi="Arial Narrow" w:cs="Arial"/>
        </w:rPr>
      </w:pPr>
      <w:r w:rsidRPr="00FD692D">
        <w:rPr>
          <w:rFonts w:ascii="Arial Narrow" w:hAnsi="Arial Narrow" w:cs="Arial"/>
        </w:rPr>
        <w:t>RESPONSABILIDAD CIVIL CARGA Y DESCARGA</w:t>
      </w:r>
    </w:p>
    <w:p w:rsidR="00EB616B" w:rsidRPr="00FD692D" w:rsidRDefault="00EB616B" w:rsidP="006135FF">
      <w:pPr>
        <w:numPr>
          <w:ilvl w:val="0"/>
          <w:numId w:val="58"/>
        </w:numPr>
        <w:tabs>
          <w:tab w:val="clear" w:pos="2340"/>
          <w:tab w:val="num" w:pos="810"/>
        </w:tabs>
        <w:spacing w:line="288" w:lineRule="auto"/>
        <w:ind w:left="810" w:hanging="450"/>
        <w:jc w:val="both"/>
        <w:rPr>
          <w:rFonts w:ascii="Arial Narrow" w:hAnsi="Arial Narrow" w:cs="Arial"/>
        </w:rPr>
      </w:pPr>
      <w:r w:rsidRPr="00FD692D">
        <w:rPr>
          <w:rFonts w:ascii="Arial Narrow" w:hAnsi="Arial Narrow"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EB616B" w:rsidRPr="00FD692D" w:rsidRDefault="00EB616B" w:rsidP="00EB616B">
      <w:pPr>
        <w:tabs>
          <w:tab w:val="left" w:pos="2925"/>
        </w:tabs>
        <w:spacing w:line="288" w:lineRule="auto"/>
        <w:ind w:hanging="450"/>
        <w:jc w:val="both"/>
        <w:rPr>
          <w:rFonts w:ascii="Arial Narrow" w:hAnsi="Arial Narrow" w:cs="Arial"/>
          <w:b/>
        </w:rPr>
      </w:pPr>
      <w:r w:rsidRPr="00FD692D">
        <w:rPr>
          <w:rFonts w:ascii="Arial Narrow" w:hAnsi="Arial Narrow" w:cs="Arial"/>
          <w:b/>
        </w:rPr>
        <w:tab/>
      </w:r>
      <w:r w:rsidRPr="00FD692D">
        <w:rPr>
          <w:rFonts w:ascii="Arial Narrow" w:hAnsi="Arial Narrow" w:cs="Arial"/>
          <w:b/>
        </w:rPr>
        <w:tab/>
      </w:r>
    </w:p>
    <w:p w:rsidR="00EB616B" w:rsidRPr="00FD692D" w:rsidRDefault="00EB616B" w:rsidP="00EB616B">
      <w:pPr>
        <w:tabs>
          <w:tab w:val="left" w:pos="0"/>
        </w:tabs>
        <w:spacing w:line="288" w:lineRule="auto"/>
        <w:jc w:val="both"/>
        <w:rPr>
          <w:rFonts w:ascii="Arial Narrow" w:hAnsi="Arial Narrow" w:cs="Arial"/>
          <w:b/>
        </w:rPr>
      </w:pPr>
      <w:r w:rsidRPr="00FD692D">
        <w:rPr>
          <w:rFonts w:ascii="Arial Narrow" w:hAnsi="Arial Narrow" w:cs="Arial"/>
          <w:b/>
        </w:rPr>
        <w:t xml:space="preserve">   1.2.2.3 PLANTA POTABILIZADORA MONTE DE LOS OLIVOS</w:t>
      </w:r>
    </w:p>
    <w:p w:rsidR="00EB616B" w:rsidRPr="00FD692D" w:rsidRDefault="00EB616B" w:rsidP="006135FF">
      <w:pPr>
        <w:numPr>
          <w:ilvl w:val="0"/>
          <w:numId w:val="61"/>
        </w:numPr>
        <w:tabs>
          <w:tab w:val="left" w:pos="540"/>
        </w:tabs>
        <w:spacing w:line="288" w:lineRule="auto"/>
        <w:ind w:left="630" w:hanging="450"/>
        <w:jc w:val="both"/>
        <w:rPr>
          <w:rFonts w:ascii="Arial Narrow" w:hAnsi="Arial Narrow" w:cs="Arial"/>
        </w:rPr>
      </w:pPr>
      <w:r w:rsidRPr="00FD692D">
        <w:rPr>
          <w:rFonts w:ascii="Arial Narrow" w:hAnsi="Arial Narrow" w:cs="Arial"/>
        </w:rPr>
        <w:t xml:space="preserve">RESPONSABILIDAD CIVIL CONTAMINACIÓN </w:t>
      </w:r>
    </w:p>
    <w:p w:rsidR="00EB616B" w:rsidRPr="00FD692D" w:rsidRDefault="00EB616B" w:rsidP="006135FF">
      <w:pPr>
        <w:numPr>
          <w:ilvl w:val="0"/>
          <w:numId w:val="62"/>
        </w:numPr>
        <w:tabs>
          <w:tab w:val="left" w:pos="720"/>
        </w:tabs>
        <w:spacing w:line="288" w:lineRule="auto"/>
        <w:ind w:left="720" w:hanging="450"/>
        <w:jc w:val="both"/>
        <w:rPr>
          <w:rFonts w:ascii="Arial Narrow" w:hAnsi="Arial Narrow" w:cs="Arial"/>
        </w:rPr>
      </w:pPr>
      <w:r w:rsidRPr="00FD692D">
        <w:rPr>
          <w:rFonts w:ascii="Arial Narrow" w:hAnsi="Arial Narrow"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EB616B" w:rsidRPr="00FD692D" w:rsidRDefault="00EB616B" w:rsidP="006135FF">
      <w:pPr>
        <w:numPr>
          <w:ilvl w:val="0"/>
          <w:numId w:val="62"/>
        </w:numPr>
        <w:tabs>
          <w:tab w:val="left" w:pos="720"/>
        </w:tabs>
        <w:spacing w:line="288" w:lineRule="auto"/>
        <w:ind w:left="810" w:hanging="450"/>
        <w:jc w:val="both"/>
        <w:rPr>
          <w:rFonts w:ascii="Arial Narrow" w:hAnsi="Arial Narrow" w:cs="Arial"/>
        </w:rPr>
      </w:pPr>
      <w:r w:rsidRPr="00FD692D">
        <w:rPr>
          <w:rFonts w:ascii="Arial Narrow" w:hAnsi="Arial Narrow" w:cs="Arial"/>
        </w:rPr>
        <w:t>Indemnizaciones y reparación del daño a los elementos naturales.</w:t>
      </w:r>
    </w:p>
    <w:p w:rsidR="00EB616B" w:rsidRPr="00FD692D" w:rsidRDefault="00EB616B" w:rsidP="006135FF">
      <w:pPr>
        <w:numPr>
          <w:ilvl w:val="0"/>
          <w:numId w:val="62"/>
        </w:numPr>
        <w:tabs>
          <w:tab w:val="left" w:pos="720"/>
        </w:tabs>
        <w:spacing w:line="288" w:lineRule="auto"/>
        <w:ind w:left="810" w:hanging="450"/>
        <w:jc w:val="both"/>
        <w:rPr>
          <w:rFonts w:ascii="Arial Narrow" w:hAnsi="Arial Narrow" w:cs="Arial"/>
        </w:rPr>
      </w:pPr>
      <w:r w:rsidRPr="00FD692D">
        <w:rPr>
          <w:rFonts w:ascii="Arial Narrow" w:hAnsi="Arial Narrow" w:cs="Arial"/>
        </w:rPr>
        <w:t>Indemnizaciones por los daños personales.</w:t>
      </w:r>
    </w:p>
    <w:p w:rsidR="00EB616B" w:rsidRPr="00FD692D" w:rsidRDefault="00EB616B" w:rsidP="006135FF">
      <w:pPr>
        <w:numPr>
          <w:ilvl w:val="0"/>
          <w:numId w:val="62"/>
        </w:numPr>
        <w:tabs>
          <w:tab w:val="left" w:pos="720"/>
        </w:tabs>
        <w:spacing w:line="288" w:lineRule="auto"/>
        <w:ind w:left="810" w:hanging="450"/>
        <w:jc w:val="both"/>
        <w:rPr>
          <w:rFonts w:ascii="Arial Narrow" w:hAnsi="Arial Narrow" w:cs="Arial"/>
        </w:rPr>
      </w:pPr>
      <w:r w:rsidRPr="00FD692D">
        <w:rPr>
          <w:rFonts w:ascii="Arial Narrow" w:hAnsi="Arial Narrow" w:cs="Arial"/>
        </w:rPr>
        <w:t>El costo de reparación o reposición por los daños materiales.</w:t>
      </w:r>
    </w:p>
    <w:p w:rsidR="00EB616B" w:rsidRPr="00FD692D" w:rsidRDefault="00EB616B" w:rsidP="006135FF">
      <w:pPr>
        <w:numPr>
          <w:ilvl w:val="0"/>
          <w:numId w:val="62"/>
        </w:numPr>
        <w:tabs>
          <w:tab w:val="left" w:pos="720"/>
        </w:tabs>
        <w:spacing w:line="288" w:lineRule="auto"/>
        <w:ind w:left="810" w:hanging="450"/>
        <w:jc w:val="both"/>
        <w:rPr>
          <w:rFonts w:ascii="Arial Narrow" w:hAnsi="Arial Narrow" w:cs="Arial"/>
        </w:rPr>
      </w:pPr>
      <w:r w:rsidRPr="00FD692D">
        <w:rPr>
          <w:rFonts w:ascii="Arial Narrow" w:hAnsi="Arial Narrow" w:cs="Arial"/>
        </w:rPr>
        <w:t>La defensa del asegurado frente a la reclamación asumiendo el asegurador los costes y gastos judiciales y extrajudiciales.</w:t>
      </w:r>
    </w:p>
    <w:p w:rsidR="00EB616B" w:rsidRPr="00FD692D" w:rsidRDefault="00EB616B" w:rsidP="006135FF">
      <w:pPr>
        <w:numPr>
          <w:ilvl w:val="0"/>
          <w:numId w:val="62"/>
        </w:numPr>
        <w:tabs>
          <w:tab w:val="left" w:pos="720"/>
        </w:tabs>
        <w:spacing w:line="288" w:lineRule="auto"/>
        <w:ind w:left="810" w:hanging="450"/>
        <w:jc w:val="both"/>
        <w:rPr>
          <w:rFonts w:ascii="Arial Narrow" w:hAnsi="Arial Narrow" w:cs="Arial"/>
        </w:rPr>
      </w:pPr>
      <w:r w:rsidRPr="00FD692D">
        <w:rPr>
          <w:rFonts w:ascii="Arial Narrow" w:hAnsi="Arial Narrow" w:cs="Arial"/>
        </w:rPr>
        <w:t xml:space="preserve">Queda entendido y convenido que esta cobertura en ningún caso ampara ni se refiere a daños, reclamaciones o responsabilidades derivada u ocasionadas de o por: </w:t>
      </w:r>
    </w:p>
    <w:p w:rsidR="00EB616B" w:rsidRPr="00FD692D" w:rsidRDefault="00EB616B" w:rsidP="006135FF">
      <w:pPr>
        <w:numPr>
          <w:ilvl w:val="0"/>
          <w:numId w:val="63"/>
        </w:numPr>
        <w:tabs>
          <w:tab w:val="left" w:pos="900"/>
        </w:tabs>
        <w:spacing w:line="288" w:lineRule="auto"/>
        <w:ind w:left="990" w:hanging="450"/>
        <w:jc w:val="both"/>
        <w:rPr>
          <w:rFonts w:ascii="Arial Narrow" w:hAnsi="Arial Narrow" w:cs="Arial"/>
        </w:rPr>
      </w:pPr>
      <w:r w:rsidRPr="00FD692D">
        <w:rPr>
          <w:rFonts w:ascii="Arial Narrow" w:hAnsi="Arial Narrow" w:cs="Arial"/>
        </w:rPr>
        <w:t>Daños por contaminación gradual que se presente en forma gradual, lenta, progresiva o crónica.</w:t>
      </w:r>
    </w:p>
    <w:p w:rsidR="00EB616B" w:rsidRPr="00FD692D" w:rsidRDefault="00EB616B" w:rsidP="006135FF">
      <w:pPr>
        <w:numPr>
          <w:ilvl w:val="0"/>
          <w:numId w:val="63"/>
        </w:numPr>
        <w:tabs>
          <w:tab w:val="left" w:pos="900"/>
        </w:tabs>
        <w:spacing w:line="288" w:lineRule="auto"/>
        <w:ind w:left="990" w:hanging="450"/>
        <w:jc w:val="both"/>
        <w:rPr>
          <w:rFonts w:ascii="Arial Narrow" w:hAnsi="Arial Narrow" w:cs="Arial"/>
        </w:rPr>
      </w:pPr>
      <w:r w:rsidRPr="00FD692D">
        <w:rPr>
          <w:rFonts w:ascii="Arial Narrow" w:hAnsi="Arial Narrow" w:cs="Arial"/>
        </w:rPr>
        <w:t>Daños genéticos a personas o animales.</w:t>
      </w:r>
    </w:p>
    <w:p w:rsidR="00EB616B" w:rsidRPr="00FD692D" w:rsidRDefault="00EB616B" w:rsidP="00EB616B">
      <w:pPr>
        <w:tabs>
          <w:tab w:val="left" w:pos="0"/>
        </w:tabs>
        <w:spacing w:line="288" w:lineRule="auto"/>
        <w:ind w:hanging="450"/>
        <w:jc w:val="both"/>
        <w:rPr>
          <w:rFonts w:ascii="Arial Narrow" w:hAnsi="Arial Narrow" w:cs="Arial"/>
        </w:rPr>
      </w:pPr>
    </w:p>
    <w:p w:rsidR="00EB616B" w:rsidRPr="00FD692D" w:rsidRDefault="00EB616B" w:rsidP="006135FF">
      <w:pPr>
        <w:numPr>
          <w:ilvl w:val="0"/>
          <w:numId w:val="61"/>
        </w:numPr>
        <w:tabs>
          <w:tab w:val="left" w:pos="540"/>
        </w:tabs>
        <w:spacing w:line="288" w:lineRule="auto"/>
        <w:ind w:left="630" w:hanging="450"/>
        <w:jc w:val="both"/>
        <w:rPr>
          <w:rFonts w:ascii="Arial Narrow" w:hAnsi="Arial Narrow" w:cs="Arial"/>
        </w:rPr>
      </w:pPr>
      <w:r w:rsidRPr="00FD692D">
        <w:rPr>
          <w:rFonts w:ascii="Arial Narrow" w:hAnsi="Arial Narrow" w:cs="Arial"/>
        </w:rPr>
        <w:t>RESPONSABILIDAD CIVIL CARGA Y DESCARGA</w:t>
      </w:r>
    </w:p>
    <w:p w:rsidR="00EB616B" w:rsidRPr="00FD692D" w:rsidRDefault="00EB616B" w:rsidP="006135FF">
      <w:pPr>
        <w:numPr>
          <w:ilvl w:val="0"/>
          <w:numId w:val="64"/>
        </w:numPr>
        <w:tabs>
          <w:tab w:val="left" w:pos="720"/>
        </w:tabs>
        <w:spacing w:line="288" w:lineRule="auto"/>
        <w:ind w:left="810" w:hanging="450"/>
        <w:jc w:val="both"/>
        <w:rPr>
          <w:rFonts w:ascii="Arial Narrow" w:hAnsi="Arial Narrow" w:cs="Arial"/>
        </w:rPr>
      </w:pPr>
      <w:r w:rsidRPr="00FD692D">
        <w:rPr>
          <w:rFonts w:ascii="Arial Narrow" w:hAnsi="Arial Narrow"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EB616B" w:rsidRPr="00FD692D" w:rsidRDefault="00EB616B" w:rsidP="00EB616B">
      <w:pPr>
        <w:tabs>
          <w:tab w:val="left" w:pos="0"/>
        </w:tabs>
        <w:spacing w:line="288" w:lineRule="auto"/>
        <w:ind w:hanging="450"/>
        <w:jc w:val="both"/>
        <w:rPr>
          <w:rFonts w:ascii="Arial Narrow" w:hAnsi="Arial Narrow" w:cs="Arial"/>
          <w:b/>
        </w:rPr>
      </w:pPr>
    </w:p>
    <w:p w:rsidR="00EB616B" w:rsidRPr="00FD692D" w:rsidRDefault="00EB616B" w:rsidP="00EB616B">
      <w:pPr>
        <w:tabs>
          <w:tab w:val="left" w:pos="0"/>
        </w:tabs>
        <w:spacing w:line="288" w:lineRule="auto"/>
        <w:jc w:val="both"/>
        <w:rPr>
          <w:rFonts w:ascii="Arial Narrow" w:hAnsi="Arial Narrow" w:cs="Arial"/>
          <w:b/>
        </w:rPr>
      </w:pPr>
      <w:r w:rsidRPr="00FD692D">
        <w:rPr>
          <w:rFonts w:ascii="Arial Narrow" w:hAnsi="Arial Narrow" w:cs="Arial"/>
          <w:b/>
        </w:rPr>
        <w:t xml:space="preserve">   1.2.2.4 PLANTA DE TRATAMIENTO DE AGUAS RESIDUALES SAN ANTONIO DE LOS BUENOS (PUNTA BANDERA)</w:t>
      </w:r>
    </w:p>
    <w:p w:rsidR="00EB616B" w:rsidRPr="00FD692D" w:rsidRDefault="00EB616B" w:rsidP="006135FF">
      <w:pPr>
        <w:numPr>
          <w:ilvl w:val="0"/>
          <w:numId w:val="69"/>
        </w:numPr>
        <w:tabs>
          <w:tab w:val="left" w:pos="540"/>
        </w:tabs>
        <w:spacing w:line="288" w:lineRule="auto"/>
        <w:ind w:left="630" w:hanging="450"/>
        <w:jc w:val="both"/>
        <w:rPr>
          <w:rFonts w:ascii="Arial Narrow" w:hAnsi="Arial Narrow" w:cs="Arial"/>
        </w:rPr>
      </w:pPr>
      <w:r w:rsidRPr="00FD692D">
        <w:rPr>
          <w:rFonts w:ascii="Arial Narrow" w:hAnsi="Arial Narrow" w:cs="Arial"/>
        </w:rPr>
        <w:lastRenderedPageBreak/>
        <w:t xml:space="preserve">RESPONSABILIDAD CIVIL CONTAMINACIÓN </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Indemnizaciones y reparación del daño a los elementos naturales.</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Indemnizaciones por los daños personales.</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El costo de reparación o reposición por los daños materiales.</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La defensa del asegurado frente a la reclamación asumiendo el asegurador los costos y gastos judiciales y extrajudiciales.</w:t>
      </w:r>
    </w:p>
    <w:p w:rsidR="00EB616B" w:rsidRPr="00FD692D" w:rsidRDefault="00EB616B" w:rsidP="006135FF">
      <w:pPr>
        <w:numPr>
          <w:ilvl w:val="0"/>
          <w:numId w:val="70"/>
        </w:numPr>
        <w:tabs>
          <w:tab w:val="left" w:pos="810"/>
        </w:tabs>
        <w:spacing w:line="288" w:lineRule="auto"/>
        <w:ind w:left="810" w:hanging="450"/>
        <w:jc w:val="both"/>
        <w:rPr>
          <w:rFonts w:ascii="Arial Narrow" w:hAnsi="Arial Narrow" w:cs="Arial"/>
        </w:rPr>
      </w:pPr>
      <w:r w:rsidRPr="00FD692D">
        <w:rPr>
          <w:rFonts w:ascii="Arial Narrow" w:hAnsi="Arial Narrow" w:cs="Arial"/>
        </w:rPr>
        <w:t xml:space="preserve">Queda entendido y convenido que esta cobertura en ningún caso ampara ni se refiere a daños, reclamaciones o responsabilidades derivada u ocasionadas de o por: </w:t>
      </w:r>
    </w:p>
    <w:p w:rsidR="00EB616B" w:rsidRPr="00FD692D" w:rsidRDefault="00EB616B" w:rsidP="006135FF">
      <w:pPr>
        <w:numPr>
          <w:ilvl w:val="0"/>
          <w:numId w:val="57"/>
        </w:numPr>
        <w:spacing w:line="288" w:lineRule="auto"/>
        <w:ind w:left="990" w:hanging="450"/>
        <w:jc w:val="both"/>
        <w:rPr>
          <w:rFonts w:ascii="Arial Narrow" w:hAnsi="Arial Narrow" w:cs="Arial"/>
        </w:rPr>
      </w:pPr>
      <w:r w:rsidRPr="00FD692D">
        <w:rPr>
          <w:rFonts w:ascii="Arial Narrow" w:hAnsi="Arial Narrow" w:cs="Arial"/>
        </w:rPr>
        <w:t>Daños por contaminación gradual que se presente en forma gradual, lenta, progresiva o crónica.</w:t>
      </w:r>
    </w:p>
    <w:p w:rsidR="00EB616B" w:rsidRPr="00FD692D" w:rsidRDefault="00EB616B" w:rsidP="006135FF">
      <w:pPr>
        <w:numPr>
          <w:ilvl w:val="0"/>
          <w:numId w:val="57"/>
        </w:numPr>
        <w:spacing w:line="288" w:lineRule="auto"/>
        <w:ind w:left="990" w:hanging="450"/>
        <w:jc w:val="both"/>
        <w:rPr>
          <w:rFonts w:ascii="Arial Narrow" w:hAnsi="Arial Narrow" w:cs="Arial"/>
        </w:rPr>
      </w:pPr>
      <w:r w:rsidRPr="00FD692D">
        <w:rPr>
          <w:rFonts w:ascii="Arial Narrow" w:hAnsi="Arial Narrow" w:cs="Arial"/>
        </w:rPr>
        <w:t>Daños genéticos a personas o animales.</w:t>
      </w:r>
    </w:p>
    <w:p w:rsidR="00EB616B" w:rsidRPr="00FD692D" w:rsidRDefault="00EB616B" w:rsidP="00EB616B">
      <w:pPr>
        <w:tabs>
          <w:tab w:val="left" w:pos="0"/>
        </w:tabs>
        <w:spacing w:line="288" w:lineRule="auto"/>
        <w:ind w:hanging="450"/>
        <w:jc w:val="both"/>
        <w:rPr>
          <w:rFonts w:ascii="Arial Narrow" w:hAnsi="Arial Narrow" w:cs="Arial"/>
        </w:rPr>
      </w:pPr>
    </w:p>
    <w:p w:rsidR="00EB616B" w:rsidRPr="00FD692D" w:rsidRDefault="00EB616B" w:rsidP="006135FF">
      <w:pPr>
        <w:numPr>
          <w:ilvl w:val="0"/>
          <w:numId w:val="69"/>
        </w:numPr>
        <w:tabs>
          <w:tab w:val="left" w:pos="720"/>
        </w:tabs>
        <w:spacing w:line="288" w:lineRule="auto"/>
        <w:ind w:left="630" w:hanging="450"/>
        <w:jc w:val="both"/>
        <w:rPr>
          <w:rFonts w:ascii="Arial Narrow" w:hAnsi="Arial Narrow" w:cs="Arial"/>
        </w:rPr>
      </w:pPr>
      <w:r w:rsidRPr="00FD692D">
        <w:rPr>
          <w:rFonts w:ascii="Arial Narrow" w:hAnsi="Arial Narrow" w:cs="Arial"/>
        </w:rPr>
        <w:t>RESPONSABILIDAD CIVIL CARGA Y DESCARGA</w:t>
      </w:r>
    </w:p>
    <w:p w:rsidR="00EB616B" w:rsidRDefault="00EB616B" w:rsidP="00EB616B">
      <w:pPr>
        <w:ind w:left="567"/>
        <w:jc w:val="both"/>
        <w:rPr>
          <w:rFonts w:ascii="Arial Narrow" w:hAnsi="Arial Narrow" w:cs="Arial"/>
          <w:b/>
        </w:rPr>
      </w:pPr>
      <w:r w:rsidRPr="00FD692D">
        <w:rPr>
          <w:rFonts w:ascii="Arial Narrow" w:hAnsi="Arial Narrow" w:cs="Arial"/>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FD692D">
        <w:rPr>
          <w:rFonts w:ascii="Arial Narrow" w:hAnsi="Arial Narrow" w:cs="Arial"/>
          <w:b/>
        </w:rPr>
        <w:t>.</w:t>
      </w:r>
    </w:p>
    <w:p w:rsidR="00EB616B" w:rsidRDefault="00EB616B" w:rsidP="00EB616B">
      <w:pPr>
        <w:ind w:left="567"/>
        <w:jc w:val="both"/>
        <w:rPr>
          <w:rFonts w:ascii="Arial Narrow" w:hAnsi="Arial Narrow" w:cs="Arial"/>
          <w:b/>
        </w:rPr>
      </w:pPr>
    </w:p>
    <w:p w:rsidR="00EB616B" w:rsidRDefault="00EB616B" w:rsidP="00EB616B">
      <w:pPr>
        <w:ind w:left="567"/>
        <w:jc w:val="center"/>
        <w:rPr>
          <w:rFonts w:ascii="Arial Narrow" w:hAnsi="Arial Narrow" w:cs="Arial"/>
          <w:b/>
        </w:rPr>
      </w:pPr>
      <w:r>
        <w:rPr>
          <w:rFonts w:ascii="Arial Narrow" w:hAnsi="Arial Narrow" w:cs="Arial"/>
          <w:b/>
        </w:rPr>
        <w:t>PARTIDA 5</w:t>
      </w:r>
    </w:p>
    <w:p w:rsidR="00EB616B" w:rsidRDefault="00EB616B" w:rsidP="00EB616B">
      <w:pPr>
        <w:ind w:left="567"/>
        <w:jc w:val="center"/>
        <w:rPr>
          <w:rFonts w:ascii="Arial Narrow" w:hAnsi="Arial Narrow" w:cs="Arial"/>
          <w:b/>
        </w:rPr>
      </w:pPr>
      <w:r w:rsidRPr="00FD692D">
        <w:rPr>
          <w:rFonts w:ascii="Arial Narrow" w:hAnsi="Arial Narrow" w:cs="Arial"/>
          <w:b/>
        </w:rPr>
        <w:t>PÓLIZA DE SEGURO DE RESPONSABILIDAD CIVIL PATRIMONIAL DE ENTE PÚBLICO DE  CESPT</w:t>
      </w:r>
    </w:p>
    <w:p w:rsidR="00EB616B" w:rsidRDefault="00EB616B" w:rsidP="00EB616B">
      <w:pPr>
        <w:ind w:left="567"/>
        <w:jc w:val="center"/>
        <w:rPr>
          <w:rFonts w:ascii="Arial Narrow" w:hAnsi="Arial Narrow" w:cs="Arial"/>
          <w:b/>
        </w:rPr>
      </w:pPr>
    </w:p>
    <w:p w:rsidR="00EB616B" w:rsidRPr="00FD692D" w:rsidRDefault="00EB616B" w:rsidP="00EB616B">
      <w:pPr>
        <w:spacing w:line="288" w:lineRule="auto"/>
        <w:jc w:val="both"/>
        <w:rPr>
          <w:rFonts w:ascii="Arial Narrow" w:hAnsi="Arial Narrow" w:cs="Arial"/>
        </w:rPr>
      </w:pPr>
      <w:r w:rsidRPr="00FD692D">
        <w:rPr>
          <w:rFonts w:ascii="Arial Narrow" w:hAnsi="Arial Narrow" w:cs="Arial"/>
          <w:b/>
          <w:bCs/>
        </w:rPr>
        <w:t>1.3.1 RIESGO ASEGURADO:</w:t>
      </w:r>
      <w:r w:rsidRPr="00FD692D">
        <w:rPr>
          <w:rFonts w:ascii="Arial Narrow" w:hAnsi="Arial Narrow" w:cs="Arial"/>
        </w:rPr>
        <w:t xml:space="preserve"> </w:t>
      </w:r>
    </w:p>
    <w:p w:rsidR="00EB616B" w:rsidRPr="00FD692D" w:rsidRDefault="00EB616B" w:rsidP="00EB616B">
      <w:pPr>
        <w:spacing w:line="288" w:lineRule="auto"/>
        <w:jc w:val="both"/>
        <w:rPr>
          <w:rFonts w:ascii="Arial Narrow" w:hAnsi="Arial Narrow" w:cs="Arial"/>
        </w:rPr>
      </w:pPr>
      <w:r w:rsidRPr="00FD692D">
        <w:rPr>
          <w:rFonts w:ascii="Arial Narrow" w:hAnsi="Arial Narrow" w:cs="Arial"/>
        </w:rPr>
        <w:t>La Responsabilidad Civil Legal en que incurriere la Comisión Estatal de Servicios Públicos de Tijuana por daños a terceros, edificios o derivada de las actividades propias del Organismo como propietario o posesionario por cualquier 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EB616B" w:rsidRPr="00FD692D" w:rsidRDefault="00EB616B" w:rsidP="00EB616B">
      <w:pPr>
        <w:spacing w:line="288" w:lineRule="auto"/>
        <w:jc w:val="both"/>
        <w:rPr>
          <w:rFonts w:ascii="Arial Narrow" w:hAnsi="Arial Narrow" w:cs="Arial"/>
        </w:rPr>
      </w:pPr>
    </w:p>
    <w:p w:rsidR="00EB616B" w:rsidRPr="00FD692D" w:rsidRDefault="00EB616B" w:rsidP="00EB616B">
      <w:pPr>
        <w:spacing w:line="288" w:lineRule="auto"/>
        <w:jc w:val="both"/>
        <w:rPr>
          <w:rFonts w:ascii="Arial Narrow" w:hAnsi="Arial Narrow" w:cs="Arial"/>
        </w:rPr>
      </w:pPr>
      <w:r w:rsidRPr="00FD692D">
        <w:rPr>
          <w:rFonts w:ascii="Arial Narrow" w:hAnsi="Arial Narrow" w:cs="Arial"/>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el organismo a la población.</w:t>
      </w:r>
    </w:p>
    <w:p w:rsidR="00EB616B" w:rsidRPr="00FD692D" w:rsidRDefault="00EB616B" w:rsidP="00EB616B">
      <w:pPr>
        <w:rPr>
          <w:rFonts w:ascii="Arial Narrow" w:hAnsi="Arial Narrow" w:cs="Arial"/>
          <w:b/>
          <w:bCs/>
        </w:rPr>
      </w:pPr>
    </w:p>
    <w:p w:rsidR="00EB616B" w:rsidRPr="00FD692D" w:rsidRDefault="00EB616B" w:rsidP="00EB616B">
      <w:pPr>
        <w:rPr>
          <w:rFonts w:ascii="Arial Narrow" w:hAnsi="Arial Narrow" w:cs="Arial"/>
          <w:b/>
          <w:bCs/>
        </w:rPr>
      </w:pPr>
      <w:r w:rsidRPr="00FD692D">
        <w:rPr>
          <w:rFonts w:ascii="Arial Narrow" w:hAnsi="Arial Narrow" w:cs="Arial"/>
          <w:b/>
          <w:bCs/>
        </w:rPr>
        <w:t>1.3.2 FUNCION DE INDEMNIZAR A OTROS</w:t>
      </w:r>
    </w:p>
    <w:p w:rsidR="00EB616B" w:rsidRPr="00FD692D" w:rsidRDefault="00EB616B" w:rsidP="00EB616B">
      <w:pPr>
        <w:jc w:val="both"/>
        <w:rPr>
          <w:rFonts w:ascii="Arial Narrow" w:hAnsi="Arial Narrow" w:cs="Arial"/>
          <w:bCs/>
        </w:rPr>
      </w:pPr>
      <w:r w:rsidRPr="00FD692D">
        <w:rPr>
          <w:rFonts w:ascii="Arial Narrow" w:hAnsi="Arial Narrow" w:cs="Arial"/>
          <w:bCs/>
        </w:rPr>
        <w:t>La Aseguradora deberá pagar cualquier indemnización que la Comisión Estatal de Servicios Públicos de Tijuana deba a particulares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EB616B" w:rsidRPr="00FD692D" w:rsidRDefault="00EB616B" w:rsidP="00EB616B">
      <w:pPr>
        <w:jc w:val="both"/>
        <w:rPr>
          <w:rFonts w:ascii="Arial Narrow" w:hAnsi="Arial Narrow" w:cs="Arial"/>
          <w:bCs/>
        </w:rPr>
      </w:pPr>
    </w:p>
    <w:p w:rsidR="00EB616B" w:rsidRPr="00FD692D" w:rsidRDefault="00EB616B" w:rsidP="00EB616B">
      <w:pPr>
        <w:jc w:val="both"/>
        <w:rPr>
          <w:rFonts w:ascii="Arial Narrow" w:hAnsi="Arial Narrow" w:cs="Arial"/>
          <w:bCs/>
        </w:rPr>
      </w:pPr>
      <w:r w:rsidRPr="00FD692D">
        <w:rPr>
          <w:rFonts w:ascii="Arial Narrow" w:hAnsi="Arial Narrow" w:cs="Arial"/>
          <w:bCs/>
        </w:rPr>
        <w:t>La Aseguradora indemnizará cuando los hechos que causen daño hayan ocurrido durante la vigencia de la póliza, según las cláusulas del contrato de seguro y sólo si la reclamación por esos hechos se formula a la Comisión Estatal de Servicios Públicos de Tijuana o a la Aseguradora, por primera vez y por escrito, en el curso de la vigencia de la póliza o dentro del año siguiente a su terminación</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
          <w:bCs/>
        </w:rPr>
      </w:pPr>
      <w:r w:rsidRPr="00FD692D">
        <w:rPr>
          <w:rFonts w:ascii="Arial Narrow" w:hAnsi="Arial Narrow" w:cs="Arial"/>
          <w:b/>
          <w:bCs/>
        </w:rPr>
        <w:t>Las bases que se dan el supuesto legal que da materia de responsabilidad del contrato de seguro son:</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El segundo Párrafo del artículo 113 de la Constitución Política de los Estados Unidos Mexicanos</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La Ley Federal de Responsabilidad Patrimonial del Estado</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Ley de Responsabilidad Patrimonial para el Estado y Municipios de Baja California</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lastRenderedPageBreak/>
        <w:t>Las Constituciones Políticas de las Entidades Federativas de los Estados Unidos Mexicanos</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Las Leyes de Responsabilidad Patrimonial de las Entidades Federativas de los Estados Unidos Mexicanos</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Otras Disposiciones complementarias de las anteriores</w:t>
      </w:r>
    </w:p>
    <w:p w:rsidR="00EB616B" w:rsidRPr="00FD692D" w:rsidRDefault="00EB616B" w:rsidP="006135FF">
      <w:pPr>
        <w:numPr>
          <w:ilvl w:val="0"/>
          <w:numId w:val="72"/>
        </w:numPr>
        <w:ind w:left="540"/>
        <w:rPr>
          <w:rFonts w:ascii="Arial Narrow" w:hAnsi="Arial Narrow" w:cs="Arial"/>
          <w:bCs/>
        </w:rPr>
      </w:pPr>
      <w:r w:rsidRPr="00FD692D">
        <w:rPr>
          <w:rFonts w:ascii="Arial Narrow" w:hAnsi="Arial Narrow" w:cs="Arial"/>
          <w:bCs/>
        </w:rPr>
        <w:t>Supletoriamente los Código Civiles Federal y de las entidades federativas de los Estados Unidos Mexicanos y los principios generales del derecho</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
          <w:bCs/>
        </w:rPr>
      </w:pPr>
      <w:r w:rsidRPr="00FD692D">
        <w:rPr>
          <w:rFonts w:ascii="Arial Narrow" w:hAnsi="Arial Narrow" w:cs="Arial"/>
          <w:b/>
          <w:bCs/>
        </w:rPr>
        <w:t>1.3.2 FUNCION DE DEFENSA JURIDICA DEL ASEGURADO.</w:t>
      </w:r>
    </w:p>
    <w:p w:rsidR="00EB616B" w:rsidRPr="00FD692D" w:rsidRDefault="00EB616B" w:rsidP="00EB616B">
      <w:pPr>
        <w:jc w:val="both"/>
        <w:rPr>
          <w:rFonts w:ascii="Arial Narrow" w:hAnsi="Arial Narrow" w:cs="Arial"/>
          <w:bCs/>
        </w:rPr>
      </w:pPr>
      <w:r w:rsidRPr="00FD692D">
        <w:rPr>
          <w:rFonts w:ascii="Arial Narrow" w:hAnsi="Arial Narrow" w:cs="Arial"/>
          <w:bCs/>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EB616B" w:rsidRPr="00FD692D" w:rsidRDefault="00EB616B" w:rsidP="00EB616B">
      <w:pPr>
        <w:jc w:val="both"/>
        <w:rPr>
          <w:rFonts w:ascii="Arial Narrow" w:hAnsi="Arial Narrow" w:cs="Arial"/>
          <w:bCs/>
        </w:rPr>
      </w:pPr>
    </w:p>
    <w:p w:rsidR="00EB616B" w:rsidRPr="00FD692D" w:rsidRDefault="00EB616B" w:rsidP="00EB616B">
      <w:pPr>
        <w:jc w:val="both"/>
        <w:rPr>
          <w:rFonts w:ascii="Arial Narrow" w:hAnsi="Arial Narrow" w:cs="Arial"/>
          <w:bCs/>
        </w:rPr>
      </w:pPr>
      <w:r w:rsidRPr="00FD692D">
        <w:rPr>
          <w:rFonts w:ascii="Arial Narrow" w:hAnsi="Arial Narrow" w:cs="Arial"/>
          <w:bCs/>
        </w:rPr>
        <w:t>La Aseguradora indemnizará cuando los hechos que causen daño hayan ocurrido durante la vigencia de la póliza, según las cláusulas del contrato de seguro por cualquier reclamación por esos hechos que se formule directamente a la Comisión Estatal de Servicios Públicos de Tijuana o a La Aseguradora, por primera vez y por escrito, en el curso de la vigencia de póliza o dentro del año siguiente a su vencimiento.</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
          <w:bCs/>
        </w:rPr>
      </w:pPr>
      <w:r w:rsidRPr="00FD692D">
        <w:rPr>
          <w:rFonts w:ascii="Arial Narrow" w:hAnsi="Arial Narrow" w:cs="Arial"/>
          <w:b/>
          <w:bCs/>
        </w:rPr>
        <w:t>Descripción de los servicios de la entidad pública, amparados como actividad del ente público:</w:t>
      </w:r>
      <w:r w:rsidRPr="00FD692D">
        <w:rPr>
          <w:rFonts w:ascii="Arial Narrow" w:hAnsi="Arial Narrow" w:cs="Arial"/>
          <w:b/>
          <w:bCs/>
        </w:rPr>
        <w:tab/>
      </w:r>
    </w:p>
    <w:p w:rsidR="00EB616B" w:rsidRPr="00FD692D" w:rsidRDefault="00EB616B" w:rsidP="00EB616B">
      <w:pPr>
        <w:jc w:val="both"/>
        <w:rPr>
          <w:rFonts w:ascii="Arial Narrow" w:hAnsi="Arial Narrow" w:cs="Arial"/>
          <w:bCs/>
        </w:rPr>
      </w:pPr>
      <w:r w:rsidRPr="00FD692D">
        <w:rPr>
          <w:rFonts w:ascii="Arial Narrow" w:hAnsi="Arial Narrow" w:cs="Arial"/>
          <w:b/>
          <w:bCs/>
        </w:rPr>
        <w:t>Personalidad Jurídica</w:t>
      </w:r>
      <w:r w:rsidRPr="00FD692D">
        <w:rPr>
          <w:rFonts w:ascii="Arial Narrow" w:hAnsi="Arial Narrow" w:cs="Arial"/>
          <w:bCs/>
        </w:rPr>
        <w:t>: Es un organismo público descentralizado, con personalidad jurídica y patrimonio propio.</w:t>
      </w:r>
    </w:p>
    <w:p w:rsidR="00EB616B" w:rsidRPr="00FD692D" w:rsidRDefault="00EB616B" w:rsidP="00EB616B">
      <w:pPr>
        <w:jc w:val="both"/>
        <w:rPr>
          <w:rFonts w:ascii="Arial Narrow" w:hAnsi="Arial Narrow" w:cs="Arial"/>
          <w:bCs/>
        </w:rPr>
      </w:pPr>
      <w:r w:rsidRPr="00FD692D">
        <w:rPr>
          <w:rFonts w:ascii="Arial Narrow" w:hAnsi="Arial Narrow" w:cs="Arial"/>
          <w:b/>
          <w:bCs/>
        </w:rPr>
        <w:t>Función de la CESPT:</w:t>
      </w:r>
      <w:r w:rsidRPr="00FD692D">
        <w:rPr>
          <w:rFonts w:ascii="Arial Narrow" w:hAnsi="Arial Narrow" w:cs="Arial"/>
          <w:bCs/>
        </w:rPr>
        <w:t xml:space="preserve"> Brindar el suministro de Agua Potable y Alcantarillado Sanitario a las ciudades de Tijuana y Playas de Rosarito, así como el Saneamiento de las aguas residuales para evitar la contaminación en el mar.</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
          <w:bCs/>
        </w:rPr>
      </w:pPr>
      <w:r w:rsidRPr="00FD692D">
        <w:rPr>
          <w:rFonts w:ascii="Arial Narrow" w:hAnsi="Arial Narrow" w:cs="Arial"/>
          <w:b/>
          <w:bCs/>
        </w:rPr>
        <w:t>Objetivos Generales de CESPT</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 xml:space="preserve">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w:t>
      </w:r>
      <w:proofErr w:type="spellStart"/>
      <w:r w:rsidRPr="00FD692D">
        <w:rPr>
          <w:rFonts w:ascii="Arial Narrow" w:hAnsi="Arial Narrow" w:cs="Arial"/>
          <w:bCs/>
        </w:rPr>
        <w:t>rebombeo</w:t>
      </w:r>
      <w:proofErr w:type="spellEnd"/>
      <w:r w:rsidRPr="00FD692D">
        <w:rPr>
          <w:rFonts w:ascii="Arial Narrow" w:hAnsi="Arial Narrow" w:cs="Arial"/>
          <w:bCs/>
        </w:rPr>
        <w:t>, cárcamos, presas, diques, etc., a fin de proveer y distribuir por cualquier medio agua potable a la población del territorio de su circunscripción.</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Optimizar la captación, almacenamiento, tratamiento, distribución y aprovechamiento de Aguas Residuales para evitar la contaminación y aprovecharlas como fuentes de dotación de agua.</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Objetivos Económicos, Sociales y de Servicio</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Contar con recursos económicos para cubrir las necesidades de Agua, drenaje y Alcantarillado Sanitario</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Optimizar la captación, almacenamiento y aprovechamiento de agua.</w:t>
      </w:r>
    </w:p>
    <w:p w:rsidR="00EB616B" w:rsidRPr="00FD692D" w:rsidRDefault="00EB616B" w:rsidP="006135FF">
      <w:pPr>
        <w:numPr>
          <w:ilvl w:val="0"/>
          <w:numId w:val="71"/>
        </w:numPr>
        <w:ind w:left="540"/>
        <w:jc w:val="both"/>
        <w:rPr>
          <w:rFonts w:ascii="Arial Narrow" w:hAnsi="Arial Narrow" w:cs="Arial"/>
          <w:bCs/>
        </w:rPr>
      </w:pPr>
      <w:r w:rsidRPr="00FD692D">
        <w:rPr>
          <w:rFonts w:ascii="Arial Narrow" w:hAnsi="Arial Narrow" w:cs="Arial"/>
          <w:bCs/>
        </w:rPr>
        <w:t>Fortalecer la infraestructura hidráulica de la ciudad.</w:t>
      </w:r>
    </w:p>
    <w:p w:rsidR="00EB616B" w:rsidRPr="00FD692D" w:rsidRDefault="00EB616B" w:rsidP="00EB616B">
      <w:pPr>
        <w:rPr>
          <w:rFonts w:ascii="Arial Narrow" w:hAnsi="Arial Narrow" w:cs="Arial"/>
          <w:bCs/>
        </w:rPr>
      </w:pPr>
    </w:p>
    <w:p w:rsidR="00EB616B" w:rsidRPr="00FD692D" w:rsidRDefault="00EB616B" w:rsidP="00EB616B">
      <w:pPr>
        <w:jc w:val="both"/>
        <w:rPr>
          <w:rFonts w:ascii="Arial Narrow" w:hAnsi="Arial Narrow" w:cs="Arial"/>
          <w:b/>
          <w:bCs/>
        </w:rPr>
      </w:pPr>
      <w:r w:rsidRPr="00FD692D">
        <w:rPr>
          <w:rFonts w:ascii="Arial Narrow" w:hAnsi="Arial Narrow" w:cs="Arial"/>
          <w:b/>
          <w:bCs/>
        </w:rPr>
        <w:t>Es función de las Comisiones Estatales de Servicios Públicos:</w:t>
      </w:r>
    </w:p>
    <w:p w:rsidR="00EB616B" w:rsidRPr="00FD692D" w:rsidRDefault="00EB616B" w:rsidP="00EB616B">
      <w:pPr>
        <w:jc w:val="both"/>
        <w:rPr>
          <w:rFonts w:ascii="Arial Narrow" w:hAnsi="Arial Narrow" w:cs="Arial"/>
          <w:bCs/>
        </w:rPr>
      </w:pPr>
      <w:r w:rsidRPr="00FD692D">
        <w:rPr>
          <w:rFonts w:ascii="Arial Narrow" w:hAnsi="Arial Narrow" w:cs="Arial"/>
          <w:bCs/>
        </w:rPr>
        <w:t>I.- Todo lo relativo al cumplimiento y realización de los sistemas de agua potable y alcantarillado de aguas negras de cada uno de los Municipios a que correspondan.</w:t>
      </w:r>
    </w:p>
    <w:p w:rsidR="00EB616B" w:rsidRPr="00FD692D" w:rsidRDefault="00EB616B" w:rsidP="00EB616B">
      <w:pPr>
        <w:jc w:val="both"/>
        <w:rPr>
          <w:rFonts w:ascii="Arial Narrow" w:hAnsi="Arial Narrow" w:cs="Arial"/>
          <w:bCs/>
        </w:rPr>
      </w:pPr>
      <w:r w:rsidRPr="00FD692D">
        <w:rPr>
          <w:rFonts w:ascii="Arial Narrow" w:hAnsi="Arial Narrow" w:cs="Arial"/>
          <w:bCs/>
        </w:rPr>
        <w:t>II.- La ejecución directa o por contratación de las obras a que se refieren dichos sistemas.</w:t>
      </w:r>
    </w:p>
    <w:p w:rsidR="00EB616B" w:rsidRPr="00FD692D" w:rsidRDefault="00EB616B" w:rsidP="00EB616B">
      <w:pPr>
        <w:jc w:val="both"/>
        <w:rPr>
          <w:rFonts w:ascii="Arial Narrow" w:hAnsi="Arial Narrow" w:cs="Arial"/>
          <w:bCs/>
        </w:rPr>
      </w:pPr>
      <w:r w:rsidRPr="00FD692D">
        <w:rPr>
          <w:rFonts w:ascii="Arial Narrow" w:hAnsi="Arial Narrow" w:cs="Arial"/>
          <w:bCs/>
        </w:rPr>
        <w:t>III.- La operación y mantenimiento de los sistemas de que se trata.</w:t>
      </w:r>
    </w:p>
    <w:p w:rsidR="00EB616B" w:rsidRPr="00FD692D" w:rsidRDefault="00EB616B" w:rsidP="00EB616B">
      <w:pPr>
        <w:jc w:val="both"/>
        <w:rPr>
          <w:rFonts w:ascii="Arial Narrow" w:hAnsi="Arial Narrow" w:cs="Arial"/>
          <w:bCs/>
        </w:rPr>
      </w:pPr>
      <w:r w:rsidRPr="00FD692D">
        <w:rPr>
          <w:rFonts w:ascii="Arial Narrow" w:hAnsi="Arial Narrow" w:cs="Arial"/>
          <w:bCs/>
        </w:rPr>
        <w:t>IV.- La prestación a los usuarios de los servicios mencionados.</w:t>
      </w:r>
    </w:p>
    <w:p w:rsidR="00EB616B" w:rsidRPr="00FD692D" w:rsidRDefault="00EB616B" w:rsidP="00EB616B">
      <w:pPr>
        <w:jc w:val="both"/>
        <w:rPr>
          <w:rFonts w:ascii="Arial Narrow" w:hAnsi="Arial Narrow" w:cs="Arial"/>
          <w:bCs/>
        </w:rPr>
      </w:pPr>
      <w:r w:rsidRPr="00FD692D">
        <w:rPr>
          <w:rFonts w:ascii="Arial Narrow" w:hAnsi="Arial Narrow" w:cs="Arial"/>
          <w:bCs/>
        </w:rPr>
        <w:t>V.- La recaudación de los derechos que conforme a la Ley a Convenios que celebren, les correspondan.</w:t>
      </w:r>
    </w:p>
    <w:p w:rsidR="00EB616B" w:rsidRPr="00FD692D" w:rsidRDefault="00EB616B" w:rsidP="00EB616B">
      <w:pPr>
        <w:jc w:val="both"/>
        <w:rPr>
          <w:rFonts w:ascii="Arial Narrow" w:hAnsi="Arial Narrow" w:cs="Arial"/>
          <w:bCs/>
        </w:rPr>
      </w:pPr>
      <w:r w:rsidRPr="00FD692D">
        <w:rPr>
          <w:rFonts w:ascii="Arial Narrow" w:hAnsi="Arial Narrow" w:cs="Arial"/>
          <w:bCs/>
        </w:rPr>
        <w:t>VI.- El desarrollo de actividades que directa o indirectamente conduzcan a lograr los objetivos indicados.</w:t>
      </w:r>
    </w:p>
    <w:p w:rsidR="00EB616B" w:rsidRPr="00FD692D" w:rsidRDefault="00EB616B" w:rsidP="00EB616B">
      <w:pPr>
        <w:jc w:val="both"/>
        <w:rPr>
          <w:rFonts w:ascii="Arial Narrow" w:hAnsi="Arial Narrow" w:cs="Arial"/>
          <w:bCs/>
        </w:rPr>
      </w:pPr>
      <w:r w:rsidRPr="00FD692D">
        <w:rPr>
          <w:rFonts w:ascii="Arial Narrow" w:hAnsi="Arial Narrow" w:cs="Arial"/>
          <w:bCs/>
        </w:rPr>
        <w:tab/>
      </w:r>
    </w:p>
    <w:p w:rsidR="00EB616B" w:rsidRPr="00FD692D" w:rsidRDefault="00EB616B" w:rsidP="00EB616B">
      <w:pPr>
        <w:rPr>
          <w:rFonts w:ascii="Arial Narrow" w:hAnsi="Arial Narrow" w:cs="Arial"/>
          <w:bCs/>
        </w:rPr>
      </w:pPr>
      <w:r w:rsidRPr="00FD692D">
        <w:rPr>
          <w:rFonts w:ascii="Arial Narrow" w:hAnsi="Arial Narrow" w:cs="Arial"/>
          <w:b/>
          <w:bCs/>
        </w:rPr>
        <w:t>SUMA ASEGURADA:</w:t>
      </w:r>
      <w:r w:rsidRPr="00FD692D">
        <w:rPr>
          <w:rFonts w:ascii="Arial Narrow" w:hAnsi="Arial Narrow" w:cs="Arial"/>
          <w:bCs/>
        </w:rPr>
        <w:t xml:space="preserve"> $  100,000,000.00 M.N. (cien millones de pesos 00/100 moneda nacional).</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Cs/>
        </w:rPr>
      </w:pPr>
      <w:r w:rsidRPr="00FD692D">
        <w:rPr>
          <w:rFonts w:ascii="Arial Narrow" w:hAnsi="Arial Narrow" w:cs="Arial"/>
          <w:bCs/>
        </w:rPr>
        <w:t>Deducible: 10% sobre toda y cada reclamación con mínimo de $ 2,000.00 M.N. (dos mil pesos 00/100 moneda nacional).</w:t>
      </w:r>
    </w:p>
    <w:p w:rsidR="00EB616B" w:rsidRPr="00FD692D" w:rsidRDefault="00EB616B" w:rsidP="00EB616B">
      <w:pPr>
        <w:rPr>
          <w:rFonts w:ascii="Arial Narrow" w:hAnsi="Arial Narrow" w:cs="Arial"/>
          <w:bCs/>
        </w:rPr>
      </w:pPr>
    </w:p>
    <w:p w:rsidR="00EB616B" w:rsidRPr="00FD692D" w:rsidRDefault="00EB616B" w:rsidP="00EB616B">
      <w:pPr>
        <w:rPr>
          <w:rFonts w:ascii="Arial Narrow" w:hAnsi="Arial Narrow" w:cs="Arial"/>
          <w:bCs/>
        </w:rPr>
      </w:pPr>
      <w:r w:rsidRPr="00FD692D">
        <w:rPr>
          <w:rFonts w:ascii="Arial Narrow" w:hAnsi="Arial Narrow" w:cs="Arial"/>
          <w:bCs/>
        </w:rPr>
        <w:t>RIESGOS EXCLUIDOS:</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 como consecuencia de extravío de bienes.</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 derivada de daños ocasionados dolosamente.</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 xml:space="preserve">Responsabilidad derivada de la planificación urbana, obras o vías públicas, incluyendo aquellas por el uso de suelo.  </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 proveniente de la operación de cajas de ahorro, fondos filantrópicos, loterías, rifas y similares.</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Daños que nos sean derivados de la actividad administrativa en función de la Ley de Responsabilidad Patrimonial del Estado.</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 proveniente del incumplimiento de contratos o convenios.</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Hechos u omisiones del asegurado cometidos con anterioridad a la fecha de inicio de la vigencia de la póliza.</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 xml:space="preserve">Responsabilidad asumida expresamente por el asegurado. </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 derivada del uso propiedad o posesión de embarcaciones, aeronaves y vehículos terrestres de motor.</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Responsabilidades por la interrupción total o parcial o suspensión de labores regulares de la actividad administrativa.</w:t>
      </w:r>
    </w:p>
    <w:p w:rsidR="00EB616B" w:rsidRPr="00FD692D" w:rsidRDefault="00EB616B" w:rsidP="006135FF">
      <w:pPr>
        <w:numPr>
          <w:ilvl w:val="0"/>
          <w:numId w:val="73"/>
        </w:numPr>
        <w:ind w:left="540"/>
        <w:jc w:val="both"/>
        <w:rPr>
          <w:rFonts w:ascii="Arial Narrow" w:hAnsi="Arial Narrow" w:cs="Arial"/>
          <w:bCs/>
        </w:rPr>
      </w:pPr>
      <w:r w:rsidRPr="00FD692D">
        <w:rPr>
          <w:rFonts w:ascii="Arial Narrow" w:hAnsi="Arial Narrow" w:cs="Arial"/>
          <w:bCs/>
        </w:rPr>
        <w:lastRenderedPageBreak/>
        <w:t>Responsabilidad de los Funcionarios Públicos, entendiendo esta como todas aquellas reclamaciones derivadas y  directamente relacionadas con las responsabilidades individualmente imputables a los funcionarios que, en ejercicio de sus actividades y facultades, se ubiquen en el supuesto del artículo 31 de la Ley Federal de Responsabilidad Patrimonial del Estado</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Daños en los cuales no se establezca la relación causa - efecto de responsabilidad civil conforme al Código Civil del Estado Libre y Soberano Baja California.</w:t>
      </w:r>
    </w:p>
    <w:p w:rsidR="00EB616B" w:rsidRPr="00FD692D" w:rsidRDefault="00EB616B" w:rsidP="006135FF">
      <w:pPr>
        <w:numPr>
          <w:ilvl w:val="0"/>
          <w:numId w:val="73"/>
        </w:numPr>
        <w:ind w:left="540"/>
        <w:rPr>
          <w:rFonts w:ascii="Arial Narrow" w:hAnsi="Arial Narrow" w:cs="Arial"/>
          <w:bCs/>
        </w:rPr>
      </w:pPr>
      <w:r w:rsidRPr="00FD692D">
        <w:rPr>
          <w:rFonts w:ascii="Arial Narrow" w:hAnsi="Arial Narrow" w:cs="Arial"/>
          <w:bCs/>
        </w:rPr>
        <w:t>Daños ocasionados por falta de mantenimiento a instalaciones en superficie y remplazo oportuno.</w:t>
      </w:r>
    </w:p>
    <w:p w:rsidR="00EB616B" w:rsidRDefault="00EB616B" w:rsidP="006135FF">
      <w:pPr>
        <w:numPr>
          <w:ilvl w:val="0"/>
          <w:numId w:val="73"/>
        </w:numPr>
        <w:ind w:left="567"/>
        <w:rPr>
          <w:rFonts w:ascii="Arial Narrow" w:hAnsi="Arial Narrow" w:cs="Arial"/>
          <w:bCs/>
        </w:rPr>
      </w:pPr>
      <w:r w:rsidRPr="00EB616B">
        <w:rPr>
          <w:rFonts w:ascii="Arial Narrow" w:hAnsi="Arial Narrow" w:cs="Arial"/>
          <w:bCs/>
        </w:rPr>
        <w:t>Daños derivados de la falta de remplazo en tuberías pasado el tiempo de vida útil.</w:t>
      </w:r>
    </w:p>
    <w:p w:rsidR="00EB616B" w:rsidRDefault="00EB616B" w:rsidP="006135FF">
      <w:pPr>
        <w:numPr>
          <w:ilvl w:val="0"/>
          <w:numId w:val="73"/>
        </w:numPr>
        <w:ind w:left="567"/>
        <w:rPr>
          <w:rFonts w:ascii="Arial Narrow" w:hAnsi="Arial Narrow" w:cs="Arial"/>
          <w:bCs/>
        </w:rPr>
      </w:pPr>
      <w:r w:rsidRPr="00EB616B">
        <w:rPr>
          <w:rFonts w:ascii="Arial Narrow" w:hAnsi="Arial Narrow" w:cs="Arial"/>
          <w:bCs/>
        </w:rPr>
        <w:t>Demás Mencionadas en las Condiciones Generales.</w:t>
      </w:r>
    </w:p>
    <w:p w:rsidR="00EB616B" w:rsidRDefault="00EB616B" w:rsidP="00EB616B">
      <w:pPr>
        <w:rPr>
          <w:rFonts w:ascii="Arial Narrow" w:hAnsi="Arial Narrow" w:cs="Arial"/>
          <w:bCs/>
        </w:rPr>
      </w:pPr>
    </w:p>
    <w:p w:rsidR="00EB616B" w:rsidRDefault="00EB616B" w:rsidP="00EB616B">
      <w:pPr>
        <w:rPr>
          <w:rFonts w:ascii="Arial Narrow" w:hAnsi="Arial Narrow" w:cs="Arial"/>
          <w:bCs/>
        </w:rPr>
      </w:pPr>
    </w:p>
    <w:p w:rsidR="00EB616B" w:rsidRDefault="00EB616B" w:rsidP="00EB616B">
      <w:pPr>
        <w:jc w:val="center"/>
        <w:rPr>
          <w:rFonts w:ascii="Arial Narrow" w:hAnsi="Arial Narrow" w:cs="Arial"/>
          <w:bCs/>
        </w:rPr>
      </w:pPr>
      <w:r>
        <w:rPr>
          <w:rFonts w:ascii="Arial Narrow" w:hAnsi="Arial Narrow" w:cs="Arial"/>
          <w:bCs/>
        </w:rPr>
        <w:t>PARTIDA 6</w:t>
      </w:r>
    </w:p>
    <w:tbl>
      <w:tblPr>
        <w:tblW w:w="0" w:type="auto"/>
        <w:tblInd w:w="567" w:type="dxa"/>
        <w:tblLook w:val="04A0" w:firstRow="1" w:lastRow="0" w:firstColumn="1" w:lastColumn="0" w:noHBand="0" w:noVBand="1"/>
      </w:tblPr>
      <w:tblGrid>
        <w:gridCol w:w="9009"/>
      </w:tblGrid>
      <w:tr w:rsidR="00EB616B" w:rsidRPr="00FD692D" w:rsidTr="0037300F">
        <w:tc>
          <w:tcPr>
            <w:tcW w:w="9009" w:type="dxa"/>
          </w:tcPr>
          <w:p w:rsidR="00EB616B" w:rsidRPr="00FD692D" w:rsidRDefault="00EB616B" w:rsidP="0037300F">
            <w:pPr>
              <w:pStyle w:val="3"/>
              <w:ind w:left="567" w:hanging="567"/>
              <w:jc w:val="center"/>
              <w:rPr>
                <w:rFonts w:ascii="Arial Narrow" w:hAnsi="Arial Narrow" w:cs="Calibri"/>
              </w:rPr>
            </w:pPr>
            <w:r w:rsidRPr="00FD692D">
              <w:rPr>
                <w:rFonts w:ascii="Arial Narrow" w:hAnsi="Arial Narrow" w:cs="Calibri"/>
              </w:rPr>
              <w:t>ESPECIFICACIONES TÉCNICAS Y ALCANCES DEL SERVICIO PARA LA</w:t>
            </w:r>
          </w:p>
          <w:p w:rsidR="00EB616B" w:rsidRPr="00FD692D" w:rsidRDefault="00EB616B" w:rsidP="0037300F">
            <w:pPr>
              <w:pStyle w:val="3"/>
              <w:ind w:left="567" w:hanging="567"/>
              <w:jc w:val="center"/>
              <w:rPr>
                <w:rFonts w:ascii="Arial Narrow" w:hAnsi="Arial Narrow" w:cs="Calibri"/>
              </w:rPr>
            </w:pPr>
            <w:r w:rsidRPr="00FD692D">
              <w:rPr>
                <w:rFonts w:ascii="Arial Narrow" w:hAnsi="Arial Narrow" w:cs="Arial"/>
                <w:b/>
              </w:rPr>
              <w:t>PÓLIZA DE SEGURO DE RESPONSABILIDAD CIVIL PARA SERVIDORES PÚBLICOS DE CESPT</w:t>
            </w:r>
          </w:p>
        </w:tc>
      </w:tr>
    </w:tbl>
    <w:p w:rsidR="00EB616B" w:rsidRPr="00FD692D" w:rsidRDefault="00EB616B" w:rsidP="00EB616B">
      <w:pPr>
        <w:rPr>
          <w:rFonts w:ascii="Arial Narrow" w:hAnsi="Arial Narrow"/>
        </w:rPr>
      </w:pPr>
    </w:p>
    <w:p w:rsidR="00EB616B" w:rsidRPr="00FD692D" w:rsidRDefault="00EB616B" w:rsidP="00EB616B">
      <w:pPr>
        <w:pStyle w:val="Textocomentario"/>
        <w:jc w:val="both"/>
        <w:rPr>
          <w:rFonts w:ascii="Arial Narrow" w:hAnsi="Arial Narrow" w:cs="Arial"/>
          <w:b/>
        </w:rPr>
      </w:pPr>
      <w:r w:rsidRPr="00FD692D">
        <w:rPr>
          <w:rFonts w:ascii="Arial Narrow" w:hAnsi="Arial Narrow" w:cs="Arial"/>
          <w:b/>
        </w:rPr>
        <w:t>SEGURO DE RESPONSABILIDAD Y ASISTENCIA LEGAL PARA LOS FUNCIONARIOS PUBLICOS DE LA COMISIÓN ESTATAL DE SERVICIOS PÚBLICOS DE TIJUANA (CESPT)</w:t>
      </w:r>
    </w:p>
    <w:p w:rsidR="00EB616B" w:rsidRPr="00FD692D" w:rsidRDefault="00EB616B" w:rsidP="00EB616B">
      <w:pPr>
        <w:pStyle w:val="Textocomentario"/>
        <w:ind w:firstLine="709"/>
        <w:jc w:val="both"/>
        <w:rPr>
          <w:rFonts w:ascii="Arial Narrow" w:hAnsi="Arial Narrow" w:cs="Arial"/>
          <w:b/>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 xml:space="preserve">1.4.1 ASEGURADOS </w:t>
      </w:r>
    </w:p>
    <w:p w:rsidR="00EB616B" w:rsidRPr="00FD692D" w:rsidRDefault="00EB616B" w:rsidP="00EB616B">
      <w:pPr>
        <w:pStyle w:val="Prrafodelista"/>
        <w:ind w:left="0"/>
        <w:jc w:val="both"/>
        <w:rPr>
          <w:rFonts w:cs="Arial"/>
          <w:sz w:val="20"/>
          <w:szCs w:val="20"/>
        </w:rPr>
      </w:pPr>
      <w:r w:rsidRPr="00FD692D">
        <w:rPr>
          <w:rFonts w:cs="Arial"/>
          <w:sz w:val="20"/>
          <w:szCs w:val="20"/>
        </w:rPr>
        <w:t xml:space="preserve">Se considera como asegurados a los Servidores Públicos de la </w:t>
      </w:r>
      <w:r w:rsidRPr="00FD692D">
        <w:rPr>
          <w:rFonts w:cs="Arial"/>
          <w:b/>
          <w:sz w:val="20"/>
          <w:szCs w:val="20"/>
        </w:rPr>
        <w:t xml:space="preserve">CESPT, </w:t>
      </w:r>
      <w:r w:rsidRPr="00FD692D">
        <w:rPr>
          <w:rFonts w:cs="Arial"/>
          <w:sz w:val="20"/>
          <w:szCs w:val="20"/>
        </w:rPr>
        <w:t xml:space="preserve">conforme a la relación de funcionarios que la Comisión Estatal de Servicios Públicos de Tijuana, proporcionara a la Aseguradora: 1 Director General, 7 Sub Directores y 14 mandos medios. </w:t>
      </w:r>
    </w:p>
    <w:p w:rsidR="00EB616B" w:rsidRPr="00FD692D" w:rsidRDefault="00EB616B" w:rsidP="00EB616B">
      <w:pPr>
        <w:pStyle w:val="Textocomentario"/>
        <w:jc w:val="both"/>
        <w:rPr>
          <w:rFonts w:ascii="Arial Narrow" w:hAnsi="Arial Narrow" w:cs="Arial"/>
          <w:b/>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1.4.2 COBERTURA</w:t>
      </w:r>
    </w:p>
    <w:p w:rsidR="00EB616B" w:rsidRPr="00FD692D" w:rsidRDefault="00EB616B" w:rsidP="00EB616B">
      <w:pPr>
        <w:jc w:val="both"/>
        <w:rPr>
          <w:rFonts w:ascii="Arial Narrow" w:hAnsi="Arial Narrow" w:cs="Arial"/>
        </w:rPr>
      </w:pPr>
      <w:r w:rsidRPr="00FD692D">
        <w:rPr>
          <w:rFonts w:ascii="Arial Narrow" w:hAnsi="Arial Narrow" w:cs="Arial"/>
        </w:rPr>
        <w:t xml:space="preserve">La Aseguradora se obliga a pagar la indemnización que el Asegurado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w:t>
      </w:r>
      <w:r w:rsidRPr="00FD692D">
        <w:rPr>
          <w:rFonts w:ascii="Arial Narrow" w:hAnsi="Arial Narrow" w:cs="Arial"/>
          <w:b/>
        </w:rPr>
        <w:t>CESPT</w:t>
      </w:r>
      <w:r w:rsidRPr="00FD692D">
        <w:rPr>
          <w:rFonts w:ascii="Arial Narrow" w:hAnsi="Arial Narrow" w:cs="Arial"/>
        </w:rPr>
        <w:t xml:space="preserve">. </w:t>
      </w:r>
    </w:p>
    <w:p w:rsidR="00EB616B" w:rsidRPr="00FD692D" w:rsidRDefault="00EB616B" w:rsidP="00EB616B">
      <w:pPr>
        <w:jc w:val="both"/>
        <w:rPr>
          <w:rFonts w:ascii="Arial Narrow" w:hAnsi="Arial Narrow" w:cs="Arial"/>
          <w:b/>
        </w:rPr>
      </w:pPr>
    </w:p>
    <w:p w:rsidR="00EB616B" w:rsidRPr="00FD692D" w:rsidRDefault="00EB616B" w:rsidP="00EB616B">
      <w:pPr>
        <w:jc w:val="both"/>
        <w:rPr>
          <w:rFonts w:ascii="Arial Narrow" w:hAnsi="Arial Narrow" w:cs="Arial"/>
          <w:b/>
        </w:rPr>
      </w:pPr>
      <w:r w:rsidRPr="00FD692D">
        <w:rPr>
          <w:rFonts w:ascii="Arial Narrow" w:hAnsi="Arial Narrow" w:cs="Arial"/>
          <w:b/>
        </w:rPr>
        <w:t>Las responsabilidades materia de este seguro son:</w:t>
      </w:r>
    </w:p>
    <w:p w:rsidR="00EB616B" w:rsidRPr="00FD692D" w:rsidRDefault="00EB616B" w:rsidP="006135FF">
      <w:pPr>
        <w:numPr>
          <w:ilvl w:val="0"/>
          <w:numId w:val="82"/>
        </w:numPr>
        <w:spacing w:line="360" w:lineRule="auto"/>
        <w:ind w:left="360"/>
        <w:jc w:val="both"/>
        <w:rPr>
          <w:rFonts w:ascii="Arial Narrow" w:hAnsi="Arial Narrow" w:cs="Arial"/>
        </w:rPr>
      </w:pPr>
      <w:r w:rsidRPr="00FD692D">
        <w:rPr>
          <w:rFonts w:ascii="Arial Narrow" w:hAnsi="Arial Narrow" w:cs="Arial"/>
        </w:rPr>
        <w:t>Responsabilidad administrativa.</w:t>
      </w:r>
    </w:p>
    <w:p w:rsidR="00EB616B" w:rsidRPr="00FD692D" w:rsidRDefault="00EB616B" w:rsidP="006135FF">
      <w:pPr>
        <w:numPr>
          <w:ilvl w:val="0"/>
          <w:numId w:val="82"/>
        </w:numPr>
        <w:spacing w:line="360" w:lineRule="auto"/>
        <w:ind w:left="360"/>
        <w:jc w:val="both"/>
        <w:rPr>
          <w:rFonts w:ascii="Arial Narrow" w:hAnsi="Arial Narrow" w:cs="Arial"/>
        </w:rPr>
      </w:pPr>
      <w:r w:rsidRPr="00FD692D">
        <w:rPr>
          <w:rFonts w:ascii="Arial Narrow" w:hAnsi="Arial Narrow" w:cs="Arial"/>
        </w:rPr>
        <w:t>Responsabilidad Civil culposa.</w:t>
      </w:r>
    </w:p>
    <w:p w:rsidR="00EB616B" w:rsidRPr="00FD692D" w:rsidRDefault="00EB616B" w:rsidP="006135FF">
      <w:pPr>
        <w:numPr>
          <w:ilvl w:val="0"/>
          <w:numId w:val="82"/>
        </w:numPr>
        <w:spacing w:line="360" w:lineRule="auto"/>
        <w:ind w:left="360"/>
        <w:jc w:val="both"/>
        <w:rPr>
          <w:rFonts w:ascii="Arial Narrow" w:hAnsi="Arial Narrow" w:cs="Arial"/>
        </w:rPr>
      </w:pPr>
      <w:r w:rsidRPr="00FD692D">
        <w:rPr>
          <w:rFonts w:ascii="Arial Narrow" w:hAnsi="Arial Narrow" w:cs="Arial"/>
        </w:rPr>
        <w:t>Responsabilidad penal, culposa o imprudencial.</w:t>
      </w:r>
    </w:p>
    <w:p w:rsidR="00EB616B" w:rsidRPr="00FD692D" w:rsidRDefault="00EB616B" w:rsidP="006135FF">
      <w:pPr>
        <w:numPr>
          <w:ilvl w:val="0"/>
          <w:numId w:val="82"/>
        </w:numPr>
        <w:spacing w:line="360" w:lineRule="auto"/>
        <w:ind w:left="360"/>
        <w:jc w:val="both"/>
        <w:rPr>
          <w:rFonts w:ascii="Arial Narrow" w:hAnsi="Arial Narrow" w:cs="Arial"/>
        </w:rPr>
      </w:pPr>
      <w:r w:rsidRPr="00FD692D">
        <w:rPr>
          <w:rFonts w:ascii="Arial Narrow" w:hAnsi="Arial Narrow" w:cs="Arial"/>
        </w:rPr>
        <w:t>Responsabilidad política.</w:t>
      </w:r>
    </w:p>
    <w:p w:rsidR="00EB616B" w:rsidRPr="00FD692D" w:rsidRDefault="00EB616B" w:rsidP="00EB616B">
      <w:pPr>
        <w:spacing w:line="360" w:lineRule="auto"/>
        <w:ind w:left="360"/>
        <w:jc w:val="both"/>
        <w:rPr>
          <w:rFonts w:ascii="Arial Narrow" w:hAnsi="Arial Narrow" w:cs="Arial"/>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1.4.3 DEFENSA JURÍDICA DEL ASEGURADO</w:t>
      </w:r>
    </w:p>
    <w:p w:rsidR="00EB616B" w:rsidRPr="00FD692D" w:rsidRDefault="00EB616B" w:rsidP="00EB616B">
      <w:pPr>
        <w:pStyle w:val="Prrafodelista"/>
        <w:ind w:left="0"/>
        <w:jc w:val="both"/>
        <w:rPr>
          <w:rFonts w:cs="Arial"/>
          <w:sz w:val="20"/>
          <w:szCs w:val="20"/>
        </w:rPr>
      </w:pPr>
      <w:r w:rsidRPr="00FD692D">
        <w:rPr>
          <w:rFonts w:cs="Arial"/>
          <w:sz w:val="20"/>
          <w:szCs w:val="20"/>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EB616B" w:rsidRPr="00FD692D" w:rsidRDefault="00EB616B" w:rsidP="00EB616B">
      <w:pPr>
        <w:pStyle w:val="Prrafodelista"/>
        <w:ind w:left="0"/>
        <w:jc w:val="both"/>
        <w:rPr>
          <w:rFonts w:cs="Arial"/>
          <w:sz w:val="20"/>
          <w:szCs w:val="20"/>
        </w:rPr>
      </w:pPr>
    </w:p>
    <w:p w:rsidR="00EB616B" w:rsidRPr="00FD692D" w:rsidRDefault="00EB616B" w:rsidP="00EB616B">
      <w:pPr>
        <w:autoSpaceDE w:val="0"/>
        <w:autoSpaceDN w:val="0"/>
        <w:adjustRightInd w:val="0"/>
        <w:jc w:val="both"/>
        <w:rPr>
          <w:rFonts w:ascii="Arial Narrow" w:hAnsi="Arial Narrow" w:cs="Arial"/>
        </w:rPr>
      </w:pPr>
      <w:r w:rsidRPr="00FD692D">
        <w:rPr>
          <w:rFonts w:ascii="Arial Narrow" w:hAnsi="Arial Narrow" w:cs="Arial"/>
        </w:rPr>
        <w:t>Para el caso de que se le imputen al servidor público asegurado alguno(s) de los ilícitos que se señalan a continuación, se conviene que la aseguradora llevara a cabo la defensa penal hasta Primera Instancia:</w:t>
      </w:r>
    </w:p>
    <w:p w:rsidR="00EB616B" w:rsidRPr="00FD692D" w:rsidRDefault="00EB616B" w:rsidP="00EB616B">
      <w:pPr>
        <w:autoSpaceDE w:val="0"/>
        <w:autoSpaceDN w:val="0"/>
        <w:adjustRightInd w:val="0"/>
        <w:jc w:val="both"/>
        <w:rPr>
          <w:rFonts w:ascii="Arial Narrow" w:hAnsi="Arial Narrow" w:cs="Arial"/>
        </w:rPr>
      </w:pP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Ejercicio Indebido del Servicio Público;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Abuso de Autoridad;</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Coalición de Servidores Públicos;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Uso Indebido de Atribuciones y Facultades;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Concusión;</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lastRenderedPageBreak/>
        <w:t>Intimidación;</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Ejercicio Abusivo de Funciones;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Tráfico de Influencias;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Cohecho;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Peculado y</w:t>
      </w:r>
    </w:p>
    <w:p w:rsidR="00EB616B" w:rsidRPr="00FD692D" w:rsidRDefault="00EB616B" w:rsidP="006135FF">
      <w:pPr>
        <w:pStyle w:val="Prrafodelista1"/>
        <w:numPr>
          <w:ilvl w:val="0"/>
          <w:numId w:val="83"/>
        </w:numPr>
        <w:spacing w:after="0" w:line="360" w:lineRule="auto"/>
        <w:ind w:left="360"/>
        <w:jc w:val="both"/>
        <w:rPr>
          <w:rFonts w:ascii="Arial Narrow" w:hAnsi="Arial Narrow" w:cs="Arial"/>
          <w:sz w:val="20"/>
          <w:szCs w:val="20"/>
        </w:rPr>
      </w:pPr>
      <w:r w:rsidRPr="00FD692D">
        <w:rPr>
          <w:rFonts w:ascii="Arial Narrow" w:hAnsi="Arial Narrow" w:cs="Arial"/>
          <w:sz w:val="20"/>
          <w:szCs w:val="20"/>
        </w:rPr>
        <w:t>Enriquecimiento Ilícito.</w:t>
      </w:r>
    </w:p>
    <w:p w:rsidR="00EB616B" w:rsidRPr="00FD692D" w:rsidRDefault="00EB616B" w:rsidP="00EB616B">
      <w:pPr>
        <w:autoSpaceDE w:val="0"/>
        <w:autoSpaceDN w:val="0"/>
        <w:adjustRightInd w:val="0"/>
        <w:jc w:val="both"/>
        <w:rPr>
          <w:rFonts w:ascii="Arial Narrow" w:hAnsi="Arial Narrow" w:cs="Arial"/>
        </w:rPr>
      </w:pPr>
      <w:r w:rsidRPr="00FD692D">
        <w:rPr>
          <w:rFonts w:ascii="Arial Narrow" w:hAnsi="Arial Narrow" w:cs="Arial"/>
        </w:rPr>
        <w:t>Posteriormente y en caso de que la defensa jurídica del asegurado recurra ante tribunales de Alzada y de Amparo y estos mediante sentencia ejecutoria se haya declarado la ausencia de dolo por parte del Servidor Público en la comisión del ilícito, la aseguradora,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LICENCIADOS EN DERECHO (ABOGADOS)</w:t>
      </w:r>
    </w:p>
    <w:p w:rsidR="00EB616B" w:rsidRPr="00FD692D" w:rsidRDefault="00EB616B" w:rsidP="00EB616B">
      <w:pPr>
        <w:tabs>
          <w:tab w:val="left" w:pos="1100"/>
        </w:tabs>
        <w:jc w:val="both"/>
        <w:rPr>
          <w:rFonts w:ascii="Arial Narrow" w:hAnsi="Arial Narrow" w:cs="Arial"/>
        </w:rPr>
      </w:pPr>
      <w:r w:rsidRPr="00FD692D">
        <w:rPr>
          <w:rFonts w:ascii="Arial Narrow" w:hAnsi="Arial Narrow" w:cs="Arial"/>
        </w:rPr>
        <w:t>La defensa legal será llevada a cabo por medio de Licenciados en Derecho (Abogados) que pertenezcan a la red de la aseguradora. Los gastos de defensa estarán limitados a un 25% de la suma asegurada contratada por el asegurado.</w:t>
      </w:r>
    </w:p>
    <w:p w:rsidR="00EB616B" w:rsidRPr="00FD692D" w:rsidRDefault="00EB616B" w:rsidP="00EB616B">
      <w:pPr>
        <w:tabs>
          <w:tab w:val="left" w:pos="1100"/>
        </w:tabs>
        <w:jc w:val="both"/>
        <w:rPr>
          <w:rFonts w:ascii="Arial Narrow" w:hAnsi="Arial Narrow" w:cs="Arial"/>
        </w:rPr>
      </w:pPr>
    </w:p>
    <w:p w:rsidR="00EB616B" w:rsidRPr="00FD692D" w:rsidRDefault="00EB616B" w:rsidP="00EB616B">
      <w:pPr>
        <w:autoSpaceDE w:val="0"/>
        <w:autoSpaceDN w:val="0"/>
        <w:adjustRightInd w:val="0"/>
        <w:jc w:val="both"/>
        <w:rPr>
          <w:rFonts w:ascii="Arial Narrow" w:hAnsi="Arial Narrow" w:cs="Arial"/>
        </w:rPr>
      </w:pPr>
      <w:r w:rsidRPr="00FD692D">
        <w:rPr>
          <w:rFonts w:ascii="Arial Narrow" w:hAnsi="Arial Narrow" w:cs="Arial"/>
        </w:rPr>
        <w:t xml:space="preserve">La Aseguradora, pagará directamente a dichos abogados, los honorarios y gastos de defensa. </w:t>
      </w:r>
    </w:p>
    <w:p w:rsidR="00EB616B" w:rsidRPr="00FD692D" w:rsidRDefault="00EB616B" w:rsidP="00EB616B">
      <w:pPr>
        <w:autoSpaceDE w:val="0"/>
        <w:autoSpaceDN w:val="0"/>
        <w:adjustRightInd w:val="0"/>
        <w:jc w:val="both"/>
        <w:rPr>
          <w:rFonts w:ascii="Arial Narrow" w:hAnsi="Arial Narrow" w:cs="Arial"/>
        </w:rPr>
      </w:pPr>
    </w:p>
    <w:p w:rsidR="00EB616B" w:rsidRPr="00FD692D" w:rsidRDefault="00EB616B" w:rsidP="00EB616B">
      <w:pPr>
        <w:autoSpaceDE w:val="0"/>
        <w:autoSpaceDN w:val="0"/>
        <w:adjustRightInd w:val="0"/>
        <w:jc w:val="both"/>
        <w:rPr>
          <w:rFonts w:ascii="Arial Narrow" w:hAnsi="Arial Narrow" w:cs="Arial"/>
        </w:rPr>
      </w:pPr>
      <w:r w:rsidRPr="00FD692D">
        <w:rPr>
          <w:rFonts w:ascii="Arial Narrow" w:hAnsi="Arial Narrow" w:cs="Arial"/>
        </w:rPr>
        <w:t xml:space="preserve">Dichos honorarios de los abogados que sean designados como defensor del Asegurado, quedarán limitados de la siguiente manera: </w:t>
      </w:r>
    </w:p>
    <w:p w:rsidR="00EB616B" w:rsidRPr="00FD692D" w:rsidRDefault="00EB616B" w:rsidP="00EB616B">
      <w:pPr>
        <w:autoSpaceDE w:val="0"/>
        <w:autoSpaceDN w:val="0"/>
        <w:adjustRightInd w:val="0"/>
        <w:jc w:val="both"/>
        <w:rPr>
          <w:rFonts w:ascii="Arial Narrow" w:hAnsi="Arial Narrow" w:cs="Arial"/>
        </w:rPr>
      </w:pPr>
      <w:r w:rsidRPr="00FD692D">
        <w:rPr>
          <w:rFonts w:ascii="Arial Narrow" w:hAnsi="Arial Narrow" w:cs="Arial"/>
        </w:rPr>
        <w:t xml:space="preserve">• Al 25% de la suma asegurada contratada, y </w:t>
      </w:r>
    </w:p>
    <w:p w:rsidR="00EB616B" w:rsidRPr="00FD692D" w:rsidRDefault="00EB616B" w:rsidP="00EB616B">
      <w:pPr>
        <w:tabs>
          <w:tab w:val="left" w:pos="1100"/>
        </w:tabs>
        <w:jc w:val="both"/>
        <w:rPr>
          <w:rFonts w:ascii="Arial Narrow" w:hAnsi="Arial Narrow" w:cs="Arial"/>
          <w:bCs/>
        </w:rPr>
      </w:pPr>
      <w:r w:rsidRPr="00FD692D">
        <w:rPr>
          <w:rFonts w:ascii="Arial Narrow" w:hAnsi="Arial Narrow" w:cs="Arial"/>
        </w:rPr>
        <w:t>• En ningún caso éstos honorarios podrán ser superiores $2,500,000.00 MN, (dos millones quinientos mil pesos 00/100 moneda nacional).</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1.4.4 INDEMNIZACIÓN POR INHABILITACIÓN, DESTITUCIÓN O SUSPENSIÓN</w:t>
      </w:r>
    </w:p>
    <w:p w:rsidR="00EB616B" w:rsidRPr="00FD692D" w:rsidRDefault="00EB616B" w:rsidP="00EB616B">
      <w:pPr>
        <w:ind w:right="99"/>
        <w:jc w:val="both"/>
        <w:rPr>
          <w:rFonts w:ascii="Arial Narrow" w:hAnsi="Arial Narrow" w:cs="Arial"/>
        </w:rPr>
      </w:pPr>
      <w:r w:rsidRPr="00FD692D">
        <w:rPr>
          <w:rFonts w:ascii="Arial Narrow" w:hAnsi="Arial Narrow" w:cs="Arial"/>
        </w:rPr>
        <w:t xml:space="preserve">La aseguradora indemnizará al asegurado en caso de inhabilitación, destitución o suspensión, lo que primero ocurra, con el equivalente al 100% (Cien por ciento) </w:t>
      </w:r>
      <w:r w:rsidRPr="00FD692D">
        <w:rPr>
          <w:rFonts w:ascii="Arial Narrow" w:hAnsi="Arial Narrow" w:cs="Arial"/>
          <w:b/>
        </w:rPr>
        <w:t>de su Sueldo Base más Compensación Garantizada</w:t>
      </w:r>
      <w:r w:rsidRPr="00FD692D">
        <w:rPr>
          <w:rFonts w:ascii="Arial Narrow" w:hAnsi="Arial Narrow" w:cs="Arial"/>
        </w:rPr>
        <w:t xml:space="preserve"> mensual por el primer mes, el 80% (Ochenta por ciento) del segundo mes y el 60% (Sesenta por ciento) del tercer mes, todos con un tope de indemnización de $100,000.00 (Cien mil pesos 00/100 M. N.) por mes.</w:t>
      </w:r>
    </w:p>
    <w:p w:rsidR="00EB616B" w:rsidRPr="00FD692D" w:rsidRDefault="00EB616B" w:rsidP="00EB616B">
      <w:pPr>
        <w:ind w:right="99"/>
        <w:jc w:val="both"/>
        <w:rPr>
          <w:rFonts w:ascii="Arial Narrow" w:hAnsi="Arial Narrow" w:cs="Arial"/>
        </w:rPr>
      </w:pPr>
    </w:p>
    <w:p w:rsidR="00EB616B" w:rsidRPr="00FD692D" w:rsidRDefault="00EB616B" w:rsidP="00EB616B">
      <w:pPr>
        <w:pStyle w:val="Default"/>
        <w:jc w:val="both"/>
        <w:rPr>
          <w:rFonts w:ascii="Arial Narrow" w:hAnsi="Arial Narrow"/>
          <w:color w:val="auto"/>
          <w:sz w:val="20"/>
          <w:szCs w:val="20"/>
          <w:lang w:val="es-MX"/>
        </w:rPr>
      </w:pPr>
      <w:r w:rsidRPr="00FD692D">
        <w:rPr>
          <w:rFonts w:ascii="Arial Narrow" w:hAnsi="Arial Narrow"/>
          <w:color w:val="auto"/>
          <w:sz w:val="20"/>
          <w:szCs w:val="20"/>
          <w:lang w:val="es-MX"/>
        </w:rPr>
        <w:t xml:space="preserve">La inhabilitación, suspensión o destitución menor a un mes, será cubierta a prorrata. </w:t>
      </w:r>
    </w:p>
    <w:p w:rsidR="00EB616B" w:rsidRPr="00FD692D" w:rsidRDefault="00EB616B" w:rsidP="00EB616B">
      <w:pPr>
        <w:pStyle w:val="Default"/>
        <w:jc w:val="both"/>
        <w:rPr>
          <w:rFonts w:ascii="Arial Narrow" w:hAnsi="Arial Narrow"/>
          <w:color w:val="auto"/>
          <w:sz w:val="20"/>
          <w:szCs w:val="20"/>
          <w:lang w:val="es-MX"/>
        </w:rPr>
      </w:pPr>
    </w:p>
    <w:p w:rsidR="00EB616B" w:rsidRPr="00FD692D" w:rsidRDefault="00EB616B" w:rsidP="00EB616B">
      <w:pPr>
        <w:ind w:right="99"/>
        <w:jc w:val="both"/>
        <w:rPr>
          <w:rFonts w:ascii="Arial Narrow" w:hAnsi="Arial Narrow" w:cs="Arial"/>
        </w:rPr>
      </w:pPr>
      <w:r w:rsidRPr="00FD692D">
        <w:rPr>
          <w:rFonts w:ascii="Arial Narrow" w:hAnsi="Arial Narrow" w:cs="Arial"/>
        </w:rPr>
        <w:t>En caso de reinstalación en el puesto, y que se decrete el pago de sueldos caídos, GMX Seguros conservará el derecho a ser reembolsado por el Asegurado de las cantidades pagadas por concepto de pago por inhabilitación, suspensión o destitución, lo que haya ocurrido.</w:t>
      </w:r>
    </w:p>
    <w:p w:rsidR="00EB616B" w:rsidRPr="00FD692D" w:rsidRDefault="00EB616B" w:rsidP="00EB616B">
      <w:pPr>
        <w:ind w:right="99"/>
        <w:jc w:val="both"/>
        <w:rPr>
          <w:rFonts w:ascii="Arial Narrow" w:hAnsi="Arial Narrow" w:cs="Arial"/>
          <w:b/>
        </w:rPr>
      </w:pPr>
    </w:p>
    <w:p w:rsidR="00EB616B" w:rsidRPr="00FD692D" w:rsidRDefault="00EB616B" w:rsidP="00EB616B">
      <w:pPr>
        <w:spacing w:before="100" w:after="100"/>
        <w:jc w:val="both"/>
        <w:rPr>
          <w:rFonts w:ascii="Arial Narrow" w:hAnsi="Arial Narrow" w:cs="Arial"/>
          <w:b/>
        </w:rPr>
      </w:pPr>
      <w:r w:rsidRPr="00FD692D">
        <w:rPr>
          <w:rFonts w:ascii="Arial Narrow" w:hAnsi="Arial Narrow" w:cs="Arial"/>
          <w:b/>
        </w:rPr>
        <w:t xml:space="preserve">1.4.5 LÍMITE MÁXIMO DE RESPONSABILIDAD ANUAL, QUE INCLUYE LOS GASTOS DE DEFENSA JURÍDICA </w:t>
      </w:r>
    </w:p>
    <w:p w:rsidR="00EB616B" w:rsidRPr="00FD692D" w:rsidRDefault="00EB616B" w:rsidP="00EB616B">
      <w:pPr>
        <w:spacing w:before="100" w:after="100"/>
        <w:jc w:val="both"/>
        <w:rPr>
          <w:rFonts w:ascii="Arial Narrow" w:hAnsi="Arial Narrow" w:cs="Arial"/>
        </w:rPr>
      </w:pPr>
      <w:r w:rsidRPr="00FD692D">
        <w:rPr>
          <w:rFonts w:ascii="Arial Narrow" w:hAnsi="Arial Narrow" w:cs="Arial"/>
        </w:rPr>
        <w:t>$5,000,000.00 M.N. (cinco millones de pesos 00/100), Límite máximo de responsabilidad anual (que incluye los gastos de defensa jurídica):</w:t>
      </w:r>
    </w:p>
    <w:p w:rsidR="00EB616B" w:rsidRPr="00FD692D" w:rsidRDefault="00EB616B" w:rsidP="00EB616B">
      <w:pPr>
        <w:pStyle w:val="Default"/>
        <w:jc w:val="both"/>
        <w:rPr>
          <w:rFonts w:ascii="Arial Narrow" w:hAnsi="Arial Narrow"/>
          <w:sz w:val="20"/>
          <w:szCs w:val="20"/>
          <w:lang w:val="es-MX"/>
        </w:rPr>
      </w:pPr>
      <w:r w:rsidRPr="00FD692D">
        <w:rPr>
          <w:rFonts w:ascii="Arial Narrow" w:hAnsi="Arial Narrow"/>
          <w:sz w:val="20"/>
          <w:szCs w:val="20"/>
          <w:lang w:val="es-MX"/>
        </w:rPr>
        <w:t xml:space="preserve">Para efectos de la póliza, la suma asegurada para el </w:t>
      </w:r>
      <w:r w:rsidRPr="00FD692D">
        <w:rPr>
          <w:rFonts w:ascii="Arial Narrow" w:hAnsi="Arial Narrow"/>
          <w:b/>
          <w:sz w:val="20"/>
          <w:szCs w:val="20"/>
          <w:lang w:val="es-MX"/>
        </w:rPr>
        <w:t xml:space="preserve">SEGURO DE RESPONSABILIDAD Y ASISTENCIA LEGAL PARA LOS FUNCIONARIOS DE LA COMISION ESTATAL DE SERVICIOS PUBLICOS DE TIJUANA, </w:t>
      </w:r>
      <w:r w:rsidRPr="00FD692D">
        <w:rPr>
          <w:rFonts w:ascii="Arial Narrow" w:hAnsi="Arial Narrow"/>
          <w:sz w:val="20"/>
          <w:szCs w:val="20"/>
          <w:lang w:val="es-MX"/>
        </w:rPr>
        <w:t xml:space="preserve">será el límite máximo de responsabilidad de la Aseguradora respecto al número de funcionarios declarados por la Comisión Estatal de Servicios Públicos de Tijuana, durante la vigencia de la póliza y opera en límite único y combinado para daños a terceros y gastos de defensa de acuerdo a los siguientes </w:t>
      </w:r>
      <w:proofErr w:type="spellStart"/>
      <w:r w:rsidRPr="00FD692D">
        <w:rPr>
          <w:rFonts w:ascii="Arial Narrow" w:hAnsi="Arial Narrow"/>
          <w:sz w:val="20"/>
          <w:szCs w:val="20"/>
          <w:lang w:val="es-MX"/>
        </w:rPr>
        <w:t>sublímites</w:t>
      </w:r>
      <w:proofErr w:type="spellEnd"/>
      <w:r w:rsidRPr="00FD692D">
        <w:rPr>
          <w:rFonts w:ascii="Arial Narrow" w:hAnsi="Arial Narrow"/>
          <w:sz w:val="20"/>
          <w:szCs w:val="20"/>
          <w:lang w:val="es-MX"/>
        </w:rPr>
        <w:t xml:space="preserve"> por mando:</w:t>
      </w:r>
    </w:p>
    <w:p w:rsidR="00EB616B" w:rsidRPr="00FD692D" w:rsidRDefault="00EB616B" w:rsidP="00EB616B">
      <w:pPr>
        <w:pStyle w:val="Default"/>
        <w:ind w:left="-284"/>
        <w:rPr>
          <w:rFonts w:ascii="Arial Narrow" w:hAnsi="Arial Narrow"/>
          <w:sz w:val="20"/>
          <w:szCs w:val="20"/>
          <w:lang w:val="es-MX"/>
        </w:rPr>
      </w:pPr>
    </w:p>
    <w:p w:rsidR="00EB616B" w:rsidRPr="00FD692D" w:rsidRDefault="00EB616B" w:rsidP="00EB616B">
      <w:pPr>
        <w:ind w:right="192"/>
        <w:jc w:val="both"/>
        <w:rPr>
          <w:rFonts w:ascii="Arial Narrow" w:hAnsi="Arial Narrow" w:cs="Arial"/>
          <w:b/>
        </w:rPr>
      </w:pPr>
      <w:r w:rsidRPr="00FD692D">
        <w:rPr>
          <w:rFonts w:ascii="Arial Narrow" w:hAnsi="Arial Narrow" w:cs="Arial"/>
          <w:b/>
        </w:rPr>
        <w:t>1.4.6 SUBLIMITES POR MANDO</w:t>
      </w:r>
    </w:p>
    <w:tbl>
      <w:tblPr>
        <w:tblW w:w="5000" w:type="pct"/>
        <w:tblCellMar>
          <w:left w:w="70" w:type="dxa"/>
          <w:right w:w="70" w:type="dxa"/>
        </w:tblCellMar>
        <w:tblLook w:val="04A0" w:firstRow="1" w:lastRow="0" w:firstColumn="1" w:lastColumn="0" w:noHBand="0" w:noVBand="1"/>
      </w:tblPr>
      <w:tblGrid>
        <w:gridCol w:w="2300"/>
        <w:gridCol w:w="8220"/>
      </w:tblGrid>
      <w:tr w:rsidR="00EB616B" w:rsidRPr="00FD692D" w:rsidTr="0037300F">
        <w:trPr>
          <w:trHeight w:val="300"/>
        </w:trPr>
        <w:tc>
          <w:tcPr>
            <w:tcW w:w="1093" w:type="pct"/>
            <w:tcBorders>
              <w:top w:val="single" w:sz="4" w:space="0" w:color="auto"/>
              <w:left w:val="single" w:sz="4" w:space="0" w:color="auto"/>
              <w:bottom w:val="single" w:sz="4" w:space="0" w:color="auto"/>
              <w:right w:val="single" w:sz="4" w:space="0" w:color="auto"/>
            </w:tcBorders>
            <w:shd w:val="clear" w:color="000000" w:fill="E7E6E6"/>
            <w:vAlign w:val="bottom"/>
            <w:hideMark/>
          </w:tcPr>
          <w:p w:rsidR="00EB616B" w:rsidRPr="00FD692D" w:rsidRDefault="00EB616B" w:rsidP="0037300F">
            <w:pPr>
              <w:jc w:val="center"/>
              <w:rPr>
                <w:rFonts w:ascii="Arial Narrow" w:hAnsi="Arial Narrow" w:cs="Arial"/>
                <w:b/>
                <w:bCs/>
                <w:lang w:eastAsia="es-MX"/>
              </w:rPr>
            </w:pPr>
            <w:r w:rsidRPr="00FD692D">
              <w:rPr>
                <w:rFonts w:ascii="Arial Narrow" w:hAnsi="Arial Narrow" w:cs="Arial"/>
                <w:b/>
                <w:bCs/>
                <w:lang w:eastAsia="es-MX"/>
              </w:rPr>
              <w:t>Mandos:</w:t>
            </w:r>
          </w:p>
        </w:tc>
        <w:tc>
          <w:tcPr>
            <w:tcW w:w="3907" w:type="pct"/>
            <w:tcBorders>
              <w:top w:val="single" w:sz="4" w:space="0" w:color="auto"/>
              <w:left w:val="nil"/>
              <w:bottom w:val="single" w:sz="4" w:space="0" w:color="auto"/>
              <w:right w:val="single" w:sz="4" w:space="0" w:color="auto"/>
            </w:tcBorders>
            <w:shd w:val="clear" w:color="000000" w:fill="E7E6E6"/>
            <w:vAlign w:val="bottom"/>
            <w:hideMark/>
          </w:tcPr>
          <w:p w:rsidR="00EB616B" w:rsidRPr="00FD692D" w:rsidRDefault="00EB616B" w:rsidP="0037300F">
            <w:pPr>
              <w:jc w:val="center"/>
              <w:rPr>
                <w:rFonts w:ascii="Arial Narrow" w:hAnsi="Arial Narrow" w:cs="Arial"/>
                <w:b/>
                <w:bCs/>
                <w:lang w:eastAsia="es-MX"/>
              </w:rPr>
            </w:pPr>
            <w:proofErr w:type="spellStart"/>
            <w:r w:rsidRPr="00FD692D">
              <w:rPr>
                <w:rFonts w:ascii="Arial Narrow" w:hAnsi="Arial Narrow" w:cs="Arial"/>
                <w:b/>
                <w:bCs/>
                <w:lang w:eastAsia="es-MX"/>
              </w:rPr>
              <w:t>Sublimite</w:t>
            </w:r>
            <w:proofErr w:type="spellEnd"/>
            <w:r w:rsidRPr="00FD692D">
              <w:rPr>
                <w:rFonts w:ascii="Arial Narrow" w:hAnsi="Arial Narrow" w:cs="Arial"/>
                <w:b/>
                <w:bCs/>
                <w:lang w:eastAsia="es-MX"/>
              </w:rPr>
              <w:t xml:space="preserve"> por mando:</w:t>
            </w:r>
          </w:p>
        </w:tc>
      </w:tr>
      <w:tr w:rsidR="00EB616B" w:rsidRPr="00FD692D" w:rsidTr="0037300F">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EB616B" w:rsidRPr="00FD692D" w:rsidRDefault="00EB616B" w:rsidP="0037300F">
            <w:pPr>
              <w:rPr>
                <w:rFonts w:ascii="Arial Narrow" w:hAnsi="Arial Narrow" w:cs="Arial"/>
                <w:b/>
                <w:bCs/>
                <w:color w:val="000000"/>
                <w:lang w:eastAsia="es-MX"/>
              </w:rPr>
            </w:pPr>
            <w:r w:rsidRPr="00FD692D">
              <w:rPr>
                <w:rFonts w:ascii="Arial Narrow" w:hAnsi="Arial Narrow" w:cs="Arial"/>
                <w:b/>
                <w:bCs/>
                <w:color w:val="000000"/>
                <w:lang w:eastAsia="es-MX"/>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EB616B" w:rsidRPr="00FD692D" w:rsidRDefault="00EB616B" w:rsidP="0037300F">
            <w:pPr>
              <w:jc w:val="both"/>
              <w:rPr>
                <w:rFonts w:ascii="Arial Narrow" w:hAnsi="Arial Narrow" w:cs="Arial"/>
                <w:color w:val="000000"/>
                <w:lang w:eastAsia="es-MX"/>
              </w:rPr>
            </w:pPr>
            <w:r w:rsidRPr="00FD692D">
              <w:rPr>
                <w:rFonts w:ascii="Arial Narrow" w:hAnsi="Arial Narrow" w:cs="Arial"/>
                <w:bCs/>
                <w:color w:val="000000"/>
                <w:lang w:eastAsia="es-MX"/>
              </w:rPr>
              <w:t>$ 2, 000,000.00 M.N. (dos millones de pesos 00/100 moneda nacional) Límite máximo de responsabilidad anual para Mandos de Alta Responsabilidad (que incluye los gastos de defensa jurídica).</w:t>
            </w:r>
          </w:p>
        </w:tc>
      </w:tr>
      <w:tr w:rsidR="00EB616B" w:rsidRPr="00FD692D" w:rsidTr="0037300F">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EB616B" w:rsidRPr="00FD692D" w:rsidRDefault="00EB616B" w:rsidP="0037300F">
            <w:pPr>
              <w:jc w:val="both"/>
              <w:rPr>
                <w:rFonts w:ascii="Arial Narrow" w:hAnsi="Arial Narrow" w:cs="Arial"/>
                <w:b/>
                <w:bCs/>
                <w:color w:val="000000"/>
                <w:lang w:eastAsia="es-MX"/>
              </w:rPr>
            </w:pPr>
            <w:r w:rsidRPr="00FD692D">
              <w:rPr>
                <w:rFonts w:ascii="Arial Narrow" w:hAnsi="Arial Narrow" w:cs="Arial"/>
                <w:b/>
                <w:bCs/>
                <w:color w:val="000000"/>
                <w:lang w:eastAsia="es-MX"/>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EB616B" w:rsidRPr="00FD692D" w:rsidRDefault="00EB616B" w:rsidP="0037300F">
            <w:pPr>
              <w:jc w:val="both"/>
              <w:rPr>
                <w:rFonts w:ascii="Arial Narrow" w:hAnsi="Arial Narrow" w:cs="Arial"/>
                <w:color w:val="000000"/>
                <w:lang w:eastAsia="es-MX"/>
              </w:rPr>
            </w:pPr>
            <w:r w:rsidRPr="00FD692D">
              <w:rPr>
                <w:rFonts w:ascii="Arial Narrow" w:hAnsi="Arial Narrow" w:cs="Arial"/>
                <w:bCs/>
                <w:color w:val="000000"/>
                <w:lang w:eastAsia="es-MX"/>
              </w:rPr>
              <w:t>$ 1, 750,000.00 M.N. (un millón setecientos cincuenta mil pesos 00/100 moneda nacional) Límite máximo de responsabilidad anual para mandos Directivos (que incluye los gastos de defensa jurídica).</w:t>
            </w:r>
          </w:p>
        </w:tc>
      </w:tr>
      <w:tr w:rsidR="00EB616B" w:rsidRPr="00FD692D" w:rsidTr="0037300F">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EB616B" w:rsidRPr="00FD692D" w:rsidRDefault="00EB616B" w:rsidP="0037300F">
            <w:pPr>
              <w:jc w:val="both"/>
              <w:rPr>
                <w:rFonts w:ascii="Arial Narrow" w:hAnsi="Arial Narrow" w:cs="Arial"/>
                <w:b/>
                <w:bCs/>
                <w:color w:val="000000"/>
                <w:lang w:eastAsia="es-MX"/>
              </w:rPr>
            </w:pPr>
            <w:r w:rsidRPr="00FD692D">
              <w:rPr>
                <w:rFonts w:ascii="Arial Narrow" w:hAnsi="Arial Narrow" w:cs="Arial"/>
                <w:b/>
                <w:bCs/>
                <w:color w:val="000000"/>
                <w:lang w:eastAsia="es-MX"/>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EB616B" w:rsidRPr="00FD692D" w:rsidRDefault="00EB616B" w:rsidP="0037300F">
            <w:pPr>
              <w:jc w:val="both"/>
              <w:rPr>
                <w:rFonts w:ascii="Arial Narrow" w:hAnsi="Arial Narrow" w:cs="Arial"/>
                <w:color w:val="000000"/>
                <w:lang w:eastAsia="es-MX"/>
              </w:rPr>
            </w:pPr>
            <w:r w:rsidRPr="00FD692D">
              <w:rPr>
                <w:rFonts w:ascii="Arial Narrow" w:hAnsi="Arial Narrow" w:cs="Arial"/>
                <w:bCs/>
                <w:color w:val="000000"/>
                <w:lang w:eastAsia="es-MX"/>
              </w:rPr>
              <w:t>$ 1,250,000.00 M.N. (un millón doscientos cincuenta mil pesos 00/100 moneda nacional) Límite máximo de responsabilidad anual para mandos Medios (que incluye los gastos de defensa jurídica):</w:t>
            </w:r>
          </w:p>
        </w:tc>
      </w:tr>
    </w:tbl>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1.4.7 FORMA DE PAGO</w:t>
      </w:r>
    </w:p>
    <w:p w:rsidR="00EB616B" w:rsidRPr="00FD692D" w:rsidRDefault="00EB616B" w:rsidP="00EB616B">
      <w:pPr>
        <w:tabs>
          <w:tab w:val="left" w:pos="0"/>
        </w:tabs>
        <w:jc w:val="both"/>
        <w:rPr>
          <w:rFonts w:ascii="Arial Narrow" w:hAnsi="Arial Narrow" w:cs="Arial"/>
        </w:rPr>
      </w:pPr>
      <w:r w:rsidRPr="00FD692D">
        <w:rPr>
          <w:rFonts w:ascii="Arial Narrow" w:hAnsi="Arial Narrow" w:cs="Arial"/>
        </w:rPr>
        <w:t>4 pagos trimestrales.</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rPr>
      </w:pPr>
      <w:r w:rsidRPr="00FD692D">
        <w:rPr>
          <w:rFonts w:ascii="Arial Narrow" w:hAnsi="Arial Narrow" w:cs="Arial"/>
          <w:b/>
          <w:lang w:val="es-ES"/>
        </w:rPr>
        <w:t>1.4.8 TEMPORALIDAD DE LA COBERTURA</w:t>
      </w:r>
    </w:p>
    <w:p w:rsidR="00EB616B" w:rsidRPr="00FD692D" w:rsidRDefault="00EB616B" w:rsidP="00EB616B">
      <w:pPr>
        <w:jc w:val="both"/>
        <w:rPr>
          <w:rFonts w:ascii="Arial Narrow" w:hAnsi="Arial Narrow" w:cs="Arial"/>
        </w:rPr>
      </w:pPr>
      <w:r w:rsidRPr="00FD692D">
        <w:rPr>
          <w:rFonts w:ascii="Arial Narrow" w:hAnsi="Arial Narrow" w:cs="Arial"/>
        </w:rPr>
        <w:t>La aseguradora cubrirá cuando los actos irregulares que se le imputan al asegurado hayan ocurrido durante el periodo de cobertura de la póliza y solo si la reclamación por esos hechos se formula al asegurado o a la aseguradora, por primera vez y por escrito, en el curso de la vigencia de la póliza o dentro de (1) un año siguiente a la de vencimiento de la póliza.</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1.4.9 TERRITORIALIDAD DE LA COBERTURA</w:t>
      </w:r>
    </w:p>
    <w:p w:rsidR="00EB616B" w:rsidRPr="00FD692D" w:rsidRDefault="00EB616B" w:rsidP="00EB616B">
      <w:pPr>
        <w:tabs>
          <w:tab w:val="left" w:pos="1100"/>
        </w:tabs>
        <w:jc w:val="both"/>
        <w:rPr>
          <w:rFonts w:ascii="Arial Narrow" w:hAnsi="Arial Narrow" w:cs="Arial"/>
        </w:rPr>
      </w:pPr>
      <w:r w:rsidRPr="00FD692D">
        <w:rPr>
          <w:rFonts w:ascii="Arial Narrow" w:hAnsi="Arial Narrow" w:cs="Arial"/>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rPr>
      </w:pPr>
      <w:r w:rsidRPr="00FD692D">
        <w:rPr>
          <w:rFonts w:ascii="Arial Narrow" w:hAnsi="Arial Narrow" w:cs="Arial"/>
          <w:b/>
          <w:lang w:val="es-ES"/>
        </w:rPr>
        <w:t>1.4.10 BENEFICIARIO DEL SEGURO</w:t>
      </w:r>
    </w:p>
    <w:p w:rsidR="00EB616B" w:rsidRPr="00FD692D" w:rsidRDefault="00EB616B" w:rsidP="00EB616B">
      <w:pPr>
        <w:tabs>
          <w:tab w:val="left" w:pos="1100"/>
        </w:tabs>
        <w:jc w:val="both"/>
        <w:rPr>
          <w:rFonts w:ascii="Arial Narrow" w:hAnsi="Arial Narrow" w:cs="Arial"/>
        </w:rPr>
      </w:pPr>
      <w:r w:rsidRPr="00FD692D">
        <w:rPr>
          <w:rFonts w:ascii="Arial Narrow" w:hAnsi="Arial Narrow" w:cs="Arial"/>
        </w:rPr>
        <w:t>La presente póliza atribuye el derecho de indemnización directamente al tercero dañado o a la Federación, quien se considerará como su beneficiario desde el momento del siniestro.</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1.4.11 DEDUCIBLES</w:t>
      </w:r>
    </w:p>
    <w:p w:rsidR="00EB616B" w:rsidRPr="00FD692D" w:rsidRDefault="00EB616B" w:rsidP="00EB616B">
      <w:pPr>
        <w:ind w:right="-114"/>
        <w:jc w:val="both"/>
        <w:rPr>
          <w:rFonts w:ascii="Arial Narrow" w:hAnsi="Arial Narrow" w:cs="Arial"/>
        </w:rPr>
      </w:pPr>
      <w:r w:rsidRPr="00FD692D">
        <w:rPr>
          <w:rFonts w:ascii="Arial Narrow" w:hAnsi="Arial Narrow" w:cs="Arial"/>
        </w:rPr>
        <w:t>10% de toda y cada reclamación con mínimo de $50,000.00 M.N.</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rPr>
      </w:pPr>
      <w:r w:rsidRPr="00FD692D">
        <w:rPr>
          <w:rFonts w:ascii="Arial Narrow" w:hAnsi="Arial Narrow" w:cs="Arial"/>
          <w:b/>
          <w:lang w:val="es-ES"/>
        </w:rPr>
        <w:t>1.4.12 VIGENCIA DE LA PÓLIZA</w:t>
      </w:r>
    </w:p>
    <w:p w:rsidR="00EB616B" w:rsidRPr="00FD692D" w:rsidRDefault="00EB616B" w:rsidP="00EB616B">
      <w:pPr>
        <w:autoSpaceDE w:val="0"/>
        <w:autoSpaceDN w:val="0"/>
        <w:adjustRightInd w:val="0"/>
        <w:jc w:val="both"/>
        <w:rPr>
          <w:rFonts w:ascii="Arial Narrow" w:hAnsi="Arial Narrow" w:cs="Arial"/>
          <w:bCs/>
        </w:rPr>
      </w:pPr>
      <w:r w:rsidRPr="00FD692D">
        <w:rPr>
          <w:rFonts w:ascii="Arial Narrow" w:hAnsi="Arial Narrow" w:cs="Arial"/>
          <w:bCs/>
        </w:rPr>
        <w:t>La póliza estará vigente a partir de las 12:00 horas del día 31 de diciembre de 2018 y hasta las 24:00 horas del día 31 de diciembre de 2019.</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1.4.13 ATENCIÓN DE SINIESTROS</w:t>
      </w:r>
    </w:p>
    <w:p w:rsidR="00EB616B" w:rsidRPr="00FD692D" w:rsidRDefault="00EB616B" w:rsidP="00EB616B">
      <w:pPr>
        <w:ind w:right="-114"/>
        <w:jc w:val="both"/>
        <w:rPr>
          <w:rFonts w:ascii="Arial Narrow" w:hAnsi="Arial Narrow" w:cs="Arial"/>
        </w:rPr>
      </w:pPr>
      <w:r w:rsidRPr="00FD692D">
        <w:rPr>
          <w:rFonts w:ascii="Arial Narrow" w:hAnsi="Arial Narrow" w:cs="Arial"/>
        </w:rPr>
        <w:t>La aseguradora adjudicada deberá contar con una cabina de atención de siniestros, la cual dará atención a los asegurados las 24 horas del día durante la vigencia de la póliza y el periodo adicional para notificaciones.</w:t>
      </w:r>
    </w:p>
    <w:p w:rsidR="00EB616B" w:rsidRPr="00FD692D" w:rsidRDefault="00EB616B" w:rsidP="00EB616B">
      <w:pPr>
        <w:pStyle w:val="Textocomentario"/>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rPr>
      </w:pPr>
      <w:r w:rsidRPr="00FD692D">
        <w:rPr>
          <w:rFonts w:ascii="Arial Narrow" w:hAnsi="Arial Narrow" w:cs="Arial"/>
          <w:b/>
          <w:lang w:val="es-ES"/>
        </w:rPr>
        <w:t>1.4.14 OBLIGACIONES DEL ASEGURADO</w:t>
      </w:r>
    </w:p>
    <w:p w:rsidR="00EB616B" w:rsidRPr="00FD692D" w:rsidRDefault="00EB616B" w:rsidP="00EB616B">
      <w:pPr>
        <w:tabs>
          <w:tab w:val="left" w:pos="1100"/>
        </w:tabs>
        <w:jc w:val="both"/>
        <w:rPr>
          <w:rFonts w:ascii="Arial Narrow" w:hAnsi="Arial Narrow" w:cs="Arial"/>
        </w:rPr>
      </w:pPr>
      <w:r w:rsidRPr="00FD692D">
        <w:rPr>
          <w:rFonts w:ascii="Arial Narrow" w:hAnsi="Arial Narrow" w:cs="Arial"/>
        </w:rPr>
        <w:t>El asegurado se obliga a lo siguiente:</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 xml:space="preserve">Notificar a la aseguradora, tan pronto como conozca, las reclamaciones o notificaciones de una autoridad, de un procedimiento iniciado en contra del mismo. </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 remitir a la aseguradora los documentos o copia de los documentos que con motivo de la reclamación le hubieren sido entregados.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 proporcionar los datos y pruebas necesarios que le hayan sido requeridos por los abogados designados y que tenga a su alcance.</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 ejercitar y hacer valer las acciones y defensa que le correspondan en Derecho.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 cooperar con los abogados para su defensa jurídica, compareciendo en todo procedimiento.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 otorgar poderes a favor de los abogados designados para que lo representen en los citados procedimientos.</w:t>
      </w:r>
    </w:p>
    <w:p w:rsidR="00EB616B" w:rsidRPr="00FD692D" w:rsidRDefault="00EB616B" w:rsidP="00EB616B">
      <w:pPr>
        <w:pStyle w:val="Textocomentario"/>
        <w:ind w:firstLine="709"/>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1.4.15 EXCLUSIONES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Responsabilidades por hechos cometidos antes de la iniciación de la cobertura contratada por el asegurado.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Responsabilidades por la comisión de ilícitos civiles intencionales o delitos intencionales, ya sean penales o fiscales, que hayan sido considerados como delito doloso mediante sentencia firme.</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Responsabilidades por actividades distintas de las de gestión, administración y dirección propias del cargo, empleo o comisión al servicio de la administración pública.</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 como consecuencia de extravío de bienes, siempre que haya sido determinado mediante sentencia firme como acto doloso.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 proveniente del incumplimiento de contratos o convenios, siempre que ese incumplimiento haya sido determinado mediante sentencia firme como acto doloso.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 derivada del uso propiedad o posesión de embarcaciones, aeronaves y vehículos terrestres de motor, salvo que estos últimos estén destinados a su empleo exclusivo dentro de los inmuebles del “Organismo” y no requiera de placas de circulación para su empleo en lugares públicos.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lastRenderedPageBreak/>
        <w:t>Responsabilidades por la interrupción total, parcial o suspensión de labores regulares de la actividad administrativa.</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Actividades llevadas a cabo por el Asegurado como miembro de una junta de Gobierno, un consejo de administración o de auditoría, de otros cuerpos públicos o compañías privadas, por razones ajenas a su cargo como servidor público.</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Responsabilidades provenientes de la operación de puertos y aeropuertos.</w:t>
      </w:r>
    </w:p>
    <w:p w:rsidR="00EB616B" w:rsidRPr="00FD692D" w:rsidRDefault="00EB616B" w:rsidP="006135FF">
      <w:pPr>
        <w:pStyle w:val="Prrafodelista1"/>
        <w:numPr>
          <w:ilvl w:val="0"/>
          <w:numId w:val="83"/>
        </w:numPr>
        <w:autoSpaceDE w:val="0"/>
        <w:autoSpaceDN w:val="0"/>
        <w:adjustRightInd w:val="0"/>
        <w:spacing w:after="0" w:line="360" w:lineRule="auto"/>
        <w:ind w:left="360"/>
        <w:jc w:val="both"/>
        <w:rPr>
          <w:rFonts w:ascii="Arial Narrow" w:hAnsi="Arial Narrow" w:cs="Arial"/>
          <w:sz w:val="20"/>
          <w:szCs w:val="20"/>
        </w:rPr>
      </w:pPr>
      <w:r w:rsidRPr="00FD692D">
        <w:rPr>
          <w:rFonts w:ascii="Arial Narrow" w:hAnsi="Arial Narrow" w:cs="Arial"/>
          <w:sz w:val="20"/>
          <w:szCs w:val="20"/>
        </w:rPr>
        <w:t>Responsabilidad derivada de la planificación urbana, obras o vías públicas, incluyendo aquellas por el uso de suelo.</w:t>
      </w:r>
    </w:p>
    <w:p w:rsidR="00EB616B" w:rsidRPr="00FD692D" w:rsidRDefault="00EB616B" w:rsidP="00EB616B">
      <w:pPr>
        <w:pStyle w:val="Textocomentario"/>
        <w:ind w:firstLine="709"/>
        <w:jc w:val="both"/>
        <w:rPr>
          <w:rFonts w:ascii="Arial Narrow" w:hAnsi="Arial Narrow" w:cs="Arial"/>
          <w:b/>
          <w:lang w:val="es-ES"/>
        </w:rPr>
      </w:pPr>
    </w:p>
    <w:p w:rsidR="00EB616B" w:rsidRPr="00FD692D" w:rsidRDefault="00EB616B" w:rsidP="00EB616B">
      <w:pPr>
        <w:pStyle w:val="Textocomentario"/>
        <w:jc w:val="both"/>
        <w:rPr>
          <w:rFonts w:ascii="Arial Narrow" w:hAnsi="Arial Narrow" w:cs="Arial"/>
          <w:b/>
          <w:lang w:val="es-ES"/>
        </w:rPr>
      </w:pPr>
      <w:r w:rsidRPr="00FD692D">
        <w:rPr>
          <w:rFonts w:ascii="Arial Narrow" w:hAnsi="Arial Narrow" w:cs="Arial"/>
          <w:b/>
          <w:lang w:val="es-ES"/>
        </w:rPr>
        <w:t>1.4.16 CONDICIONES GENERALES APLICABLES</w:t>
      </w:r>
    </w:p>
    <w:p w:rsidR="00EB616B" w:rsidRDefault="00EB616B" w:rsidP="00EB616B">
      <w:pPr>
        <w:jc w:val="center"/>
        <w:rPr>
          <w:rFonts w:ascii="Arial Narrow" w:hAnsi="Arial Narrow" w:cs="Arial"/>
        </w:rPr>
      </w:pPr>
      <w:r w:rsidRPr="00FD692D">
        <w:rPr>
          <w:rFonts w:ascii="Arial Narrow" w:hAnsi="Arial Narrow" w:cs="Arial"/>
        </w:rPr>
        <w:t>La aseguradora deberá anexar las condiciones generales que maneje en su cartera individual para esta cobertura, teniendo prelación en todo momento, las condiciones solicitadas por esta Convocante, sobre las condiciones generales de la aseguradora en todo lo que se contraponga.</w:t>
      </w:r>
    </w:p>
    <w:p w:rsidR="00EB616B" w:rsidRDefault="00EB616B" w:rsidP="00EB616B">
      <w:pPr>
        <w:jc w:val="center"/>
        <w:rPr>
          <w:rFonts w:ascii="Arial Narrow" w:hAnsi="Arial Narrow" w:cs="Arial"/>
        </w:rPr>
      </w:pPr>
    </w:p>
    <w:p w:rsidR="00EB616B" w:rsidRDefault="00EB616B" w:rsidP="00EB616B">
      <w:pPr>
        <w:jc w:val="center"/>
        <w:rPr>
          <w:rFonts w:ascii="Arial Narrow" w:hAnsi="Arial Narrow" w:cs="Arial"/>
        </w:rPr>
      </w:pPr>
    </w:p>
    <w:p w:rsidR="00EB616B" w:rsidRPr="00EB616B" w:rsidRDefault="00EB616B" w:rsidP="0037300F">
      <w:pPr>
        <w:pStyle w:val="Textoindependiente2"/>
        <w:ind w:left="567"/>
        <w:rPr>
          <w:rFonts w:ascii="Arial" w:hAnsi="Arial" w:cs="Arial"/>
          <w:b/>
          <w:sz w:val="22"/>
          <w:szCs w:val="22"/>
        </w:rPr>
      </w:pPr>
      <w:r w:rsidRPr="00EB616B">
        <w:rPr>
          <w:rFonts w:ascii="Arial" w:hAnsi="Arial" w:cs="Arial"/>
          <w:b/>
          <w:sz w:val="22"/>
          <w:szCs w:val="22"/>
        </w:rPr>
        <w:t>PAQUETE 4</w:t>
      </w:r>
    </w:p>
    <w:p w:rsidR="00EB616B" w:rsidRDefault="00EB616B" w:rsidP="0037300F">
      <w:pPr>
        <w:pStyle w:val="Textoindependiente2"/>
        <w:ind w:left="567"/>
        <w:rPr>
          <w:rFonts w:ascii="Arial" w:hAnsi="Arial" w:cs="Arial"/>
          <w:b/>
          <w:sz w:val="22"/>
          <w:szCs w:val="22"/>
        </w:rPr>
      </w:pPr>
      <w:r w:rsidRPr="00EB616B">
        <w:rPr>
          <w:rFonts w:ascii="Arial" w:hAnsi="Arial" w:cs="Arial"/>
          <w:b/>
          <w:sz w:val="22"/>
          <w:szCs w:val="22"/>
        </w:rPr>
        <w:t>“Centro Metropolitano de Convenciones”</w:t>
      </w:r>
    </w:p>
    <w:p w:rsidR="00EB616B" w:rsidRDefault="00EB616B" w:rsidP="0037300F">
      <w:pPr>
        <w:pStyle w:val="Textoindependiente2"/>
        <w:ind w:left="567"/>
        <w:rPr>
          <w:rFonts w:ascii="Arial" w:hAnsi="Arial" w:cs="Arial"/>
          <w:b/>
          <w:sz w:val="22"/>
          <w:szCs w:val="22"/>
        </w:rPr>
      </w:pPr>
      <w:r>
        <w:rPr>
          <w:rFonts w:ascii="Arial" w:hAnsi="Arial" w:cs="Arial"/>
          <w:b/>
          <w:sz w:val="22"/>
          <w:szCs w:val="22"/>
        </w:rPr>
        <w:t>PARTIDA 1</w:t>
      </w:r>
    </w:p>
    <w:p w:rsidR="0037300F" w:rsidRDefault="0037300F" w:rsidP="0037300F">
      <w:pPr>
        <w:pStyle w:val="Textoindependiente2"/>
        <w:ind w:left="567"/>
        <w:rPr>
          <w:rFonts w:ascii="Arial" w:hAnsi="Arial" w:cs="Arial"/>
          <w:b/>
          <w:sz w:val="22"/>
          <w:szCs w:val="22"/>
        </w:rPr>
      </w:pPr>
    </w:p>
    <w:p w:rsidR="0037300F" w:rsidRPr="00C51BAE" w:rsidRDefault="0037300F" w:rsidP="0037300F">
      <w:pPr>
        <w:contextualSpacing/>
        <w:jc w:val="both"/>
        <w:rPr>
          <w:rFonts w:ascii="Arial" w:eastAsiaTheme="minorHAnsi" w:hAnsi="Arial" w:cs="Arial"/>
          <w:lang w:val="es-MX"/>
        </w:rPr>
      </w:pPr>
      <w:r>
        <w:rPr>
          <w:rFonts w:ascii="Arial" w:eastAsiaTheme="minorHAnsi" w:hAnsi="Arial" w:cs="Arial"/>
          <w:lang w:val="es-MX"/>
        </w:rPr>
        <w:t xml:space="preserve">SEGURO DE RECINTO UBICADO EN </w:t>
      </w:r>
      <w:r w:rsidRPr="00C51BAE">
        <w:rPr>
          <w:rFonts w:ascii="Arial" w:eastAsiaTheme="minorHAnsi" w:hAnsi="Arial" w:cs="Arial"/>
          <w:lang w:val="es-MX"/>
        </w:rPr>
        <w:t>AUTOPISTA ESCENICA TIJUANA ENSENADA, 1029, EJIDO MAZATLAN, PLAYAS DE ROSARITO, B.C.</w:t>
      </w:r>
    </w:p>
    <w:p w:rsidR="0037300F" w:rsidRPr="00442824" w:rsidRDefault="0037300F" w:rsidP="0037300F">
      <w:pPr>
        <w:contextualSpacing/>
        <w:jc w:val="both"/>
        <w:rPr>
          <w:rFonts w:ascii="Arial" w:eastAsiaTheme="minorHAnsi" w:hAnsi="Arial" w:cs="Arial"/>
        </w:rPr>
      </w:pPr>
    </w:p>
    <w:p w:rsidR="0037300F" w:rsidRPr="00442824" w:rsidRDefault="0037300F" w:rsidP="0037300F">
      <w:pPr>
        <w:contextualSpacing/>
        <w:jc w:val="both"/>
        <w:rPr>
          <w:rFonts w:ascii="Arial" w:eastAsiaTheme="minorHAnsi" w:hAnsi="Arial" w:cs="Arial"/>
        </w:rPr>
      </w:pPr>
      <w:r w:rsidRPr="00442824">
        <w:rPr>
          <w:rFonts w:ascii="Arial" w:eastAsiaTheme="minorHAnsi" w:hAnsi="Arial" w:cs="Arial"/>
        </w:rPr>
        <w:t>DESCRIPCION DEL INMUEBLE</w:t>
      </w:r>
    </w:p>
    <w:p w:rsidR="0037300F" w:rsidRPr="00442824" w:rsidRDefault="0037300F" w:rsidP="0037300F">
      <w:pPr>
        <w:contextualSpacing/>
        <w:jc w:val="both"/>
        <w:rPr>
          <w:rFonts w:ascii="Arial" w:eastAsiaTheme="minorHAnsi" w:hAnsi="Arial" w:cs="Arial"/>
        </w:rPr>
      </w:pPr>
      <w:r w:rsidRPr="00442824">
        <w:rPr>
          <w:rFonts w:ascii="Arial" w:eastAsiaTheme="minorHAnsi" w:hAnsi="Arial" w:cs="Arial"/>
        </w:rPr>
        <w:t>Construido con muros de block de concreto, estructura metálica techos y entrepisos de concreto armado, el cual consta de un sótano, planta baja y tres pisos altos, con construcción en la azotea.</w:t>
      </w:r>
    </w:p>
    <w:p w:rsidR="0037300F" w:rsidRPr="00442824" w:rsidRDefault="0037300F" w:rsidP="0037300F">
      <w:pPr>
        <w:contextualSpacing/>
        <w:jc w:val="both"/>
        <w:rPr>
          <w:rFonts w:ascii="Arial" w:eastAsiaTheme="minorHAnsi" w:hAnsi="Arial" w:cs="Arial"/>
        </w:rPr>
      </w:pPr>
    </w:p>
    <w:p w:rsidR="0037300F" w:rsidRPr="00442824" w:rsidRDefault="0037300F" w:rsidP="0037300F">
      <w:pPr>
        <w:contextualSpacing/>
        <w:jc w:val="both"/>
        <w:rPr>
          <w:rFonts w:ascii="Arial" w:eastAsiaTheme="minorHAnsi" w:hAnsi="Arial" w:cs="Arial"/>
        </w:rPr>
      </w:pPr>
      <w:r w:rsidRPr="00442824">
        <w:rPr>
          <w:rFonts w:ascii="Arial" w:eastAsiaTheme="minorHAnsi" w:hAnsi="Arial" w:cs="Arial"/>
        </w:rPr>
        <w:t>COBERTURAS</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La Compañía indemnizará al asegurado contra pérdidas o daños físicos directos e indirectos (se requiere que el seguro cubra a equipo y personal del Centro, así como a expositores, organizadores de eventos, asistentes y en general cualquier persona que se encuentre en el Recinto), ocasionados a los bienes asegurados por riesgos accidentales, súbitos e imprevistos. El seguro también deberá cubrir en caso de robo o daño a bienes de expositores, organizadores de eventos, asistentes y en general cualquier persona que se encuentre en el Recinto.</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VALORES ASEGURADOS AL 100%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Edificios $ 500,000,000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Contenidos $ 40,000,000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Pérdida Consecuencial $ 0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Cláusulas $ 93,000,000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Total $ 633,000,000</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LÍMITE MÁXIMO DE RESPONSABILIDAD</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Primer riesgo $ 500,000,000.00 como límite único y combinado para daño físico por evento, sin exceder de los valores totales declarados por ubicación.</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SUBLÍMITES</w:t>
      </w: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RIESGOS ASEGURADOS (DAÑO FISICO)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INUNDACION Y DAÑOS POR AGUA $ 500,000,000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HURACAN Y GRANIZO $ 500,000,000 por evento y en el agregado anual.</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RIESGOS DIVERSOS</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ROTURA DE CRISTALES $ 200,000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ANUNCIOS LUMINOSOS $ 300,000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ROBO DE MERCANCIA $ 2,000,000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lastRenderedPageBreak/>
        <w:t>DINERO Y VALORES $ 200,000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DINERO Y VALORES FUERA DE PREDIOS $ 200,000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ROTURA DE MAQUINARIA, CALDERAS Y RECIPIENTES SUJETOS A PRESION</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$ 500,000 por equipo pero $ 2,000,000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EQUIPO ELECTRONICO $ 100,000 por equipo pero $ 2,000,000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EQUIPO ELECTRONICO FUERA DE PREDIOS $ 50,000 por equipo pero $ 50,000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HURTO DE EQUIPO ELECTRONICO $ 100,000 por equipo pero $ 2,000,000 por evento y en el agregado anual.</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RESPONSABILIDAD CIVIL</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RESPONSABILIDAD CIVIL ACTIVIDADES E INMUEBLES $ 10,000,000 por evento y en el agregado anual. Incluye gastos de defensa.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ESTACIONAMIENTOS Y TALLERES Número total de cajones 790.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$400,000 por vehículo.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$1,000,000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RESTAURANTES $ 10,000 por comensal pero $ 1,000,000 por evento y en el agregado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anual.</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OTROS</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REMOCION DE ESCOMBROS $ 54,000,000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BIENES A LA INTEMPERIE $ 1,500,000 por evento y en el agregado anual.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CIMIENTOS Y BIENES BAJO EL NIVEL DEL PISO MAS BAJO $ 2,000,000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SUSTANCIAS INFLAMABLES $ 2,000,000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ENDOSO DE INFLACION $ 27,000,000 por evento.</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CLAUSULAS</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DERRAMES EQUIPOS CONTRA INCENDIO $ 500,000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INCISOS CONOCIDOS (CON CAT) $ 500,000 por evento, valor total de los bienes (no aplica como primer riesgo).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INCISOS NUEVOS O NO CONOCIDOS (SIN CAT) $ 1,000,000 por evento, valor total de los bienes (no aplica como primer</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riesgo). (Excluye TEV / HYG / Inundación y daños por agua).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MEJORAS Y ADAPTACIONES (Y EXTRAS) $ 250,000 por evento, valor total de la obra (no aplica como primer riesgo).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ERRORES Y OMISIONES $ 1,000,000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FERIAS Y EXPOSICIONES $ 500,000 por evento, valor total de los bienes (no aplica como primer riesgo).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REINSTALACION AUTOMATICA 10 % del límite afectado.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50 METROS</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ERRORES EN AVALUOS $ 54,000,000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RENUNCIA DE INVENTARIOS $ 54,000,000 por evento.</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GRAVAMENES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PERMISOS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HONORARIOS A PROFESIONISTAS, LIBROS Y REGISTROS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AUTORIZACIÓN PARA REPONER, RECONSTRUIR O REPARAR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VENTA DE SALVAMENTOS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72 HORAS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PRELACIÓN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INTERESES MORATORIOS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MARCAS Y ETIQUETAS Amparada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TRADUCCIÓN Amparada</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4.- DEDUCIBLES.</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DAÑO FÍSICO</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INCENDIO, RAYO Y EXPLOSION $ 100,000 toda y cada pérdida.</w:t>
      </w:r>
    </w:p>
    <w:p w:rsidR="0037300F" w:rsidRPr="00C51BAE" w:rsidRDefault="0037300F" w:rsidP="0037300F">
      <w:pPr>
        <w:contextualSpacing/>
        <w:jc w:val="both"/>
        <w:rPr>
          <w:rFonts w:ascii="Arial" w:eastAsiaTheme="minorHAnsi" w:hAnsi="Arial" w:cs="Arial"/>
          <w:lang w:val="es-MX"/>
        </w:rPr>
      </w:pP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DEMAS RIESGOS $ 5,000 toda y cada pérdida.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INUNDACION Y DAÑOS POR AGUA 1 % sobre la suma asegurada del edificio y/o sus contenidos afectados con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HURACAN Y GRANIZO 1 % sobre la suma asegurada del edificio y/o sus contenidos afectados con mínimo de $ 5,000.</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RIESGOS DIVERSOS</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ROTURA DE CRISTALES 0 % sobre la pérdida indemnizable sin deducible.</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ANUNCIOS LUMINOSOS 5 % sobre la pérdida con deducible mínimo de $ 3,000.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ROBO DE MERCANCIA 10 % sobre la pérdida indemnizable con deducible mínimo de $ 2,000.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DINERO Y VALORES 10 % sobre la pérdida indemnizable con deducible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DINERO Y VALORES FUERA DE PREDIOS 10% sobre la pérdida indemnizable con deducible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ROTURA DE MAQUINARIA, CALDERAS Y RECIPIENTES SUJETOS A PRESION</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2 % sobre el valor del equipo dañado con deducible mínimo de $ 10,000.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EQUIPO ELECTRONICO 5 % del valor del equipo dañado con deducible mínimo de $ 3,000.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EQUIPO ELECTRONICO FUERA DE PREDIOS 10 % sobre la pérdida con deducible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HURTO DE EQUIPO ELECTRONICO 25 % sobre la pérdida con deducible mínimo de $ 5,000.</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RESPONSABILIDAD CIVIL</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RESPONSABILIDAD CIVIL ACTIVIDADES E INMUEBLES 10 % sobre la reclamación con deducible mínimo de $ 3,000.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ESTACIONAMIENTOS Y TALLERES Daños materiales: 5 % del valor comercial de la unidad con deducible mínimo de $ 500.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ESTACIONAMIENTOS Y TALLERES. ROBO 10 % de la pérdida con deducible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ESTACIONAMIENTOS Y TALLERES. CRISTALES 20 % de la pérdida</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RC RESTAURANTES 10 % de la pérdida con deducible mínimo de $ 3,000.</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OTROS</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 xml:space="preserve">BIENES A LA INTEMPERIE 5 % del </w:t>
      </w:r>
      <w:proofErr w:type="spellStart"/>
      <w:r w:rsidRPr="00C51BAE">
        <w:rPr>
          <w:rFonts w:ascii="Arial" w:eastAsiaTheme="minorHAnsi" w:hAnsi="Arial" w:cs="Arial"/>
          <w:lang w:val="es-MX"/>
        </w:rPr>
        <w:t>sublimite</w:t>
      </w:r>
      <w:proofErr w:type="spellEnd"/>
      <w:r w:rsidRPr="00C51BAE">
        <w:rPr>
          <w:rFonts w:ascii="Arial" w:eastAsiaTheme="minorHAnsi" w:hAnsi="Arial" w:cs="Arial"/>
          <w:lang w:val="es-MX"/>
        </w:rPr>
        <w:t xml:space="preserve"> con deducible mínimo de $ 5,000.</w:t>
      </w:r>
    </w:p>
    <w:p w:rsidR="0037300F" w:rsidRPr="00C51BAE" w:rsidRDefault="0037300F" w:rsidP="0037300F">
      <w:pPr>
        <w:contextualSpacing/>
        <w:jc w:val="both"/>
        <w:rPr>
          <w:rFonts w:ascii="Arial" w:eastAsiaTheme="minorHAnsi" w:hAnsi="Arial" w:cs="Arial"/>
          <w:lang w:val="es-MX"/>
        </w:rPr>
      </w:pPr>
      <w:r w:rsidRPr="00C51BAE">
        <w:rPr>
          <w:rFonts w:ascii="Arial" w:eastAsiaTheme="minorHAnsi" w:hAnsi="Arial" w:cs="Arial"/>
          <w:lang w:val="es-MX"/>
        </w:rPr>
        <w:t>En caso de no existir un deducible específico para el riesgo / bien afectado, siempre quedará a cargo del asegurado el deducible indicado para demás riesgos.</w:t>
      </w:r>
    </w:p>
    <w:p w:rsidR="0037300F" w:rsidRPr="00C51BAE" w:rsidRDefault="0037300F" w:rsidP="0037300F">
      <w:pPr>
        <w:contextualSpacing/>
        <w:jc w:val="both"/>
        <w:rPr>
          <w:rFonts w:ascii="Arial" w:eastAsiaTheme="minorHAnsi" w:hAnsi="Arial" w:cs="Arial"/>
          <w:bCs/>
          <w:lang w:val="es-MX"/>
        </w:rPr>
      </w:pP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COASEGUROS</w:t>
      </w: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RIESGOS ASEGURADOS (DAÑO FÍSICO)</w:t>
      </w:r>
    </w:p>
    <w:p w:rsidR="0037300F" w:rsidRPr="00C51BAE" w:rsidRDefault="0037300F" w:rsidP="0037300F">
      <w:pPr>
        <w:contextualSpacing/>
        <w:jc w:val="both"/>
        <w:rPr>
          <w:rFonts w:ascii="Arial" w:eastAsiaTheme="minorHAnsi" w:hAnsi="Arial" w:cs="Arial"/>
          <w:bCs/>
          <w:lang w:val="es-MX"/>
        </w:rPr>
      </w:pPr>
      <w:r w:rsidRPr="00C51BAE">
        <w:rPr>
          <w:rFonts w:ascii="Arial" w:eastAsiaTheme="minorHAnsi" w:hAnsi="Arial" w:cs="Arial"/>
          <w:bCs/>
          <w:lang w:val="es-MX"/>
        </w:rPr>
        <w:t>OTROS</w:t>
      </w:r>
    </w:p>
    <w:p w:rsidR="0037300F" w:rsidRDefault="0037300F" w:rsidP="0037300F">
      <w:pPr>
        <w:pStyle w:val="Textoindependiente2"/>
        <w:jc w:val="left"/>
        <w:rPr>
          <w:rFonts w:ascii="Arial" w:hAnsi="Arial" w:cs="Arial"/>
          <w:b/>
          <w:sz w:val="22"/>
          <w:szCs w:val="22"/>
        </w:rPr>
      </w:pPr>
      <w:r w:rsidRPr="00C51BAE">
        <w:rPr>
          <w:rFonts w:ascii="Arial" w:eastAsiaTheme="minorHAnsi" w:hAnsi="Arial" w:cs="Arial"/>
          <w:lang w:val="es-MX"/>
        </w:rPr>
        <w:t>BIENES A LA INTEMPERIE 20 %</w:t>
      </w:r>
    </w:p>
    <w:p w:rsidR="00EB616B" w:rsidRDefault="00EB616B" w:rsidP="00EB616B">
      <w:pPr>
        <w:pStyle w:val="Textoindependiente2"/>
        <w:ind w:left="1134"/>
        <w:rPr>
          <w:rFonts w:ascii="Arial" w:hAnsi="Arial" w:cs="Arial"/>
          <w:b/>
          <w:sz w:val="22"/>
          <w:szCs w:val="22"/>
        </w:rPr>
      </w:pPr>
    </w:p>
    <w:p w:rsidR="0037300F" w:rsidRDefault="0037300F" w:rsidP="00EB616B">
      <w:pPr>
        <w:pStyle w:val="Textoindependiente2"/>
        <w:ind w:left="1134"/>
        <w:rPr>
          <w:rFonts w:ascii="Arial" w:hAnsi="Arial" w:cs="Arial"/>
          <w:b/>
          <w:sz w:val="22"/>
          <w:szCs w:val="22"/>
        </w:rPr>
      </w:pPr>
      <w:r>
        <w:rPr>
          <w:rFonts w:ascii="Arial" w:hAnsi="Arial" w:cs="Arial"/>
          <w:b/>
          <w:sz w:val="22"/>
          <w:szCs w:val="22"/>
        </w:rPr>
        <w:t>PAQUETE 5</w:t>
      </w:r>
    </w:p>
    <w:p w:rsidR="0037300F" w:rsidRDefault="0037300F" w:rsidP="00EB616B">
      <w:pPr>
        <w:pStyle w:val="Textoindependiente2"/>
        <w:ind w:left="1134"/>
        <w:rPr>
          <w:rFonts w:ascii="Arial" w:hAnsi="Arial" w:cs="Arial"/>
          <w:b/>
          <w:sz w:val="22"/>
          <w:szCs w:val="22"/>
        </w:rPr>
      </w:pPr>
      <w:r w:rsidRPr="0037300F">
        <w:rPr>
          <w:rFonts w:ascii="Arial" w:hAnsi="Arial" w:cs="Arial"/>
          <w:b/>
          <w:sz w:val="22"/>
          <w:szCs w:val="22"/>
        </w:rPr>
        <w:t>“Comisión Estatal de Servicios Públicos de Mexicali”</w:t>
      </w:r>
    </w:p>
    <w:p w:rsidR="0037300F" w:rsidRDefault="0037300F" w:rsidP="00EB616B">
      <w:pPr>
        <w:pStyle w:val="Textoindependiente2"/>
        <w:ind w:left="1134"/>
        <w:rPr>
          <w:rFonts w:ascii="Arial" w:hAnsi="Arial" w:cs="Arial"/>
          <w:b/>
          <w:sz w:val="22"/>
          <w:szCs w:val="22"/>
        </w:rPr>
      </w:pPr>
    </w:p>
    <w:p w:rsidR="0037300F" w:rsidRDefault="0037300F" w:rsidP="00EB616B">
      <w:pPr>
        <w:pStyle w:val="Textoindependiente2"/>
        <w:ind w:left="1134"/>
        <w:rPr>
          <w:rFonts w:ascii="Arial" w:hAnsi="Arial" w:cs="Arial"/>
          <w:b/>
          <w:sz w:val="22"/>
          <w:szCs w:val="22"/>
        </w:rPr>
      </w:pPr>
      <w:r>
        <w:rPr>
          <w:rFonts w:ascii="Arial" w:hAnsi="Arial" w:cs="Arial"/>
          <w:b/>
          <w:sz w:val="22"/>
          <w:szCs w:val="22"/>
        </w:rPr>
        <w:t>PARTIDA 1</w:t>
      </w:r>
    </w:p>
    <w:p w:rsidR="0037300F" w:rsidRPr="006122AA" w:rsidRDefault="0037300F" w:rsidP="0037300F">
      <w:pPr>
        <w:tabs>
          <w:tab w:val="left" w:pos="720"/>
        </w:tabs>
        <w:suppressAutoHyphens/>
        <w:jc w:val="both"/>
        <w:rPr>
          <w:rFonts w:ascii="Tahoma" w:hAnsi="Tahoma" w:cs="Tahoma"/>
          <w:sz w:val="18"/>
          <w:szCs w:val="18"/>
        </w:rPr>
      </w:pPr>
      <w:r w:rsidRPr="006122AA">
        <w:rPr>
          <w:rFonts w:ascii="Tahoma" w:hAnsi="Tahoma" w:cs="Tahoma"/>
          <w:b/>
          <w:sz w:val="18"/>
          <w:szCs w:val="18"/>
        </w:rPr>
        <w:t xml:space="preserve">“Adquisición de pólizas de seguros </w:t>
      </w:r>
      <w:r>
        <w:rPr>
          <w:rFonts w:ascii="Tahoma" w:hAnsi="Tahoma" w:cs="Tahoma"/>
          <w:b/>
          <w:sz w:val="18"/>
          <w:szCs w:val="18"/>
        </w:rPr>
        <w:t xml:space="preserve">nacionales para bienes muebles </w:t>
      </w:r>
      <w:r w:rsidRPr="006122AA">
        <w:rPr>
          <w:rFonts w:ascii="Tahoma" w:hAnsi="Tahoma" w:cs="Tahoma"/>
          <w:b/>
          <w:sz w:val="18"/>
          <w:szCs w:val="18"/>
        </w:rPr>
        <w:t>propiedad de la Comisión Estatal de Servicios</w:t>
      </w:r>
      <w:r>
        <w:rPr>
          <w:rFonts w:ascii="Tahoma" w:hAnsi="Tahoma" w:cs="Tahoma"/>
          <w:b/>
          <w:sz w:val="18"/>
          <w:szCs w:val="18"/>
        </w:rPr>
        <w:t xml:space="preserve"> Públicos de Mexicali</w:t>
      </w:r>
      <w:r w:rsidRPr="006122AA">
        <w:rPr>
          <w:rFonts w:ascii="Tahoma" w:hAnsi="Tahoma" w:cs="Tahoma"/>
          <w:b/>
          <w:sz w:val="18"/>
          <w:szCs w:val="18"/>
        </w:rPr>
        <w:t>”</w:t>
      </w:r>
    </w:p>
    <w:p w:rsidR="0037300F" w:rsidRPr="006122AA" w:rsidRDefault="0037300F" w:rsidP="0037300F">
      <w:pPr>
        <w:tabs>
          <w:tab w:val="left" w:pos="720"/>
        </w:tabs>
        <w:suppressAutoHyphens/>
        <w:jc w:val="both"/>
        <w:rPr>
          <w:rFonts w:ascii="Tahoma" w:hAnsi="Tahoma" w:cs="Tahoma"/>
          <w:sz w:val="18"/>
          <w:szCs w:val="18"/>
        </w:rPr>
      </w:pPr>
    </w:p>
    <w:p w:rsidR="0037300F" w:rsidRPr="003120CA" w:rsidRDefault="0037300F" w:rsidP="0037300F">
      <w:pPr>
        <w:ind w:right="90"/>
        <w:jc w:val="both"/>
        <w:rPr>
          <w:rFonts w:ascii="Tahoma" w:hAnsi="Tahoma" w:cs="Tahoma"/>
          <w:sz w:val="18"/>
          <w:szCs w:val="18"/>
        </w:rPr>
      </w:pPr>
      <w:r w:rsidRPr="003120CA">
        <w:rPr>
          <w:rFonts w:ascii="Tahoma" w:hAnsi="Tahoma" w:cs="Tahoma"/>
          <w:sz w:val="18"/>
          <w:szCs w:val="18"/>
          <w:u w:val="single"/>
        </w:rPr>
        <w:t>Unidad de medida:</w:t>
      </w:r>
      <w:r w:rsidRPr="003120CA">
        <w:rPr>
          <w:rFonts w:ascii="Tahoma" w:hAnsi="Tahoma" w:cs="Tahoma"/>
          <w:sz w:val="18"/>
          <w:szCs w:val="18"/>
        </w:rPr>
        <w:t xml:space="preserve"> Póliza.</w:t>
      </w:r>
    </w:p>
    <w:p w:rsidR="0037300F" w:rsidRPr="003120CA" w:rsidRDefault="0037300F" w:rsidP="0037300F">
      <w:pPr>
        <w:ind w:right="90"/>
        <w:rPr>
          <w:rFonts w:ascii="Tahoma" w:hAnsi="Tahoma" w:cs="Tahoma"/>
          <w:bCs/>
          <w:sz w:val="18"/>
          <w:szCs w:val="18"/>
        </w:rPr>
      </w:pPr>
    </w:p>
    <w:p w:rsidR="0037300F" w:rsidRPr="003120CA" w:rsidRDefault="0037300F" w:rsidP="0037300F">
      <w:pPr>
        <w:ind w:right="90"/>
        <w:rPr>
          <w:rFonts w:ascii="Tahoma" w:hAnsi="Tahoma" w:cs="Tahoma"/>
          <w:bCs/>
          <w:sz w:val="18"/>
          <w:szCs w:val="18"/>
        </w:rPr>
      </w:pPr>
      <w:r w:rsidRPr="003120CA">
        <w:rPr>
          <w:rFonts w:ascii="Tahoma" w:hAnsi="Tahoma" w:cs="Tahoma"/>
          <w:bCs/>
          <w:sz w:val="18"/>
          <w:szCs w:val="18"/>
        </w:rPr>
        <w:t>COBERTURA DE PÓLIZA.-</w:t>
      </w:r>
    </w:p>
    <w:p w:rsidR="0037300F" w:rsidRPr="003120CA" w:rsidRDefault="0037300F" w:rsidP="0037300F">
      <w:pPr>
        <w:ind w:right="90"/>
        <w:jc w:val="both"/>
        <w:rPr>
          <w:rFonts w:ascii="Tahoma" w:hAnsi="Tahoma" w:cs="Tahoma"/>
          <w:sz w:val="18"/>
          <w:szCs w:val="18"/>
          <w:u w:val="single"/>
        </w:rPr>
      </w:pPr>
      <w:r w:rsidRPr="003120CA">
        <w:rPr>
          <w:rFonts w:ascii="Tahoma" w:hAnsi="Tahoma" w:cs="Tahoma"/>
          <w:sz w:val="18"/>
          <w:szCs w:val="18"/>
          <w:u w:val="single"/>
        </w:rPr>
        <w:t>Cantidad requerida:</w:t>
      </w:r>
      <w:r w:rsidRPr="003120CA">
        <w:rPr>
          <w:rFonts w:ascii="Tahoma" w:hAnsi="Tahoma" w:cs="Tahoma"/>
          <w:sz w:val="18"/>
          <w:szCs w:val="18"/>
        </w:rPr>
        <w:t xml:space="preserve"> </w:t>
      </w:r>
      <w:r w:rsidRPr="003120CA">
        <w:rPr>
          <w:rFonts w:ascii="Tahoma" w:hAnsi="Tahoma" w:cs="Tahoma"/>
          <w:sz w:val="18"/>
          <w:szCs w:val="18"/>
          <w:u w:val="single"/>
        </w:rPr>
        <w:t>1 (uno) solo número de póliza o los necesarios que amparen las 487 unidades propiedad de este Organismo (unidades que se anexan a las presentes bases en la propuesta técnica detallada y catálogo de conceptos), las unidades que se detallan en el segundo recuadro requieren cobertura amplia.</w:t>
      </w:r>
    </w:p>
    <w:p w:rsidR="0037300F" w:rsidRPr="003120CA" w:rsidRDefault="0037300F" w:rsidP="0037300F">
      <w:pPr>
        <w:ind w:right="90"/>
        <w:jc w:val="both"/>
        <w:rPr>
          <w:rFonts w:ascii="Tahoma" w:hAnsi="Tahoma" w:cs="Tahoma"/>
          <w:sz w:val="18"/>
          <w:szCs w:val="18"/>
        </w:rPr>
      </w:pPr>
    </w:p>
    <w:p w:rsidR="0037300F" w:rsidRPr="006122AA" w:rsidRDefault="0037300F" w:rsidP="0037300F">
      <w:pPr>
        <w:ind w:right="90"/>
        <w:rPr>
          <w:rFonts w:ascii="Tahoma" w:hAnsi="Tahoma" w:cs="Tahoma"/>
          <w:b/>
          <w:bCs/>
          <w:sz w:val="18"/>
          <w:szCs w:val="18"/>
        </w:rPr>
      </w:pPr>
      <w:r w:rsidRPr="006122AA">
        <w:rPr>
          <w:rFonts w:ascii="Tahoma" w:hAnsi="Tahoma" w:cs="Tahoma"/>
          <w:b/>
          <w:bCs/>
          <w:sz w:val="18"/>
          <w:szCs w:val="18"/>
        </w:rPr>
        <w:t>COBERTURA DE PÓLIZA.-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3721"/>
      </w:tblGrid>
      <w:tr w:rsidR="0037300F" w:rsidRPr="006122AA" w:rsidTr="0037300F">
        <w:trPr>
          <w:cantSplit/>
        </w:trPr>
        <w:tc>
          <w:tcPr>
            <w:tcW w:w="8966" w:type="dxa"/>
            <w:gridSpan w:val="2"/>
            <w:shd w:val="clear" w:color="auto" w:fill="C0C0C0"/>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RESPONSABILIDAD CIVIL</w:t>
            </w:r>
          </w:p>
        </w:tc>
      </w:tr>
      <w:tr w:rsidR="0037300F" w:rsidRPr="006122AA" w:rsidTr="0037300F">
        <w:tc>
          <w:tcPr>
            <w:tcW w:w="5245" w:type="dxa"/>
          </w:tcPr>
          <w:p w:rsidR="0037300F" w:rsidRPr="006122AA" w:rsidRDefault="0037300F" w:rsidP="0037300F">
            <w:pPr>
              <w:ind w:right="90"/>
              <w:jc w:val="both"/>
              <w:rPr>
                <w:rFonts w:ascii="Tahoma" w:hAnsi="Tahoma" w:cs="Tahoma"/>
                <w:sz w:val="18"/>
                <w:szCs w:val="18"/>
              </w:rPr>
            </w:pPr>
            <w:r w:rsidRPr="006122AA">
              <w:rPr>
                <w:rFonts w:ascii="Tahoma" w:hAnsi="Tahoma" w:cs="Tahoma"/>
                <w:sz w:val="18"/>
                <w:szCs w:val="18"/>
              </w:rPr>
              <w:t>DAÑOS A TERCEROS (RESPONSABILIDAD CIVIL)</w:t>
            </w:r>
          </w:p>
        </w:tc>
        <w:tc>
          <w:tcPr>
            <w:tcW w:w="3721"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$ 800,000.00 MONEDA NACIONAL</w:t>
            </w:r>
          </w:p>
        </w:tc>
      </w:tr>
      <w:tr w:rsidR="0037300F" w:rsidRPr="006122AA" w:rsidTr="0037300F">
        <w:tc>
          <w:tcPr>
            <w:tcW w:w="5245" w:type="dxa"/>
          </w:tcPr>
          <w:p w:rsidR="0037300F" w:rsidRPr="006122AA" w:rsidRDefault="0037300F" w:rsidP="0037300F">
            <w:pPr>
              <w:ind w:right="90"/>
              <w:jc w:val="both"/>
              <w:rPr>
                <w:rFonts w:ascii="Tahoma" w:hAnsi="Tahoma" w:cs="Tahoma"/>
                <w:sz w:val="18"/>
                <w:szCs w:val="18"/>
              </w:rPr>
            </w:pPr>
            <w:r w:rsidRPr="006122AA">
              <w:rPr>
                <w:rFonts w:ascii="Tahoma" w:hAnsi="Tahoma" w:cs="Tahoma"/>
                <w:sz w:val="18"/>
                <w:szCs w:val="18"/>
              </w:rPr>
              <w:t>GASTOS MÉDICOS A OCUPANTES POR EVENTO</w:t>
            </w:r>
          </w:p>
        </w:tc>
        <w:tc>
          <w:tcPr>
            <w:tcW w:w="3721"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$ 150,000.00 MONEDA NACIONAL</w:t>
            </w:r>
          </w:p>
        </w:tc>
      </w:tr>
      <w:tr w:rsidR="0037300F" w:rsidRPr="006122AA" w:rsidTr="0037300F">
        <w:tc>
          <w:tcPr>
            <w:tcW w:w="5245" w:type="dxa"/>
          </w:tcPr>
          <w:p w:rsidR="0037300F" w:rsidRPr="006122AA" w:rsidRDefault="0037300F" w:rsidP="0037300F">
            <w:pPr>
              <w:ind w:right="90"/>
              <w:jc w:val="both"/>
              <w:rPr>
                <w:rFonts w:ascii="Tahoma" w:hAnsi="Tahoma" w:cs="Tahoma"/>
                <w:sz w:val="18"/>
                <w:szCs w:val="18"/>
              </w:rPr>
            </w:pPr>
            <w:r w:rsidRPr="006122AA">
              <w:rPr>
                <w:rFonts w:ascii="Tahoma" w:hAnsi="Tahoma" w:cs="Tahoma"/>
                <w:sz w:val="18"/>
                <w:szCs w:val="18"/>
              </w:rPr>
              <w:t>ASESORÍA LEGAL (INCLUYE FIANZA GARANTIZADA POR EL MISMO MONTO)</w:t>
            </w:r>
          </w:p>
        </w:tc>
        <w:tc>
          <w:tcPr>
            <w:tcW w:w="3721" w:type="dxa"/>
            <w:vAlign w:val="center"/>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$ 800,000.00 MONEDA NACIONAL</w:t>
            </w:r>
          </w:p>
        </w:tc>
      </w:tr>
      <w:tr w:rsidR="0037300F" w:rsidRPr="006122AA" w:rsidTr="0037300F">
        <w:tc>
          <w:tcPr>
            <w:tcW w:w="5245" w:type="dxa"/>
          </w:tcPr>
          <w:p w:rsidR="0037300F" w:rsidRPr="006122AA" w:rsidRDefault="0037300F" w:rsidP="0037300F">
            <w:pPr>
              <w:ind w:right="90"/>
              <w:jc w:val="both"/>
              <w:rPr>
                <w:rFonts w:ascii="Tahoma" w:hAnsi="Tahoma" w:cs="Tahoma"/>
                <w:sz w:val="18"/>
                <w:szCs w:val="18"/>
              </w:rPr>
            </w:pPr>
            <w:r w:rsidRPr="006122AA">
              <w:rPr>
                <w:rFonts w:ascii="Tahoma" w:hAnsi="Tahoma" w:cs="Tahoma"/>
                <w:sz w:val="18"/>
                <w:szCs w:val="18"/>
              </w:rPr>
              <w:lastRenderedPageBreak/>
              <w:t>LÍMITE ÚNICO COMBINADO</w:t>
            </w:r>
          </w:p>
        </w:tc>
        <w:tc>
          <w:tcPr>
            <w:tcW w:w="3721"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$ 800,000.00 MONEDA NACIONAL</w:t>
            </w:r>
          </w:p>
        </w:tc>
      </w:tr>
    </w:tbl>
    <w:p w:rsidR="0037300F" w:rsidRPr="006122AA" w:rsidRDefault="0037300F" w:rsidP="0037300F">
      <w:pPr>
        <w:ind w:right="90"/>
        <w:jc w:val="both"/>
        <w:rPr>
          <w:rFonts w:ascii="Tahoma" w:hAnsi="Tahoma" w:cs="Tahoma"/>
          <w:sz w:val="18"/>
          <w:szCs w:val="18"/>
        </w:rPr>
      </w:pPr>
    </w:p>
    <w:p w:rsidR="0037300F" w:rsidRPr="006122AA" w:rsidRDefault="0037300F" w:rsidP="006135FF">
      <w:pPr>
        <w:numPr>
          <w:ilvl w:val="0"/>
          <w:numId w:val="84"/>
        </w:numPr>
        <w:ind w:right="90"/>
        <w:jc w:val="both"/>
        <w:rPr>
          <w:rFonts w:ascii="Tahoma" w:hAnsi="Tahoma" w:cs="Tahoma"/>
          <w:sz w:val="18"/>
          <w:szCs w:val="18"/>
        </w:rPr>
      </w:pPr>
      <w:r w:rsidRPr="006122AA">
        <w:rPr>
          <w:rFonts w:ascii="Tahoma" w:hAnsi="Tahoma" w:cs="Tahoma"/>
          <w:sz w:val="18"/>
          <w:szCs w:val="18"/>
        </w:rPr>
        <w:t>La póliza deberá cubrir cualquier daño a terceros que pudiera provocar la carga transportada o remolcada por unidades o camiones oficiales de este Organismo.</w:t>
      </w:r>
    </w:p>
    <w:p w:rsidR="0037300F" w:rsidRPr="006122AA" w:rsidRDefault="0037300F" w:rsidP="006135FF">
      <w:pPr>
        <w:numPr>
          <w:ilvl w:val="0"/>
          <w:numId w:val="84"/>
        </w:numPr>
        <w:ind w:right="90"/>
        <w:jc w:val="both"/>
        <w:rPr>
          <w:rFonts w:ascii="Tahoma" w:hAnsi="Tahoma" w:cs="Tahoma"/>
          <w:sz w:val="18"/>
          <w:szCs w:val="18"/>
        </w:rPr>
      </w:pPr>
      <w:r w:rsidRPr="006122AA">
        <w:rPr>
          <w:rFonts w:ascii="Tahoma" w:hAnsi="Tahoma" w:cs="Tahoma"/>
          <w:sz w:val="18"/>
          <w:szCs w:val="18"/>
        </w:rPr>
        <w:t>En los casos de los automóviles y los Pick-ups deberá incluir cobertura en responsabilidad civil en Estados Unidos y Canadá.</w:t>
      </w:r>
    </w:p>
    <w:p w:rsidR="0037300F" w:rsidRPr="006122AA" w:rsidRDefault="0037300F" w:rsidP="0037300F">
      <w:pPr>
        <w:tabs>
          <w:tab w:val="left" w:pos="0"/>
        </w:tabs>
        <w:ind w:left="360" w:right="90"/>
        <w:jc w:val="both"/>
        <w:rPr>
          <w:rFonts w:ascii="Tahoma" w:hAnsi="Tahoma" w:cs="Tahoma"/>
          <w:sz w:val="18"/>
          <w:szCs w:val="18"/>
        </w:rPr>
      </w:pPr>
    </w:p>
    <w:p w:rsidR="0037300F" w:rsidRPr="006122AA" w:rsidRDefault="0037300F" w:rsidP="006135FF">
      <w:pPr>
        <w:numPr>
          <w:ilvl w:val="0"/>
          <w:numId w:val="84"/>
        </w:numPr>
        <w:ind w:right="90"/>
        <w:jc w:val="both"/>
        <w:rPr>
          <w:rFonts w:ascii="Tahoma" w:hAnsi="Tahoma" w:cs="Tahoma"/>
          <w:sz w:val="18"/>
          <w:szCs w:val="18"/>
        </w:rPr>
      </w:pPr>
      <w:r w:rsidRPr="006122AA">
        <w:rPr>
          <w:rFonts w:ascii="Tahoma" w:hAnsi="Tahoma" w:cs="Tahoma"/>
          <w:sz w:val="18"/>
          <w:szCs w:val="18"/>
        </w:rPr>
        <w:t>La póliza cubrirá, aún en aquellos casos en el que los chóferes posean únicamente licencia de automovilista, independientemente de la unidad oficial automotriz que conduzca.</w:t>
      </w:r>
    </w:p>
    <w:p w:rsidR="0037300F" w:rsidRPr="006122AA" w:rsidRDefault="0037300F" w:rsidP="0037300F">
      <w:pPr>
        <w:tabs>
          <w:tab w:val="left" w:pos="0"/>
        </w:tabs>
        <w:ind w:left="360" w:right="90"/>
        <w:jc w:val="both"/>
        <w:rPr>
          <w:rFonts w:ascii="Tahoma" w:hAnsi="Tahoma" w:cs="Tahoma"/>
          <w:sz w:val="18"/>
          <w:szCs w:val="18"/>
        </w:rPr>
      </w:pPr>
    </w:p>
    <w:p w:rsidR="0037300F" w:rsidRPr="006122AA" w:rsidRDefault="0037300F" w:rsidP="006135FF">
      <w:pPr>
        <w:numPr>
          <w:ilvl w:val="0"/>
          <w:numId w:val="84"/>
        </w:numPr>
        <w:ind w:right="90"/>
        <w:jc w:val="both"/>
        <w:rPr>
          <w:rFonts w:ascii="Tahoma" w:hAnsi="Tahoma" w:cs="Tahoma"/>
          <w:sz w:val="18"/>
          <w:szCs w:val="18"/>
        </w:rPr>
      </w:pPr>
      <w:r w:rsidRPr="006122AA">
        <w:rPr>
          <w:rFonts w:ascii="Tahoma" w:hAnsi="Tahoma" w:cs="Tahoma"/>
          <w:sz w:val="18"/>
          <w:szCs w:val="18"/>
        </w:rPr>
        <w:t>Si durante la vigencia de las pólizas, se tramita la baja de unidades automotrices, la compañía aseguradora se obliga a devolver las primas pagadas por anticipado, en un periodo máximo de 15 días naturales después de haber recibido la notificación.</w:t>
      </w:r>
    </w:p>
    <w:p w:rsidR="0037300F" w:rsidRPr="006122AA" w:rsidRDefault="0037300F" w:rsidP="0037300F">
      <w:pPr>
        <w:ind w:right="90"/>
        <w:jc w:val="both"/>
        <w:rPr>
          <w:rFonts w:ascii="Tahoma" w:hAnsi="Tahoma" w:cs="Tahoma"/>
          <w:sz w:val="18"/>
          <w:szCs w:val="18"/>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13"/>
      </w:tblGrid>
      <w:tr w:rsidR="0037300F" w:rsidRPr="006122AA" w:rsidTr="0037300F">
        <w:trPr>
          <w:cantSplit/>
        </w:trPr>
        <w:tc>
          <w:tcPr>
            <w:tcW w:w="8931" w:type="dxa"/>
            <w:gridSpan w:val="2"/>
            <w:shd w:val="clear" w:color="auto" w:fill="C0C0C0"/>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COBERTURA AMPLIA</w:t>
            </w:r>
          </w:p>
        </w:tc>
      </w:tr>
      <w:tr w:rsidR="0037300F" w:rsidRPr="006122AA" w:rsidTr="0037300F">
        <w:tc>
          <w:tcPr>
            <w:tcW w:w="1418" w:type="dxa"/>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CANTIDAD</w:t>
            </w:r>
          </w:p>
        </w:tc>
        <w:tc>
          <w:tcPr>
            <w:tcW w:w="7513" w:type="dxa"/>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VEHÍCULO</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1</w:t>
            </w:r>
          </w:p>
        </w:tc>
        <w:tc>
          <w:tcPr>
            <w:tcW w:w="7513"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PICK-UP MARCA CHEVROLET SILVERADO 2016 2500 CREW</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1</w:t>
            </w:r>
          </w:p>
        </w:tc>
        <w:tc>
          <w:tcPr>
            <w:tcW w:w="7513"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PICK-UP MARCA CHEVROLET 2008</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5</w:t>
            </w:r>
          </w:p>
        </w:tc>
        <w:tc>
          <w:tcPr>
            <w:tcW w:w="7513"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xml:space="preserve">NISSAN SENTRA ADVANCE CVT </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4</w:t>
            </w:r>
          </w:p>
        </w:tc>
        <w:tc>
          <w:tcPr>
            <w:tcW w:w="7513" w:type="dxa"/>
            <w:vAlign w:val="center"/>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PICK-UP NISSAN NP300 DOBLE CABINA</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69</w:t>
            </w:r>
          </w:p>
        </w:tc>
        <w:tc>
          <w:tcPr>
            <w:tcW w:w="7513"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 xml:space="preserve">PICK-UP NISSAN NP-300 </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1</w:t>
            </w:r>
          </w:p>
        </w:tc>
        <w:tc>
          <w:tcPr>
            <w:tcW w:w="7513"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MARCA NISSAN MODELO URVAN PANEL NV 350 AÑO 2017</w:t>
            </w:r>
          </w:p>
        </w:tc>
      </w:tr>
    </w:tbl>
    <w:p w:rsidR="0037300F" w:rsidRPr="006122AA" w:rsidRDefault="0037300F" w:rsidP="0037300F">
      <w:pPr>
        <w:ind w:right="90"/>
        <w:jc w:val="both"/>
        <w:rPr>
          <w:rFonts w:ascii="Tahoma" w:hAnsi="Tahoma" w:cs="Tahoma"/>
          <w:b/>
          <w:sz w:val="18"/>
          <w:szCs w:val="18"/>
        </w:rPr>
      </w:pPr>
    </w:p>
    <w:p w:rsidR="0037300F" w:rsidRPr="006122AA" w:rsidRDefault="0037300F" w:rsidP="0037300F">
      <w:pPr>
        <w:ind w:right="90"/>
        <w:jc w:val="both"/>
        <w:rPr>
          <w:rFonts w:ascii="Tahoma" w:hAnsi="Tahoma" w:cs="Tahoma"/>
          <w:bCs/>
          <w:sz w:val="18"/>
          <w:szCs w:val="18"/>
        </w:rPr>
      </w:pPr>
      <w:r w:rsidRPr="006122AA">
        <w:rPr>
          <w:rFonts w:ascii="Tahoma" w:hAnsi="Tahoma" w:cs="Tahoma"/>
          <w:bCs/>
          <w:sz w:val="18"/>
          <w:szCs w:val="18"/>
        </w:rPr>
        <w:t>La cobertura amplia deberá incluir:</w:t>
      </w:r>
    </w:p>
    <w:p w:rsidR="0037300F" w:rsidRPr="006122AA" w:rsidRDefault="0037300F" w:rsidP="0037300F">
      <w:pPr>
        <w:ind w:right="90"/>
        <w:jc w:val="both"/>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Reparación de daños o pérdidas materiales consecuencia de choques, volcaduras, rotura de cristales, incendio, caída o derrumbe de objetos, terremoto, inundaciones, etc.</w:t>
      </w:r>
    </w:p>
    <w:p w:rsidR="0037300F" w:rsidRPr="006122AA" w:rsidRDefault="0037300F" w:rsidP="0037300F">
      <w:pPr>
        <w:tabs>
          <w:tab w:val="left" w:pos="420"/>
        </w:tabs>
        <w:ind w:left="360" w:right="90"/>
        <w:jc w:val="both"/>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Pago del vehículo en caso de robo total, así como el pago de daños materiales consecuencia del mismo.</w:t>
      </w:r>
    </w:p>
    <w:p w:rsidR="0037300F" w:rsidRPr="006122AA" w:rsidRDefault="0037300F" w:rsidP="0037300F">
      <w:pPr>
        <w:pStyle w:val="Prrafodelista"/>
        <w:rPr>
          <w:rFonts w:ascii="Tahoma" w:hAnsi="Tahoma" w:cs="Tahoma"/>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sz w:val="18"/>
          <w:szCs w:val="18"/>
        </w:rPr>
        <w:t>Daño a terceros que pudiera provocar la carga transportada o remolcada por unidades o camiones oficiales propiedad de este Organismo.</w:t>
      </w:r>
    </w:p>
    <w:p w:rsidR="0037300F" w:rsidRPr="006122AA" w:rsidRDefault="0037300F" w:rsidP="0037300F">
      <w:pPr>
        <w:pStyle w:val="Prrafodelista"/>
        <w:rPr>
          <w:rFonts w:ascii="Tahoma" w:hAnsi="Tahoma" w:cs="Tahoma"/>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sz w:val="18"/>
          <w:szCs w:val="18"/>
        </w:rPr>
        <w:t>Gastos médicos sobre cualquier daño que sufra el conductor o cualquier ocupante del vehículo.</w:t>
      </w:r>
    </w:p>
    <w:p w:rsidR="0037300F" w:rsidRPr="006122AA" w:rsidRDefault="0037300F" w:rsidP="0037300F">
      <w:pPr>
        <w:pStyle w:val="Prrafodelista"/>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Asesoría y defensa legal en caso de accidente.</w:t>
      </w:r>
    </w:p>
    <w:p w:rsidR="0037300F" w:rsidRPr="006122AA" w:rsidRDefault="0037300F" w:rsidP="0037300F">
      <w:pPr>
        <w:pStyle w:val="Prrafodelista"/>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Asistencia vial en el caso de que se requiera remolcar el vehículo consecuencia de choque,  o descompostura.</w:t>
      </w:r>
    </w:p>
    <w:p w:rsidR="0037300F" w:rsidRPr="006122AA" w:rsidRDefault="0037300F" w:rsidP="0037300F">
      <w:pPr>
        <w:pStyle w:val="Prrafodelista"/>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Cobertura por muerte del conductor que se extienda a cubrir cualquier lesión corporal que sufra consecuencia de cualquier accidente.</w:t>
      </w:r>
    </w:p>
    <w:p w:rsidR="0037300F" w:rsidRPr="006122AA" w:rsidRDefault="0037300F" w:rsidP="0037300F">
      <w:pPr>
        <w:pStyle w:val="Prrafodelista"/>
        <w:rPr>
          <w:rFonts w:ascii="Tahoma" w:hAnsi="Tahoma" w:cs="Tahoma"/>
          <w:bCs/>
          <w:sz w:val="18"/>
          <w:szCs w:val="18"/>
        </w:rPr>
      </w:pPr>
    </w:p>
    <w:p w:rsidR="0037300F" w:rsidRPr="006122AA" w:rsidRDefault="0037300F" w:rsidP="006135FF">
      <w:pPr>
        <w:numPr>
          <w:ilvl w:val="0"/>
          <w:numId w:val="86"/>
        </w:numPr>
        <w:tabs>
          <w:tab w:val="left" w:pos="420"/>
        </w:tabs>
        <w:ind w:right="90"/>
        <w:jc w:val="both"/>
        <w:rPr>
          <w:rFonts w:ascii="Tahoma" w:hAnsi="Tahoma" w:cs="Tahoma"/>
          <w:bCs/>
          <w:sz w:val="18"/>
          <w:szCs w:val="18"/>
        </w:rPr>
      </w:pPr>
      <w:r w:rsidRPr="006122AA">
        <w:rPr>
          <w:rFonts w:ascii="Tahoma" w:hAnsi="Tahoma" w:cs="Tahoma"/>
          <w:bCs/>
          <w:sz w:val="18"/>
          <w:szCs w:val="18"/>
        </w:rPr>
        <w:t>La aseguradora deberá enlistar en su propuesta técnica los supuestos en los cuales en vehículo involucrado en un siniestro tendrá que cubrir deducible.</w:t>
      </w:r>
    </w:p>
    <w:p w:rsidR="0037300F" w:rsidRPr="006122AA" w:rsidRDefault="0037300F" w:rsidP="0037300F">
      <w:pPr>
        <w:ind w:left="420" w:right="90"/>
        <w:jc w:val="both"/>
        <w:rPr>
          <w:rFonts w:ascii="Tahoma" w:hAnsi="Tahoma" w:cs="Tahoma"/>
          <w:bCs/>
          <w:sz w:val="18"/>
          <w:szCs w:val="18"/>
        </w:rPr>
      </w:pPr>
    </w:p>
    <w:p w:rsidR="0037300F" w:rsidRPr="006122AA" w:rsidRDefault="0037300F" w:rsidP="0037300F">
      <w:pPr>
        <w:ind w:left="420" w:right="90"/>
        <w:jc w:val="both"/>
        <w:rPr>
          <w:rFonts w:ascii="Tahoma" w:hAnsi="Tahoma" w:cs="Tahoma"/>
          <w:bCs/>
          <w:sz w:val="18"/>
          <w:szCs w:val="18"/>
        </w:rPr>
      </w:pPr>
      <w:r w:rsidRPr="006122AA">
        <w:rPr>
          <w:rFonts w:ascii="Tahoma" w:hAnsi="Tahoma" w:cs="Tahoma"/>
          <w:bCs/>
          <w:sz w:val="18"/>
          <w:szCs w:val="18"/>
        </w:rPr>
        <w:tab/>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13"/>
      </w:tblGrid>
      <w:tr w:rsidR="0037300F" w:rsidRPr="006122AA" w:rsidTr="0037300F">
        <w:trPr>
          <w:cantSplit/>
        </w:trPr>
        <w:tc>
          <w:tcPr>
            <w:tcW w:w="8931" w:type="dxa"/>
            <w:gridSpan w:val="2"/>
            <w:shd w:val="clear" w:color="auto" w:fill="C0C0C0"/>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COBERTURA ESPECIAL</w:t>
            </w:r>
          </w:p>
        </w:tc>
      </w:tr>
      <w:tr w:rsidR="0037300F" w:rsidRPr="006122AA" w:rsidTr="0037300F">
        <w:tc>
          <w:tcPr>
            <w:tcW w:w="1418" w:type="dxa"/>
          </w:tcPr>
          <w:p w:rsidR="0037300F" w:rsidRPr="006122AA" w:rsidRDefault="0037300F" w:rsidP="0037300F">
            <w:pPr>
              <w:ind w:right="90"/>
              <w:jc w:val="both"/>
              <w:rPr>
                <w:rFonts w:ascii="Tahoma" w:hAnsi="Tahoma" w:cs="Tahoma"/>
                <w:b/>
                <w:bCs/>
                <w:sz w:val="18"/>
                <w:szCs w:val="18"/>
              </w:rPr>
            </w:pPr>
            <w:r w:rsidRPr="006122AA">
              <w:rPr>
                <w:rFonts w:ascii="Tahoma" w:hAnsi="Tahoma" w:cs="Tahoma"/>
                <w:b/>
                <w:bCs/>
                <w:sz w:val="18"/>
                <w:szCs w:val="18"/>
              </w:rPr>
              <w:t>CANTIDAD</w:t>
            </w:r>
          </w:p>
        </w:tc>
        <w:tc>
          <w:tcPr>
            <w:tcW w:w="7513" w:type="dxa"/>
          </w:tcPr>
          <w:p w:rsidR="0037300F" w:rsidRPr="006122AA" w:rsidRDefault="0037300F" w:rsidP="0037300F">
            <w:pPr>
              <w:ind w:right="90"/>
              <w:jc w:val="center"/>
              <w:rPr>
                <w:rFonts w:ascii="Tahoma" w:hAnsi="Tahoma" w:cs="Tahoma"/>
                <w:b/>
                <w:bCs/>
                <w:sz w:val="18"/>
                <w:szCs w:val="18"/>
              </w:rPr>
            </w:pPr>
            <w:r w:rsidRPr="006122AA">
              <w:rPr>
                <w:rFonts w:ascii="Tahoma" w:hAnsi="Tahoma" w:cs="Tahoma"/>
                <w:b/>
                <w:bCs/>
                <w:sz w:val="18"/>
                <w:szCs w:val="18"/>
              </w:rPr>
              <w:t>VEHÍCULO</w:t>
            </w:r>
          </w:p>
        </w:tc>
      </w:tr>
      <w:tr w:rsidR="0037300F" w:rsidRPr="006122AA" w:rsidTr="0037300F">
        <w:tc>
          <w:tcPr>
            <w:tcW w:w="1418" w:type="dxa"/>
          </w:tcPr>
          <w:p w:rsidR="0037300F" w:rsidRPr="006122AA" w:rsidRDefault="0037300F" w:rsidP="0037300F">
            <w:pPr>
              <w:ind w:right="90"/>
              <w:jc w:val="center"/>
              <w:rPr>
                <w:rFonts w:ascii="Tahoma" w:hAnsi="Tahoma" w:cs="Tahoma"/>
                <w:sz w:val="18"/>
                <w:szCs w:val="18"/>
              </w:rPr>
            </w:pPr>
            <w:r w:rsidRPr="006122AA">
              <w:rPr>
                <w:rFonts w:ascii="Tahoma" w:hAnsi="Tahoma" w:cs="Tahoma"/>
                <w:sz w:val="18"/>
                <w:szCs w:val="18"/>
              </w:rPr>
              <w:t>1</w:t>
            </w:r>
          </w:p>
        </w:tc>
        <w:tc>
          <w:tcPr>
            <w:tcW w:w="7513" w:type="dxa"/>
          </w:tcPr>
          <w:p w:rsidR="0037300F" w:rsidRPr="006122AA" w:rsidRDefault="0037300F" w:rsidP="0037300F">
            <w:pPr>
              <w:jc w:val="both"/>
              <w:rPr>
                <w:rFonts w:ascii="Tahoma" w:hAnsi="Tahoma" w:cs="Tahoma"/>
                <w:sz w:val="18"/>
                <w:szCs w:val="18"/>
              </w:rPr>
            </w:pPr>
            <w:r w:rsidRPr="006122AA">
              <w:rPr>
                <w:rFonts w:ascii="Tahoma" w:hAnsi="Tahoma" w:cs="Tahoma"/>
                <w:sz w:val="18"/>
                <w:szCs w:val="18"/>
              </w:rPr>
              <w:t xml:space="preserve">Ford </w:t>
            </w:r>
            <w:proofErr w:type="spellStart"/>
            <w:r w:rsidRPr="006122AA">
              <w:rPr>
                <w:rFonts w:ascii="Tahoma" w:hAnsi="Tahoma" w:cs="Tahoma"/>
                <w:sz w:val="18"/>
                <w:szCs w:val="18"/>
              </w:rPr>
              <w:t>Transit</w:t>
            </w:r>
            <w:proofErr w:type="spellEnd"/>
            <w:r w:rsidRPr="006122AA">
              <w:rPr>
                <w:rFonts w:ascii="Tahoma" w:hAnsi="Tahoma" w:cs="Tahoma"/>
                <w:sz w:val="18"/>
                <w:szCs w:val="18"/>
              </w:rPr>
              <w:t xml:space="preserve"> con número de serie: 1FTRS4XG5GKA36843, y número de inventario: M2100082C, se requiere una cobertura especial para el equipo de video inspección y demás accesorios señalados en el anexo 2</w:t>
            </w:r>
          </w:p>
        </w:tc>
      </w:tr>
    </w:tbl>
    <w:p w:rsidR="0037300F" w:rsidRPr="006122AA" w:rsidRDefault="0037300F" w:rsidP="0037300F">
      <w:pPr>
        <w:ind w:right="90"/>
        <w:jc w:val="both"/>
        <w:rPr>
          <w:rFonts w:ascii="Tahoma" w:hAnsi="Tahoma" w:cs="Tahoma"/>
          <w:b/>
          <w:sz w:val="18"/>
          <w:szCs w:val="18"/>
        </w:rPr>
      </w:pPr>
    </w:p>
    <w:p w:rsidR="0037300F" w:rsidRPr="006122AA" w:rsidRDefault="0037300F" w:rsidP="0037300F">
      <w:pPr>
        <w:jc w:val="both"/>
        <w:rPr>
          <w:rFonts w:ascii="Tahoma" w:hAnsi="Tahoma" w:cs="Tahoma"/>
          <w:sz w:val="18"/>
          <w:szCs w:val="18"/>
        </w:rPr>
      </w:pPr>
      <w:r w:rsidRPr="006122AA">
        <w:rPr>
          <w:rFonts w:ascii="Tahoma" w:hAnsi="Tahoma" w:cs="Tahoma"/>
          <w:sz w:val="18"/>
          <w:szCs w:val="18"/>
        </w:rPr>
        <w:lastRenderedPageBreak/>
        <w:t>Misma que debe incluir:</w:t>
      </w:r>
    </w:p>
    <w:p w:rsidR="0037300F" w:rsidRPr="006122AA" w:rsidRDefault="0037300F" w:rsidP="0037300F">
      <w:pPr>
        <w:jc w:val="both"/>
        <w:rPr>
          <w:rFonts w:ascii="Tahoma" w:hAnsi="Tahoma" w:cs="Tahoma"/>
          <w:sz w:val="18"/>
          <w:szCs w:val="18"/>
        </w:rPr>
      </w:pPr>
    </w:p>
    <w:p w:rsidR="0037300F" w:rsidRPr="006122AA" w:rsidRDefault="0037300F" w:rsidP="006135FF">
      <w:pPr>
        <w:numPr>
          <w:ilvl w:val="0"/>
          <w:numId w:val="85"/>
        </w:numPr>
        <w:jc w:val="both"/>
        <w:rPr>
          <w:rFonts w:ascii="Tahoma" w:hAnsi="Tahoma" w:cs="Tahoma"/>
          <w:sz w:val="18"/>
          <w:szCs w:val="18"/>
        </w:rPr>
      </w:pPr>
      <w:r w:rsidRPr="006122AA">
        <w:rPr>
          <w:rFonts w:ascii="Tahoma" w:hAnsi="Tahoma" w:cs="Tahoma"/>
          <w:sz w:val="18"/>
          <w:szCs w:val="18"/>
        </w:rPr>
        <w:t>Robo total o parcial, ya sea con violencia o estacionado incluyendo los estacionamientos de los predios de éste Organismo.</w:t>
      </w:r>
    </w:p>
    <w:p w:rsidR="0037300F" w:rsidRPr="006122AA" w:rsidRDefault="0037300F" w:rsidP="0037300F">
      <w:pPr>
        <w:ind w:left="720"/>
        <w:jc w:val="both"/>
        <w:rPr>
          <w:rFonts w:ascii="Tahoma" w:hAnsi="Tahoma" w:cs="Tahoma"/>
          <w:sz w:val="18"/>
          <w:szCs w:val="18"/>
        </w:rPr>
      </w:pPr>
    </w:p>
    <w:p w:rsidR="0037300F" w:rsidRPr="006122AA" w:rsidRDefault="0037300F" w:rsidP="006135FF">
      <w:pPr>
        <w:numPr>
          <w:ilvl w:val="0"/>
          <w:numId w:val="85"/>
        </w:numPr>
        <w:jc w:val="both"/>
        <w:rPr>
          <w:rFonts w:ascii="Tahoma" w:hAnsi="Tahoma" w:cs="Tahoma"/>
          <w:sz w:val="18"/>
          <w:szCs w:val="18"/>
        </w:rPr>
      </w:pPr>
      <w:r w:rsidRPr="006122AA">
        <w:rPr>
          <w:rFonts w:ascii="Tahoma" w:hAnsi="Tahoma" w:cs="Tahoma"/>
          <w:sz w:val="18"/>
          <w:szCs w:val="18"/>
        </w:rPr>
        <w:t>Daños totales o parciales que puedan sufrir por  uso, choque o fenómenos naturales como (Lluvia, Inundaciones, Huracán o Tifón, Erupciones Volcánicas, Incendios, Sismos, Derrumbes o Avalanchas)</w:t>
      </w:r>
    </w:p>
    <w:p w:rsidR="0037300F" w:rsidRPr="006122AA" w:rsidRDefault="0037300F" w:rsidP="0037300F">
      <w:pPr>
        <w:jc w:val="both"/>
        <w:rPr>
          <w:rFonts w:ascii="Tahoma" w:hAnsi="Tahoma" w:cs="Tahoma"/>
          <w:sz w:val="18"/>
          <w:szCs w:val="18"/>
          <w:u w:val="single"/>
        </w:rPr>
      </w:pPr>
    </w:p>
    <w:p w:rsidR="0037300F" w:rsidRPr="006122AA" w:rsidRDefault="0037300F" w:rsidP="0037300F">
      <w:pPr>
        <w:jc w:val="both"/>
        <w:rPr>
          <w:rFonts w:ascii="Tahoma" w:hAnsi="Tahoma" w:cs="Tahoma"/>
          <w:sz w:val="18"/>
          <w:szCs w:val="18"/>
          <w:u w:val="single"/>
        </w:rPr>
      </w:pPr>
      <w:r w:rsidRPr="006122AA">
        <w:rPr>
          <w:rFonts w:ascii="Tahoma" w:hAnsi="Tahoma" w:cs="Tahoma"/>
          <w:sz w:val="18"/>
          <w:szCs w:val="18"/>
          <w:u w:val="single"/>
        </w:rPr>
        <w:t>Lugar de entrega:</w:t>
      </w:r>
      <w:r w:rsidRPr="006122AA">
        <w:rPr>
          <w:rFonts w:ascii="Tahoma" w:hAnsi="Tahoma" w:cs="Tahoma"/>
          <w:sz w:val="18"/>
          <w:szCs w:val="18"/>
        </w:rPr>
        <w:t xml:space="preserve"> Las pólizas se deberán entregar en </w:t>
      </w:r>
      <w:r w:rsidRPr="001225D9">
        <w:rPr>
          <w:rFonts w:ascii="Tahoma" w:hAnsi="Tahoma" w:cs="Tahoma"/>
          <w:sz w:val="18"/>
          <w:szCs w:val="18"/>
        </w:rPr>
        <w:t>la Oficina de Licitación y Contratos, situada en Calle Rio Sinaloa # 1399 Col. Vallarta C.P. 21270</w:t>
      </w:r>
      <w:r w:rsidRPr="006122AA">
        <w:rPr>
          <w:rFonts w:ascii="Tahoma" w:hAnsi="Tahoma" w:cs="Tahoma"/>
          <w:sz w:val="18"/>
          <w:szCs w:val="18"/>
        </w:rPr>
        <w:t>, de esta Ciudad,</w:t>
      </w:r>
      <w:r w:rsidRPr="006122AA">
        <w:rPr>
          <w:rFonts w:ascii="Tahoma" w:hAnsi="Tahoma" w:cs="Tahoma"/>
          <w:b/>
          <w:sz w:val="18"/>
          <w:szCs w:val="18"/>
        </w:rPr>
        <w:t xml:space="preserve"> en presencia del personal del Organismo designado para supervisar la entrega</w:t>
      </w:r>
      <w:r w:rsidRPr="006122AA">
        <w:rPr>
          <w:rFonts w:ascii="Tahoma" w:hAnsi="Tahoma" w:cs="Tahoma"/>
          <w:sz w:val="18"/>
          <w:szCs w:val="18"/>
        </w:rPr>
        <w:t>.</w:t>
      </w:r>
    </w:p>
    <w:p w:rsidR="0037300F" w:rsidRPr="006122AA" w:rsidRDefault="0037300F" w:rsidP="0037300F">
      <w:pPr>
        <w:jc w:val="both"/>
        <w:rPr>
          <w:rFonts w:ascii="Tahoma" w:hAnsi="Tahoma" w:cs="Tahoma"/>
          <w:sz w:val="18"/>
          <w:szCs w:val="18"/>
          <w:u w:val="single"/>
        </w:rPr>
      </w:pPr>
    </w:p>
    <w:p w:rsidR="0037300F" w:rsidRPr="006122AA" w:rsidRDefault="0037300F" w:rsidP="0037300F">
      <w:pPr>
        <w:jc w:val="both"/>
        <w:rPr>
          <w:rFonts w:ascii="Tahoma" w:hAnsi="Tahoma" w:cs="Tahoma"/>
          <w:sz w:val="18"/>
          <w:szCs w:val="18"/>
        </w:rPr>
      </w:pPr>
      <w:r w:rsidRPr="006122AA">
        <w:rPr>
          <w:rFonts w:ascii="Tahoma" w:hAnsi="Tahoma" w:cs="Tahoma"/>
          <w:sz w:val="18"/>
          <w:szCs w:val="18"/>
          <w:u w:val="single"/>
        </w:rPr>
        <w:t>Fecha de entrega:</w:t>
      </w:r>
      <w:r w:rsidRPr="006122AA">
        <w:rPr>
          <w:rFonts w:ascii="Tahoma" w:hAnsi="Tahoma" w:cs="Tahoma"/>
          <w:sz w:val="18"/>
          <w:szCs w:val="18"/>
        </w:rPr>
        <w:t xml:space="preserve"> La entrega deberá ser de conformidad con lo propuesto por el licitante, dentro del plazo establecido por la Convocante.</w:t>
      </w:r>
    </w:p>
    <w:p w:rsidR="0037300F" w:rsidRPr="006122AA" w:rsidRDefault="0037300F" w:rsidP="0037300F">
      <w:pPr>
        <w:jc w:val="both"/>
        <w:rPr>
          <w:rFonts w:ascii="Tahoma" w:hAnsi="Tahoma" w:cs="Tahoma"/>
          <w:sz w:val="18"/>
          <w:szCs w:val="18"/>
          <w:u w:val="single"/>
        </w:rPr>
      </w:pPr>
    </w:p>
    <w:p w:rsidR="0037300F" w:rsidRPr="006122AA" w:rsidRDefault="0037300F" w:rsidP="0037300F">
      <w:pPr>
        <w:jc w:val="both"/>
        <w:rPr>
          <w:rFonts w:ascii="Tahoma" w:hAnsi="Tahoma" w:cs="Tahoma"/>
          <w:sz w:val="18"/>
          <w:szCs w:val="18"/>
        </w:rPr>
      </w:pPr>
      <w:r w:rsidRPr="006122AA">
        <w:rPr>
          <w:rFonts w:ascii="Tahoma" w:hAnsi="Tahoma" w:cs="Tahoma"/>
          <w:sz w:val="18"/>
          <w:szCs w:val="18"/>
          <w:u w:val="single"/>
        </w:rPr>
        <w:t>Plazo:</w:t>
      </w:r>
      <w:r w:rsidRPr="006122AA">
        <w:rPr>
          <w:rFonts w:ascii="Tahoma" w:hAnsi="Tahoma" w:cs="Tahoma"/>
          <w:sz w:val="18"/>
          <w:szCs w:val="18"/>
        </w:rPr>
        <w:t xml:space="preserve"> La vigencia de las pólizas será de </w:t>
      </w:r>
      <w:r w:rsidRPr="00416DB1">
        <w:rPr>
          <w:rFonts w:ascii="Tahoma" w:hAnsi="Tahoma" w:cs="Tahoma"/>
          <w:b/>
          <w:sz w:val="18"/>
          <w:szCs w:val="18"/>
        </w:rPr>
        <w:t>306</w:t>
      </w:r>
      <w:r w:rsidRPr="006122AA">
        <w:rPr>
          <w:rFonts w:ascii="Tahoma" w:hAnsi="Tahoma" w:cs="Tahoma"/>
          <w:sz w:val="18"/>
          <w:szCs w:val="18"/>
        </w:rPr>
        <w:t xml:space="preserve"> dí</w:t>
      </w:r>
      <w:r>
        <w:rPr>
          <w:rFonts w:ascii="Tahoma" w:hAnsi="Tahoma" w:cs="Tahoma"/>
          <w:sz w:val="18"/>
          <w:szCs w:val="18"/>
        </w:rPr>
        <w:t xml:space="preserve">as naturales (a partir de las </w:t>
      </w:r>
      <w:r w:rsidRPr="00416DB1">
        <w:rPr>
          <w:rFonts w:ascii="Tahoma" w:hAnsi="Tahoma" w:cs="Tahoma"/>
          <w:b/>
          <w:sz w:val="18"/>
          <w:szCs w:val="18"/>
        </w:rPr>
        <w:t>12:0</w:t>
      </w:r>
      <w:r>
        <w:rPr>
          <w:rFonts w:ascii="Tahoma" w:hAnsi="Tahoma" w:cs="Tahoma"/>
          <w:b/>
          <w:sz w:val="18"/>
          <w:szCs w:val="18"/>
        </w:rPr>
        <w:t>0</w:t>
      </w:r>
      <w:r w:rsidRPr="006122AA">
        <w:rPr>
          <w:rFonts w:ascii="Tahoma" w:hAnsi="Tahoma" w:cs="Tahoma"/>
          <w:sz w:val="18"/>
          <w:szCs w:val="18"/>
        </w:rPr>
        <w:t xml:space="preserve"> </w:t>
      </w:r>
      <w:proofErr w:type="spellStart"/>
      <w:r w:rsidRPr="006122AA">
        <w:rPr>
          <w:rFonts w:ascii="Tahoma" w:hAnsi="Tahoma" w:cs="Tahoma"/>
          <w:sz w:val="18"/>
          <w:szCs w:val="18"/>
        </w:rPr>
        <w:t>hrs</w:t>
      </w:r>
      <w:proofErr w:type="spellEnd"/>
      <w:r w:rsidRPr="006122AA">
        <w:rPr>
          <w:rFonts w:ascii="Tahoma" w:hAnsi="Tahoma" w:cs="Tahoma"/>
          <w:sz w:val="18"/>
          <w:szCs w:val="18"/>
        </w:rPr>
        <w:t xml:space="preserve">. del </w:t>
      </w:r>
      <w:r w:rsidRPr="00416DB1">
        <w:rPr>
          <w:rFonts w:ascii="Tahoma" w:hAnsi="Tahoma" w:cs="Tahoma"/>
          <w:b/>
          <w:sz w:val="18"/>
          <w:szCs w:val="18"/>
        </w:rPr>
        <w:t>29 de Febrero de 2020</w:t>
      </w:r>
      <w:r>
        <w:rPr>
          <w:rFonts w:ascii="Tahoma" w:hAnsi="Tahoma" w:cs="Tahoma"/>
          <w:sz w:val="18"/>
          <w:szCs w:val="18"/>
        </w:rPr>
        <w:t xml:space="preserve"> hasta las </w:t>
      </w:r>
      <w:r w:rsidRPr="00416DB1">
        <w:rPr>
          <w:rFonts w:ascii="Tahoma" w:hAnsi="Tahoma" w:cs="Tahoma"/>
          <w:b/>
          <w:sz w:val="18"/>
          <w:szCs w:val="18"/>
        </w:rPr>
        <w:t>24:00</w:t>
      </w:r>
      <w:r w:rsidRPr="006122AA">
        <w:rPr>
          <w:rFonts w:ascii="Tahoma" w:hAnsi="Tahoma" w:cs="Tahoma"/>
          <w:sz w:val="18"/>
          <w:szCs w:val="18"/>
        </w:rPr>
        <w:t xml:space="preserve"> </w:t>
      </w:r>
      <w:proofErr w:type="spellStart"/>
      <w:r w:rsidRPr="006122AA">
        <w:rPr>
          <w:rFonts w:ascii="Tahoma" w:hAnsi="Tahoma" w:cs="Tahoma"/>
          <w:sz w:val="18"/>
          <w:szCs w:val="18"/>
        </w:rPr>
        <w:t>hrs</w:t>
      </w:r>
      <w:proofErr w:type="spellEnd"/>
      <w:r w:rsidRPr="006122AA">
        <w:rPr>
          <w:rFonts w:ascii="Tahoma" w:hAnsi="Tahoma" w:cs="Tahoma"/>
          <w:sz w:val="18"/>
          <w:szCs w:val="18"/>
        </w:rPr>
        <w:t xml:space="preserve">. del </w:t>
      </w:r>
      <w:r>
        <w:rPr>
          <w:rFonts w:ascii="Tahoma" w:hAnsi="Tahoma" w:cs="Tahoma"/>
          <w:b/>
          <w:sz w:val="18"/>
          <w:szCs w:val="18"/>
        </w:rPr>
        <w:t>31 de D</w:t>
      </w:r>
      <w:r w:rsidRPr="00416DB1">
        <w:rPr>
          <w:rFonts w:ascii="Tahoma" w:hAnsi="Tahoma" w:cs="Tahoma"/>
          <w:b/>
          <w:sz w:val="18"/>
          <w:szCs w:val="18"/>
        </w:rPr>
        <w:t>iciembre de 2020</w:t>
      </w:r>
      <w:r w:rsidRPr="006122AA">
        <w:rPr>
          <w:rFonts w:ascii="Tahoma" w:hAnsi="Tahoma" w:cs="Tahoma"/>
          <w:sz w:val="18"/>
          <w:szCs w:val="18"/>
        </w:rPr>
        <w:t>). Las pólizas se deberán entregar a más tardar a los</w:t>
      </w:r>
      <w:r w:rsidRPr="006122AA">
        <w:rPr>
          <w:rFonts w:ascii="Tahoma" w:hAnsi="Tahoma" w:cs="Tahoma"/>
          <w:b/>
          <w:bCs/>
          <w:sz w:val="18"/>
          <w:szCs w:val="18"/>
        </w:rPr>
        <w:t xml:space="preserve"> </w:t>
      </w:r>
      <w:r w:rsidR="003A5CE5">
        <w:rPr>
          <w:rFonts w:ascii="Tahoma" w:hAnsi="Tahoma" w:cs="Tahoma"/>
          <w:b/>
          <w:bCs/>
          <w:sz w:val="18"/>
          <w:szCs w:val="18"/>
        </w:rPr>
        <w:t>2</w:t>
      </w:r>
      <w:r w:rsidRPr="006122AA">
        <w:rPr>
          <w:rFonts w:ascii="Tahoma" w:hAnsi="Tahoma" w:cs="Tahoma"/>
          <w:b/>
          <w:bCs/>
          <w:sz w:val="18"/>
          <w:szCs w:val="18"/>
        </w:rPr>
        <w:t>0 días naturales después de la firma del contrato respectivo</w:t>
      </w:r>
      <w:r w:rsidR="003A5CE5">
        <w:rPr>
          <w:rFonts w:ascii="Tahoma" w:hAnsi="Tahoma" w:cs="Tahoma"/>
          <w:b/>
          <w:bCs/>
          <w:sz w:val="18"/>
          <w:szCs w:val="18"/>
        </w:rPr>
        <w:t>.</w:t>
      </w:r>
    </w:p>
    <w:p w:rsidR="0037300F" w:rsidRPr="006122AA" w:rsidRDefault="0037300F" w:rsidP="0037300F">
      <w:pPr>
        <w:tabs>
          <w:tab w:val="left" w:pos="720"/>
          <w:tab w:val="left" w:pos="1296"/>
        </w:tabs>
        <w:suppressAutoHyphens/>
        <w:jc w:val="both"/>
        <w:rPr>
          <w:rFonts w:ascii="Tahoma" w:hAnsi="Tahoma" w:cs="Tahoma"/>
          <w:b/>
          <w:sz w:val="18"/>
          <w:szCs w:val="18"/>
        </w:rPr>
      </w:pPr>
    </w:p>
    <w:p w:rsidR="0037300F" w:rsidRDefault="0037300F" w:rsidP="0037300F">
      <w:pPr>
        <w:pStyle w:val="Prrafodelista"/>
        <w:rPr>
          <w:rFonts w:ascii="Tahoma" w:hAnsi="Tahoma" w:cs="Tahoma"/>
          <w:sz w:val="18"/>
          <w:szCs w:val="18"/>
        </w:rPr>
      </w:pPr>
      <w:r>
        <w:rPr>
          <w:rFonts w:ascii="Tahoma" w:hAnsi="Tahoma" w:cs="Tahoma"/>
          <w:sz w:val="18"/>
          <w:szCs w:val="18"/>
        </w:rPr>
        <w:t>VEHICULOS A ASEGURAR:</w:t>
      </w:r>
    </w:p>
    <w:tbl>
      <w:tblPr>
        <w:tblW w:w="10484" w:type="dxa"/>
        <w:tblCellMar>
          <w:left w:w="70" w:type="dxa"/>
          <w:right w:w="70" w:type="dxa"/>
        </w:tblCellMar>
        <w:tblLook w:val="04A0" w:firstRow="1" w:lastRow="0" w:firstColumn="1" w:lastColumn="0" w:noHBand="0" w:noVBand="1"/>
      </w:tblPr>
      <w:tblGrid>
        <w:gridCol w:w="460"/>
        <w:gridCol w:w="1340"/>
        <w:gridCol w:w="2798"/>
        <w:gridCol w:w="1100"/>
        <w:gridCol w:w="2286"/>
        <w:gridCol w:w="2500"/>
      </w:tblGrid>
      <w:tr w:rsidR="0037300F" w:rsidRPr="0037300F" w:rsidTr="0037300F">
        <w:trPr>
          <w:trHeight w:val="300"/>
        </w:trPr>
        <w:tc>
          <w:tcPr>
            <w:tcW w:w="460" w:type="dxa"/>
            <w:tcBorders>
              <w:top w:val="single" w:sz="4" w:space="0" w:color="auto"/>
              <w:left w:val="single" w:sz="4" w:space="0" w:color="auto"/>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No.</w:t>
            </w:r>
          </w:p>
        </w:tc>
        <w:tc>
          <w:tcPr>
            <w:tcW w:w="1340"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INVENTARIO</w:t>
            </w:r>
          </w:p>
        </w:tc>
        <w:tc>
          <w:tcPr>
            <w:tcW w:w="2798"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UNIDAD</w:t>
            </w:r>
          </w:p>
        </w:tc>
        <w:tc>
          <w:tcPr>
            <w:tcW w:w="1100"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PLACAS</w:t>
            </w:r>
          </w:p>
        </w:tc>
        <w:tc>
          <w:tcPr>
            <w:tcW w:w="2286"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SERIE</w:t>
            </w:r>
          </w:p>
        </w:tc>
        <w:tc>
          <w:tcPr>
            <w:tcW w:w="2500"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lang w:val="es-ES" w:eastAsia="es-ES"/>
              </w:rPr>
            </w:pPr>
            <w:r w:rsidRPr="0037300F">
              <w:rPr>
                <w:rFonts w:ascii="Arial" w:eastAsia="Times New Roman" w:hAnsi="Arial" w:cs="Arial"/>
                <w:b/>
                <w:bCs/>
                <w:color w:val="FFFFFF"/>
                <w:sz w:val="16"/>
                <w:szCs w:val="16"/>
                <w:lang w:val="es-ES" w:eastAsia="es-ES"/>
              </w:rPr>
              <w:t>TIPO DE COBERTURA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3N1EB31SXXL112225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3N1EB31S4XL112267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AM91164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3B7HD27Y31M511988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2B7HB11X51K502274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2B4HB15X41K561517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2B4HB15X82K109619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3G1SE516X2S136392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3G1SE51602S136384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AJT7017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1B3S46C43D238816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AJT7018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1B3BS46CX3D238819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M2100059C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1B3BS46C83D238818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AGW562A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1B3BS46C23D203627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AJT7019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1B3BS46C83D237815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1FMRE11223HA56845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1FMRE11253H-A56824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1FMRE11283H-A56820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1FMRE11253H-A56810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1B3BS46C84D627895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1B3BS46C74D608755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1B3BS46C94D566329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3N1CB51S75K200932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1B3BS46C04D629995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AJT7048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8AFBT23D056442395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3N1EB31S56K314409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3N1EB31S66K311776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AJT7034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3N1EB31S26K315081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1GNFG15T271134177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28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AJT7029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8AG116CJ56R204875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ALD8603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3N1AB7AD5GL635451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ALD8604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3N1AB7AD3GL638655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ALE1582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3N1AB7AD3GL645038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6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M2100082C</w:t>
            </w:r>
          </w:p>
        </w:tc>
        <w:tc>
          <w:tcPr>
            <w:tcW w:w="2798" w:type="dxa"/>
            <w:tcBorders>
              <w:top w:val="single" w:sz="4" w:space="0" w:color="auto"/>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AP10496</w:t>
            </w:r>
          </w:p>
        </w:tc>
        <w:tc>
          <w:tcPr>
            <w:tcW w:w="2286" w:type="dxa"/>
            <w:tcBorders>
              <w:top w:val="single" w:sz="4" w:space="0" w:color="auto"/>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1FTRS4XG5GKA36843</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COBERTURA ESPECIAL (VER ANEXO 2)</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ALG3933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3N1AB7AD9HL629296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AUTOMOVIL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ALG3934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3N1AB7AD9HL626589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M2100085C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VAGONETA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AG0344A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JN6BE6CS0H9028475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M2200023P</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BP01678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1FDZW82E3PVA23035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M2200024C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1FDNF80C7SVA14587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M2200025C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1FDPF80CXSVA04290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M2200029C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1FDYW82E2SVA07204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1FDYW82E0VVA12261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GRUA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BP01692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U91TVP57934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W82E0VVA12910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1FDXF80C2WVA30873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3B6MC36Z3XM532256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M2200039C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3B6MC36Z6XM556017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3B6MC36Z8XM527831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BP01690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2FZNAJBB3YAG75581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3B6MC36531M506602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AM95962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3B6MC36591M584186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3B6MC36541M576495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AM95956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3B6MC365X1M576498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AM95961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3B6MC36571M584185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3GBM7H1C41M118091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3GBM7H1C21M118025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M2200049C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AP10609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3B6MC36532M218791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GRUA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1FUY3MCB2RH629538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3GBM7H1CX2M113138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3GBM7H1C42M113118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3GBM7H1C42M113149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3GBM7H1C72M110939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3GBM7HCO2M113133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3GBM7H1C32M1113126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AM95978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3GBM7H1C52M113113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3GBK634E03M102645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M2200059C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3GBK634E13M102668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3HAMMAAR14L654101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3HAMMAR74L620907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69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3HAMMAAR44L654092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3HAMMAAR04L654087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3HAMMAAR14L654082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3BKMHY7X04F306270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3FDKF36L33MB48425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3FDKF36L73M-B48668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3FDKF36L03M-B35096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2FZAATAKX4AM36676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2FZACGCS53M05395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2FZACGSXAAM00369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3HAMMAAR65L104670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3HAMSADR45L114678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GRUA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AM95987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3GBKC34G04M106786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3FDK36L54MA32435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3FDKF36L64MA32444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3FDKF36L64MA32394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GRUA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BP01677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1FDXH70C1PVA21202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3FDKF36L55MA21842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3FDKF36L25MA21832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3FDKF36L25MA21796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3HAMMAAR86L253633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3HNAMMAARX6L253634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AP27927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AHAMMAAR56L243061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3HAMMAAR36L253636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AHAMMAAR56L253637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3HAMMAAR76L253638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AHSCEAPT26N254143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M2200089C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AM91104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AHAMMAAR16L253635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AM91149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3FDK36LI6MA24559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AM91131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2FZAATDC27AW65698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AM95973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3GBJC34R57M103299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3GBJC34R67M103747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3GBJC34R97M105668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AM95999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3HAMMAR07L534665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AM91130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2FZAATDC47AW65704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AM91112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3FEKF36L28M-A22737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AM91148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3BKHHM8X09F372950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M2200099C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VOLTEO</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AM91151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3BKHHM8X29F372951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AM91121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3FEKF36L78MA33653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AP03729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3BKHLNOX1FF303020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APO5460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3ALHCYDJ5GDHD6688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110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ZJB761F</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1GDJ7H1B2YJ524606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111</w:t>
            </w:r>
          </w:p>
        </w:tc>
        <w:tc>
          <w:tcPr>
            <w:tcW w:w="134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M2200108C</w:t>
            </w:r>
          </w:p>
        </w:tc>
        <w:tc>
          <w:tcPr>
            <w:tcW w:w="2798"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AP14839</w:t>
            </w:r>
          </w:p>
        </w:tc>
        <w:tc>
          <w:tcPr>
            <w:tcW w:w="228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1FDAF5GT1HEB50466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112</w:t>
            </w:r>
          </w:p>
        </w:tc>
        <w:tc>
          <w:tcPr>
            <w:tcW w:w="134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M2200109C</w:t>
            </w:r>
          </w:p>
        </w:tc>
        <w:tc>
          <w:tcPr>
            <w:tcW w:w="2798"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AP14840</w:t>
            </w:r>
          </w:p>
        </w:tc>
        <w:tc>
          <w:tcPr>
            <w:tcW w:w="228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3HTWGAZT1JN631957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M2200110C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CAMION </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AG5625A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1HTMMAAN59H130461</w:t>
            </w:r>
          </w:p>
        </w:tc>
        <w:tc>
          <w:tcPr>
            <w:tcW w:w="2500" w:type="dxa"/>
            <w:tcBorders>
              <w:top w:val="nil"/>
              <w:left w:val="nil"/>
              <w:bottom w:val="single" w:sz="4" w:space="0" w:color="auto"/>
              <w:right w:val="single" w:sz="4" w:space="0" w:color="auto"/>
            </w:tcBorders>
            <w:shd w:val="clear" w:color="auto" w:fill="auto"/>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M2200111C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TIPO  PIPA(CISTERNA)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AG5626A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1HTMMAAM49H056313</w:t>
            </w:r>
          </w:p>
        </w:tc>
        <w:tc>
          <w:tcPr>
            <w:tcW w:w="2500" w:type="dxa"/>
            <w:tcBorders>
              <w:top w:val="nil"/>
              <w:left w:val="nil"/>
              <w:bottom w:val="single" w:sz="4" w:space="0" w:color="auto"/>
              <w:right w:val="single" w:sz="4" w:space="0" w:color="auto"/>
            </w:tcBorders>
            <w:shd w:val="clear" w:color="auto" w:fill="auto"/>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115</w:t>
            </w:r>
          </w:p>
        </w:tc>
        <w:tc>
          <w:tcPr>
            <w:tcW w:w="134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M2200112C</w:t>
            </w:r>
          </w:p>
        </w:tc>
        <w:tc>
          <w:tcPr>
            <w:tcW w:w="2798"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CAMION  SEWER</w:t>
            </w:r>
          </w:p>
        </w:tc>
        <w:tc>
          <w:tcPr>
            <w:tcW w:w="1100"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AH0758A</w:t>
            </w:r>
          </w:p>
        </w:tc>
        <w:tc>
          <w:tcPr>
            <w:tcW w:w="228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3HTWGAZT8JN347726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M2300195C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AN01016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1GCEC34KXWZ259772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M2300197C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3N6CD13S9XK014001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M2300199C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AN01011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1GCEC34R2XZ158787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M2300206C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3FTDF1728XMA34935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M2300207C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3FTDF1722XMA41296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M2300210C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AN00939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3FTDF1726XMA40720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M2300212C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3N6CD12SXXK023744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M2300213C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AN72111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1GCEC34R4XZ166342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M2300215C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AN01018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1GCEC34W9XZ206128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M2300216C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AN01019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1GCEC34W8XZ181366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M2300227C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AN00994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93CSL80N1YC173505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M2300237C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AN00932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3B7JC26Y71M538391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AN01006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1GCCS145818172301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1GCEC24R31Z252498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AN01000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1GCCS145X18139140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3N6CD13S82K037777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M2300249C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AH5311A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3N6CD12S62K036600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3N6CD12S72K036587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3N6CD12S82K036601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3N6CD12S32K036599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3N6CD12SX2K036602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AN21424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3N6CD12S22K036612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3N6CD12S32K036604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AN01063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3N6CD12SX2K036597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1N6ED27Y62C316342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1GCEC24R42Z143887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AN01092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1GCEC24RX2Z140993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1GCEC14W62Z165292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1GCEC14X93Z215001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AH0474A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1GCEC14X73Z215479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1GCEC14X63Z215067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1GCEC14X53Z193417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1GCEC14X83Z181794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1GCEC14X23Z181340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1GCEC14X53Z187908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151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1GCEC14S53Z145268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1GCEC14XX3Z185457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AN26872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1GCEC14XX3Z128904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1GCEC14X53Z213505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1GCEC14X33Z193934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1GCEC14X43Z178598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1GCEC14XX3Z187984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1GCEC14X93Z251478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1GCEC14X83Z252492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1GCEC14XX3Z250937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1GCEC14X73Z252659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1GCEC14X33Z251024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1GCEC14XX3Z254468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1GCEC14X03Z250994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M2300289C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1GCEC14X83Z248684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1GCE14X43Z251372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1GCEC14X03Z253703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1GCEC14X23Z251502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AN00951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1GCEC14X13Z252009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AN00961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1GCEC14X83Z253612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1GCEC14X03Z252454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1GCEC14X43Z251324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AN00942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1GCEC14X33Z247698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M2300299C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BP00015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2FTDF08WXVCA2097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AN00993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93CSL80N13B134203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AN00928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1D7HA16N64J160933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1D7HA16K34J160376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1D7HA16K24J160367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1D7HA16K14J160375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1D7HA16K94J160382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M2300309C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1D7HA16K94J160401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AN26657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1D7HA16K04J160366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1D7HA16K94J160396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1D7HA16K04J160402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ID7HA16K24J160370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1D7HA16K84J160390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1D7HA16K24J160384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1D7HA16K34J160393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189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AP27926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1D7HA16K64J160405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M2300318C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1D7HA16KX4J160407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AN37455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1D7HA16N74J160939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192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1D7HA16K24J160403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AN00512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1D7HA16K54J160380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1D7HA16K64J160372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1D7HA16K44J160385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AN37633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1D7HA16N84J160934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M2300329C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1D7HA16N14J160936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1D7HA16K74J160400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199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1D7HA416K84J160373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1D7HA16KX4J160388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1D7HA16K04J160383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1D7HA16K44J160399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1D7HA16K24J160398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1D7HA16K94J160365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1D7HA16K54J160394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M2300339C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1D7HA16K74J160381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1D7HA16K44J160368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1D7HA16K84J160406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209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1D7HA16K74J160395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1D7HA16K64J160386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1D7HA16K74J160378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1D7HA16KX4J160374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1D7HA16K14J160389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AN00508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1D7HA16KX4J160391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AN00491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1D7HA16K64J160369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M2300349C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1D7HA16K14J160392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1DFHA16K44J160371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1D7HA16K14J160408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219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AN00476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1D7HA16K44J160404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1FTRW07L23KD96494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AN01008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1GCEC14T94Z189711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1GCEC14X342142290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3FTEF17234MA16228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AN00926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1D7HU16N14J279996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M2300359C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AN39744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1D7HU16NX4J279981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1D7HU16N24J279957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AN00909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1D7HA16K35J516293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1D7HA16KX5J516291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229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AN47566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1D7HA16K55J516313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1D7HA16KX5J516310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AP11596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1D7HA16K35J516309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AG2063A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1D7HA16N95J519236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233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1DHA16N55J519237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1D7HA16K25J516320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1D7HA16K75J516314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1D7HA16K15J516311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1D7HA16K95J5156315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1D7HA16K65J516322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239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1DFHA216K15J516292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1D7HA16K65J816286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AN00550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1D7HA16K05J516316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1D7HA16K95J516301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1D7HA16K45J516299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1D7HA16K95J516296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1D7HA16K25J516298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1D7HA16K05J516297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1D7HA16K85J516290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1D7HA16K65J516305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1D7HA16K15J516308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1D7HA16K85J516287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1D7HA16KX5J516288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M2300389C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1D7HA16K15J516289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1D7HA16K55J516294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AN00545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1D7HA16K75J516300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AN00531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1D7HA16K45J516304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1DHA16K35J516312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1D7HA16K25J516303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1D7HA16K75J516295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259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AN00523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1D7HA16KX5J516307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1D7HA16K65J516319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1D7HA16K45J516321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M2300399C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AN47565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1D7HA16K25J516317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1D7HA16K85J516306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1D7HA16K45JJ516318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AN00991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93CXM80R85C129986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AN00992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93CXM80R05C131392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AN85088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3N6DD12S46K003783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3N6DD12S06K004378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269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3N6DD12S36K003807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M2300408C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3N6DD12S96K004525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3N6DD12S46K004870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AP27925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3N6DD12S16K004213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AN21422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3N6DD12S56K003615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274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3N6DD12S76K003602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AP03133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3N6DD12SX6K003819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3N6DD12S86K003978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3N6DD12S46K003458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3N6DD12S96K003570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279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M2300419C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3N6DD12S66K004322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AN01987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3N6DD12S46K004190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3N6DD12SX6K003576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3N6DD12S46K004562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3N6DD12S06K004526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3N6DD12S36K004181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3N6DD12S46K004769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3N6DD12S76K003941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3N6DD12S66K003638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M2300429C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3N6DD12S66K004370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289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3N6DD12S16K004132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3N6DD12S96K004315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AN01045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3N6DD12S66K004126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3N6DD14S56K008049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3GBEC14X56M104875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3GBEC14X96M104619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3GBEC14X76M104697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3GCBEC14X16M104307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M2300439C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AN00990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3GBEC14X36M104499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3GBEC14X86M105048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299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3BEC14X36M104745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AP10618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3GBEC14X36M105006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3GBEC14X76M104294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3GBEC14X46M104530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3GBEC14X46M104186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3GBEC14XX6M104628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M2300449C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3FTRF17276MA18293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3FTRF17236MA18291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3FTRF17216MA26745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3FTRF172MA26747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309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3FTRF172266MA26742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3FTRF17246MA26741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3FTRF1726MA26748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AM60555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3N6DD12S56K033858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3N6DD12S96K034267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3N6DD12S56K034010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315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M2300459C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3N6DD12S96K033815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3N6DD12S66K034095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AN01069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3N6DD12SX6K033984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3N6DD12SX6K034181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319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3N6DD12S66K033867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AP10622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3N6DD12S86K033871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3N6DD12S86K033756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AN01061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3N6DD12S16K034022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AN21423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3N6DD12SX6K033743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3N6DD12S26K033736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3N6DD12S56K033990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3N6DD12S96K034009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AN01073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3N6DD12S56K034329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3N6DD12S46K033835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329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3N6DD12S66K034114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3N6DD12S56K033844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3N6DD12S96K034527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3N6DD12S26K034322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3N6DD12SX6K034309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AN01030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3NDD12S16K034313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AN01057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3N6DD12S06K034299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3FTGF18W36M-A22494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3FTGF18W56M-A22464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1D7HU16N88J174104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339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M2300489C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1D7HU16278J173905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AN89378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3GCEK13M08G226079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AN00919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1D7HU162X8J174109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3FTRF17228MA29821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3FTRF17218MA26585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AN72113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3FTRF17W59M-A00950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AN01111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3FTRF17279MA00994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AN01102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8AFDT50D486181484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AN00975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3GCEK14J58M116652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M2300499C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AN00938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1FTCR14C41PA05305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349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AN47091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9BFBP3VN2C7912852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AN47081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9BFBP3VN3C7913718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AN47082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9BFBP3VN0C7912851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AN47080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9BFBP3VNXC7909987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AN47079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9BFBP3VN6C7913714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3N6PD25X3FKO77514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3NGPD25X6FX039787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356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3N6PD25X7FK055774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3N6PD25X2FK077522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M2300509C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3N6PD25X9FK077534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359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AP05429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3N6PD25X1FK077513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AP05428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3NGPD25X6FK056611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AP05430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3N6PD25X5FK053313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AP11901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93CXM80R35C275535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3N6AD31C6GK842232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3N6AD31C8GK843138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3N6AD31C0GK842226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3N6AD31C5GK842027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3N6AD31C9GK842807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M2300519C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APO7486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3N6AD31C0GK843148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369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APO7488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3N6AD31C8GK842023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APO7487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3N6AD31C9GK841978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APO7489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3N6AD31C9GK842841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3N6AD31C9GK842273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3N6AD31CXGK842217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3N6AD31C1GK842655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3N6AD31C8GK842619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3N6AD31C8GK843012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3N6AD31C8GK841874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M2300529C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3N6AD31C6GK842098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379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3N6AD31C0GK842646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3N6AD31C7GK842689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3N6AD31C0GK842453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APO7499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3N6AD31C6GK842067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3N6AD31C8GK842829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3N6AD31C8GK843110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APO7503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3N6AD31C7GK842594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3N6AD31C1GK841960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3N6AD31C9GK842287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M2300539C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3N6AD31C3GK842222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389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3N6AD31C4GK843282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3N6AD31C6GK843588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3N6AD31C8GK843544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APO7469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3N6AD31C3GK842902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3N6AD31CXGK842718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3N6AD31C9GK843505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3N6AD31C3GK843354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APO7474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3N6AD31C3GK842995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397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AP07476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3N6AD31CXGK843285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M2300549C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AP07483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3N6AD31C6GK843526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399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AP07485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3N6AD31C6GK843428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AP07484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3N6AD31C4GK843685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3N6AD30C4GK843640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AP07478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3N6AD33C2GK846128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AP07482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3N6AD33C3GK845439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AP07481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3N6AD33C6GK848027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APO7480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3N6AD33C9GK847499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AP07054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3GCUK9EC8GG182281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AP13767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3N6AD31A1HK836029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M2300559C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AP13766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3N6AD31A8HK838974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409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AP13770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3N6AD31AXHK837776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AP13769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3N6AD31A9HK834349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AP13768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3N61D31A9HK806194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AP27969</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3N6AD31C7JK814902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AP27972</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3N6AD31C3JK815447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AP27970</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3N6AD31C4JK815618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AP27975</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3N6AD31C9JK815405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AP27974</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3N6AD31C5JK813876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3N6AD31C1JK814071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M2300569C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3N6AD31C0JK815289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419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AP27971</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3N6AD33A9JK811138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AP27973</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3N6AD31C6JK815071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AP27967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3N6AD31C3JK816839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AP27966</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3N6AD31C5JK815157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AP27968</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3N6AD31C6JK814471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AG0343A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3N6AD33A3JK821731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AG0342A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3N6AD33A4JK819602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AG0341A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3N6AD31CXJK816966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AG0340A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3N6AD31CXJK814621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AG0339A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3N6AD31C9JK816764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429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AG0338A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3N6AD31C1JK822316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AG0398A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3N6AD31C6JK824871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AG0400A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3N6AD31CXJK823027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AG0399A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3N6AD31C1JK823949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AG0397A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3N6AD31C8JK826489</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AG0396A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3N6AD31C0JK824090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AG0395A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3N6AD31C4JK825937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A5CE5">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M2300587C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PICK UPS</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AG0601A</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3N6AD33AXJK822682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AMPLIA</w:t>
            </w:r>
          </w:p>
        </w:tc>
      </w:tr>
      <w:tr w:rsidR="0037300F" w:rsidRPr="0037300F" w:rsidTr="003A5CE5">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M2400116C</w:t>
            </w:r>
          </w:p>
        </w:tc>
        <w:tc>
          <w:tcPr>
            <w:tcW w:w="2798" w:type="dxa"/>
            <w:tcBorders>
              <w:top w:val="single" w:sz="4" w:space="0" w:color="auto"/>
              <w:left w:val="nil"/>
              <w:bottom w:val="single" w:sz="4" w:space="0" w:color="auto"/>
              <w:right w:val="nil"/>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CARGADOR FRONTAL</w:t>
            </w:r>
          </w:p>
        </w:tc>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JJGO223975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A5CE5">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438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M2400117C</w:t>
            </w:r>
          </w:p>
        </w:tc>
        <w:tc>
          <w:tcPr>
            <w:tcW w:w="2798" w:type="dxa"/>
            <w:tcBorders>
              <w:top w:val="single" w:sz="4" w:space="0" w:color="auto"/>
              <w:left w:val="nil"/>
              <w:bottom w:val="single" w:sz="4" w:space="0" w:color="auto"/>
              <w:right w:val="nil"/>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CARGADOR FRONTAL</w:t>
            </w:r>
          </w:p>
        </w:tc>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JJGO226714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A5CE5">
        <w:trPr>
          <w:trHeight w:val="300"/>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439</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M2400152C</w:t>
            </w:r>
          </w:p>
        </w:tc>
        <w:tc>
          <w:tcPr>
            <w:tcW w:w="27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MOTO NIVELADORA</w:t>
            </w:r>
          </w:p>
        </w:tc>
        <w:tc>
          <w:tcPr>
            <w:tcW w:w="11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4MK00666</w:t>
            </w:r>
          </w:p>
        </w:tc>
        <w:tc>
          <w:tcPr>
            <w:tcW w:w="25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A5CE5">
        <w:trPr>
          <w:trHeight w:val="300"/>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440</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M2500058C</w:t>
            </w:r>
          </w:p>
        </w:tc>
        <w:tc>
          <w:tcPr>
            <w:tcW w:w="2798" w:type="dxa"/>
            <w:tcBorders>
              <w:top w:val="single" w:sz="4" w:space="0" w:color="auto"/>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REMOLQUE</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2AG1281</w:t>
            </w:r>
          </w:p>
        </w:tc>
        <w:tc>
          <w:tcPr>
            <w:tcW w:w="2286" w:type="dxa"/>
            <w:tcBorders>
              <w:top w:val="single" w:sz="4" w:space="0" w:color="auto"/>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1TKC024284M094978</w:t>
            </w:r>
          </w:p>
        </w:tc>
        <w:tc>
          <w:tcPr>
            <w:tcW w:w="2500" w:type="dxa"/>
            <w:tcBorders>
              <w:top w:val="single" w:sz="4" w:space="0" w:color="auto"/>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M2500081C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REMOLQUE</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2AG1377</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1W8A11D2X6S000045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M2400005P</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17556345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M2400118C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JJG0221916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JJGO164236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JJGO239070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JJGO239202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JJGO239068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JJGO239052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449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JJGO239208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M2400129C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JJGO239196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JJGO236346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JJG0249354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JJG0305603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JJG0305604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JJG0305522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JJG0308166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JJG0306813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M2400138C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JJG0306913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459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031036106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031036117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031035938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031035927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031036123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031036134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031036120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M2400148C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031036143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0310-44862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0310-45193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469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0310-45105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M2400158C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0310-44872</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031046160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031046195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031045870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M2400165C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031046137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M2400166C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031046065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M2400167C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031045863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031052100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478</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031052308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479</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M2400172C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031052263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480</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031052630</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481</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M2400174C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031052977</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482</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M2400177C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BNK06966</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483</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M2400180C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031057391</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484</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M2400181C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031057088</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485</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M2400183C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RETROEXCAVADORA</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N8C501273</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486</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M2400151C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TRACTOR.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P005615X003654</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r w:rsidR="0037300F" w:rsidRPr="0037300F" w:rsidTr="0037300F">
        <w:trPr>
          <w:trHeight w:val="300"/>
        </w:trPr>
        <w:tc>
          <w:tcPr>
            <w:tcW w:w="460"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487</w:t>
            </w:r>
          </w:p>
        </w:tc>
        <w:tc>
          <w:tcPr>
            <w:tcW w:w="134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M2400179C</w:t>
            </w:r>
          </w:p>
        </w:tc>
        <w:tc>
          <w:tcPr>
            <w:tcW w:w="2798"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TRACTOR.</w:t>
            </w:r>
          </w:p>
        </w:tc>
        <w:tc>
          <w:tcPr>
            <w:tcW w:w="11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228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TWT-561305</w:t>
            </w:r>
          </w:p>
        </w:tc>
        <w:tc>
          <w:tcPr>
            <w:tcW w:w="2500"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RESPONSABILIDAD CIVIL</w:t>
            </w:r>
          </w:p>
        </w:tc>
      </w:tr>
    </w:tbl>
    <w:p w:rsidR="0037300F" w:rsidRPr="0037300F" w:rsidRDefault="0037300F" w:rsidP="0037300F">
      <w:pPr>
        <w:jc w:val="both"/>
        <w:rPr>
          <w:rFonts w:ascii="Tahoma" w:hAnsi="Tahoma" w:cs="Tahoma"/>
          <w:sz w:val="18"/>
          <w:szCs w:val="18"/>
        </w:rPr>
      </w:pPr>
    </w:p>
    <w:p w:rsidR="00502C9A" w:rsidRDefault="003120CA" w:rsidP="00EB616B">
      <w:pPr>
        <w:pStyle w:val="Textoindependiente2"/>
        <w:ind w:left="1134"/>
        <w:rPr>
          <w:rFonts w:ascii="Arial" w:hAnsi="Arial" w:cs="Arial"/>
          <w:b/>
          <w:sz w:val="22"/>
          <w:szCs w:val="22"/>
        </w:rPr>
      </w:pPr>
      <w:r>
        <w:rPr>
          <w:rFonts w:ascii="Arial" w:hAnsi="Arial" w:cs="Arial"/>
          <w:b/>
          <w:sz w:val="22"/>
          <w:szCs w:val="22"/>
        </w:rPr>
        <w:t>VEHICULO ESPECIAL</w:t>
      </w:r>
    </w:p>
    <w:p w:rsidR="003120CA" w:rsidRPr="00EB616B" w:rsidRDefault="003120CA" w:rsidP="00EB616B">
      <w:pPr>
        <w:pStyle w:val="Textoindependiente2"/>
        <w:ind w:left="1134"/>
        <w:rPr>
          <w:rFonts w:ascii="Arial" w:hAnsi="Arial" w:cs="Arial"/>
          <w:b/>
          <w:sz w:val="22"/>
          <w:szCs w:val="22"/>
        </w:rPr>
      </w:pPr>
      <w:r w:rsidRPr="003120CA">
        <w:rPr>
          <w:rFonts w:ascii="Arial" w:hAnsi="Arial" w:cs="Arial"/>
          <w:b/>
          <w:sz w:val="22"/>
          <w:szCs w:val="22"/>
        </w:rPr>
        <w:t>LISTADO DE ACCESORIOS DE FORD TRANSIT</w:t>
      </w:r>
    </w:p>
    <w:tbl>
      <w:tblPr>
        <w:tblW w:w="10266" w:type="dxa"/>
        <w:tblCellMar>
          <w:left w:w="70" w:type="dxa"/>
          <w:right w:w="70" w:type="dxa"/>
        </w:tblCellMar>
        <w:tblLook w:val="04A0" w:firstRow="1" w:lastRow="0" w:firstColumn="1" w:lastColumn="0" w:noHBand="0" w:noVBand="1"/>
      </w:tblPr>
      <w:tblGrid>
        <w:gridCol w:w="967"/>
        <w:gridCol w:w="5124"/>
        <w:gridCol w:w="992"/>
        <w:gridCol w:w="1577"/>
        <w:gridCol w:w="1606"/>
      </w:tblGrid>
      <w:tr w:rsidR="0037300F" w:rsidRPr="0037300F" w:rsidTr="0037300F">
        <w:trPr>
          <w:trHeight w:val="300"/>
        </w:trPr>
        <w:tc>
          <w:tcPr>
            <w:tcW w:w="967"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rsidR="0037300F" w:rsidRPr="0037300F" w:rsidRDefault="0037300F" w:rsidP="0037300F">
            <w:pPr>
              <w:jc w:val="center"/>
              <w:rPr>
                <w:rFonts w:ascii="Arial" w:eastAsia="Times New Roman" w:hAnsi="Arial" w:cs="Arial"/>
                <w:b/>
                <w:bCs/>
                <w:color w:val="FFFFFF"/>
                <w:sz w:val="16"/>
                <w:szCs w:val="16"/>
                <w:u w:val="single"/>
                <w:lang w:val="es-ES" w:eastAsia="es-ES"/>
              </w:rPr>
            </w:pPr>
            <w:r w:rsidRPr="0037300F">
              <w:rPr>
                <w:rFonts w:ascii="Arial" w:eastAsia="Times New Roman" w:hAnsi="Arial" w:cs="Arial"/>
                <w:b/>
                <w:bCs/>
                <w:color w:val="FFFFFF"/>
                <w:sz w:val="16"/>
                <w:szCs w:val="16"/>
                <w:u w:val="single"/>
                <w:lang w:val="es-ES" w:eastAsia="es-ES"/>
              </w:rPr>
              <w:t>Conceptos</w:t>
            </w:r>
          </w:p>
        </w:tc>
        <w:tc>
          <w:tcPr>
            <w:tcW w:w="5124" w:type="dxa"/>
            <w:tcBorders>
              <w:top w:val="single" w:sz="4" w:space="0" w:color="auto"/>
              <w:left w:val="nil"/>
              <w:bottom w:val="single" w:sz="4" w:space="0" w:color="auto"/>
              <w:right w:val="single" w:sz="4" w:space="0" w:color="auto"/>
            </w:tcBorders>
            <w:shd w:val="clear" w:color="000000" w:fill="C00000"/>
            <w:noWrap/>
            <w:vAlign w:val="center"/>
            <w:hideMark/>
          </w:tcPr>
          <w:p w:rsidR="0037300F" w:rsidRPr="0037300F" w:rsidRDefault="0037300F" w:rsidP="0037300F">
            <w:pPr>
              <w:jc w:val="center"/>
              <w:rPr>
                <w:rFonts w:ascii="Arial" w:eastAsia="Times New Roman" w:hAnsi="Arial" w:cs="Arial"/>
                <w:b/>
                <w:bCs/>
                <w:color w:val="FFFFFF"/>
                <w:sz w:val="16"/>
                <w:szCs w:val="16"/>
                <w:u w:val="single"/>
                <w:lang w:val="es-ES" w:eastAsia="es-ES"/>
              </w:rPr>
            </w:pPr>
            <w:r w:rsidRPr="0037300F">
              <w:rPr>
                <w:rFonts w:ascii="Arial" w:eastAsia="Times New Roman" w:hAnsi="Arial" w:cs="Arial"/>
                <w:b/>
                <w:bCs/>
                <w:color w:val="FFFFFF"/>
                <w:sz w:val="16"/>
                <w:szCs w:val="16"/>
                <w:u w:val="single"/>
                <w:lang w:val="es-ES" w:eastAsia="es-ES"/>
              </w:rPr>
              <w:t>Descripción</w:t>
            </w:r>
          </w:p>
        </w:tc>
        <w:tc>
          <w:tcPr>
            <w:tcW w:w="992" w:type="dxa"/>
            <w:tcBorders>
              <w:top w:val="single" w:sz="4" w:space="0" w:color="auto"/>
              <w:left w:val="nil"/>
              <w:bottom w:val="single" w:sz="4" w:space="0" w:color="auto"/>
              <w:right w:val="single" w:sz="4" w:space="0" w:color="auto"/>
            </w:tcBorders>
            <w:shd w:val="clear" w:color="000000" w:fill="C00000"/>
            <w:noWrap/>
            <w:vAlign w:val="bottom"/>
            <w:hideMark/>
          </w:tcPr>
          <w:p w:rsidR="0037300F" w:rsidRPr="0037300F" w:rsidRDefault="0037300F" w:rsidP="0037300F">
            <w:pPr>
              <w:jc w:val="center"/>
              <w:rPr>
                <w:rFonts w:ascii="Arial" w:eastAsia="Times New Roman" w:hAnsi="Arial" w:cs="Arial"/>
                <w:b/>
                <w:bCs/>
                <w:color w:val="FFFFFF"/>
                <w:sz w:val="16"/>
                <w:szCs w:val="16"/>
                <w:u w:val="single"/>
                <w:lang w:val="es-ES" w:eastAsia="es-ES"/>
              </w:rPr>
            </w:pPr>
            <w:r w:rsidRPr="0037300F">
              <w:rPr>
                <w:rFonts w:ascii="Arial" w:eastAsia="Times New Roman" w:hAnsi="Arial" w:cs="Arial"/>
                <w:b/>
                <w:bCs/>
                <w:color w:val="FFFFFF"/>
                <w:sz w:val="16"/>
                <w:szCs w:val="16"/>
                <w:u w:val="single"/>
                <w:lang w:val="es-ES" w:eastAsia="es-ES"/>
              </w:rPr>
              <w:t>Cantidad</w:t>
            </w:r>
          </w:p>
        </w:tc>
        <w:tc>
          <w:tcPr>
            <w:tcW w:w="1577" w:type="dxa"/>
            <w:tcBorders>
              <w:top w:val="single" w:sz="4" w:space="0" w:color="auto"/>
              <w:left w:val="nil"/>
              <w:bottom w:val="single" w:sz="4" w:space="0" w:color="auto"/>
              <w:right w:val="single" w:sz="4" w:space="0" w:color="auto"/>
            </w:tcBorders>
            <w:shd w:val="clear" w:color="000000" w:fill="C00000"/>
            <w:noWrap/>
            <w:vAlign w:val="center"/>
            <w:hideMark/>
          </w:tcPr>
          <w:p w:rsidR="0037300F" w:rsidRPr="0037300F" w:rsidRDefault="0037300F" w:rsidP="0037300F">
            <w:pPr>
              <w:jc w:val="center"/>
              <w:rPr>
                <w:rFonts w:ascii="Arial" w:eastAsia="Times New Roman" w:hAnsi="Arial" w:cs="Arial"/>
                <w:b/>
                <w:bCs/>
                <w:color w:val="FFFFFF"/>
                <w:sz w:val="16"/>
                <w:szCs w:val="16"/>
                <w:u w:val="single"/>
                <w:lang w:val="es-ES" w:eastAsia="es-ES"/>
              </w:rPr>
            </w:pPr>
            <w:r w:rsidRPr="0037300F">
              <w:rPr>
                <w:rFonts w:ascii="Arial" w:eastAsia="Times New Roman" w:hAnsi="Arial" w:cs="Arial"/>
                <w:b/>
                <w:bCs/>
                <w:color w:val="FFFFFF"/>
                <w:sz w:val="16"/>
                <w:szCs w:val="16"/>
                <w:u w:val="single"/>
                <w:lang w:val="es-ES" w:eastAsia="es-ES"/>
              </w:rPr>
              <w:t xml:space="preserve"> Precio Unitario </w:t>
            </w:r>
          </w:p>
        </w:tc>
        <w:tc>
          <w:tcPr>
            <w:tcW w:w="1606" w:type="dxa"/>
            <w:tcBorders>
              <w:top w:val="single" w:sz="4" w:space="0" w:color="auto"/>
              <w:left w:val="nil"/>
              <w:bottom w:val="single" w:sz="4" w:space="0" w:color="auto"/>
              <w:right w:val="single" w:sz="4" w:space="0" w:color="auto"/>
            </w:tcBorders>
            <w:shd w:val="clear" w:color="000000" w:fill="C00000"/>
            <w:noWrap/>
            <w:vAlign w:val="center"/>
            <w:hideMark/>
          </w:tcPr>
          <w:p w:rsidR="0037300F" w:rsidRPr="0037300F" w:rsidRDefault="0037300F" w:rsidP="0037300F">
            <w:pPr>
              <w:jc w:val="center"/>
              <w:rPr>
                <w:rFonts w:ascii="Arial" w:eastAsia="Times New Roman" w:hAnsi="Arial" w:cs="Arial"/>
                <w:b/>
                <w:bCs/>
                <w:color w:val="FFFFFF"/>
                <w:sz w:val="16"/>
                <w:szCs w:val="16"/>
                <w:u w:val="single"/>
                <w:lang w:val="es-ES" w:eastAsia="es-ES"/>
              </w:rPr>
            </w:pPr>
            <w:r w:rsidRPr="0037300F">
              <w:rPr>
                <w:rFonts w:ascii="Arial" w:eastAsia="Times New Roman" w:hAnsi="Arial" w:cs="Arial"/>
                <w:b/>
                <w:bCs/>
                <w:color w:val="FFFFFF"/>
                <w:sz w:val="16"/>
                <w:szCs w:val="16"/>
                <w:u w:val="single"/>
                <w:lang w:val="es-ES" w:eastAsia="es-ES"/>
              </w:rPr>
              <w:t xml:space="preserve"> Importe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Cámara de video  </w:t>
            </w:r>
            <w:proofErr w:type="spellStart"/>
            <w:r w:rsidRPr="0037300F">
              <w:rPr>
                <w:rFonts w:ascii="Arial" w:eastAsia="Times New Roman" w:hAnsi="Arial" w:cs="Arial"/>
                <w:color w:val="000000"/>
                <w:sz w:val="16"/>
                <w:szCs w:val="16"/>
                <w:lang w:val="es-ES" w:eastAsia="es-ES"/>
              </w:rPr>
              <w:t>TrackSTAR</w:t>
            </w:r>
            <w:proofErr w:type="spellEnd"/>
            <w:r w:rsidRPr="0037300F">
              <w:rPr>
                <w:rFonts w:ascii="Arial" w:eastAsia="Times New Roman" w:hAnsi="Arial" w:cs="Arial"/>
                <w:color w:val="000000"/>
                <w:sz w:val="16"/>
                <w:szCs w:val="16"/>
                <w:lang w:val="es-ES" w:eastAsia="es-ES"/>
              </w:rPr>
              <w:t xml:space="preserve"> de Alta Resolución con </w:t>
            </w:r>
            <w:proofErr w:type="spellStart"/>
            <w:r w:rsidRPr="0037300F">
              <w:rPr>
                <w:rFonts w:ascii="Arial" w:eastAsia="Times New Roman" w:hAnsi="Arial" w:cs="Arial"/>
                <w:color w:val="000000"/>
                <w:sz w:val="16"/>
                <w:szCs w:val="16"/>
                <w:lang w:val="es-ES" w:eastAsia="es-ES"/>
              </w:rPr>
              <w:t>Panoramizador</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323,285.71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323,285.71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proofErr w:type="spellStart"/>
            <w:r w:rsidRPr="0037300F">
              <w:rPr>
                <w:rFonts w:ascii="Arial" w:eastAsia="Times New Roman" w:hAnsi="Arial" w:cs="Arial"/>
                <w:color w:val="000000"/>
                <w:sz w:val="16"/>
                <w:szCs w:val="16"/>
                <w:lang w:val="es-ES" w:eastAsia="es-ES"/>
              </w:rPr>
              <w:t>Diagnostico</w:t>
            </w:r>
            <w:proofErr w:type="spellEnd"/>
            <w:r w:rsidRPr="0037300F">
              <w:rPr>
                <w:rFonts w:ascii="Arial" w:eastAsia="Times New Roman" w:hAnsi="Arial" w:cs="Arial"/>
                <w:color w:val="000000"/>
                <w:sz w:val="16"/>
                <w:szCs w:val="16"/>
                <w:lang w:val="es-ES" w:eastAsia="es-ES"/>
              </w:rPr>
              <w:t xml:space="preserve">, NTSC, conexión para </w:t>
            </w:r>
            <w:proofErr w:type="spellStart"/>
            <w:r w:rsidRPr="0037300F">
              <w:rPr>
                <w:rFonts w:ascii="Arial" w:eastAsia="Times New Roman" w:hAnsi="Arial" w:cs="Arial"/>
                <w:color w:val="000000"/>
                <w:sz w:val="16"/>
                <w:szCs w:val="16"/>
                <w:lang w:val="es-ES" w:eastAsia="es-ES"/>
              </w:rPr>
              <w:t>Uniconductor</w:t>
            </w:r>
            <w:proofErr w:type="spellEnd"/>
            <w:r w:rsidRPr="0037300F">
              <w:rPr>
                <w:rFonts w:ascii="Arial" w:eastAsia="Times New Roman" w:hAnsi="Arial" w:cs="Arial"/>
                <w:color w:val="000000"/>
                <w:sz w:val="16"/>
                <w:szCs w:val="16"/>
                <w:lang w:val="es-ES" w:eastAsia="es-ES"/>
              </w:rPr>
              <w:t>, (1) estuche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proofErr w:type="spellStart"/>
            <w:r w:rsidRPr="0037300F">
              <w:rPr>
                <w:rFonts w:ascii="Arial" w:eastAsia="Times New Roman" w:hAnsi="Arial" w:cs="Arial"/>
                <w:color w:val="000000"/>
                <w:sz w:val="16"/>
                <w:szCs w:val="16"/>
                <w:lang w:val="es-ES" w:eastAsia="es-ES"/>
              </w:rPr>
              <w:t>Zomm</w:t>
            </w:r>
            <w:proofErr w:type="spellEnd"/>
            <w:r w:rsidRPr="0037300F">
              <w:rPr>
                <w:rFonts w:ascii="Arial" w:eastAsia="Times New Roman" w:hAnsi="Arial" w:cs="Arial"/>
                <w:color w:val="000000"/>
                <w:sz w:val="16"/>
                <w:szCs w:val="16"/>
                <w:lang w:val="es-ES" w:eastAsia="es-ES"/>
              </w:rPr>
              <w:t xml:space="preserve"> total de 40:1 (10X óptico y  4X DIGITAL) integrada por cabezal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giratorio horizontalmente hasta 270 grados y sobre su propio eje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hasta 330 grados., operada y programable a control remoto,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auto focal, con iluminación de 2 leds con luz blanca brillante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ajustable de alta densidad con garantía de por vida, control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remoto capaz de operar hasta una distancia de 2,500 pies con el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cable </w:t>
            </w:r>
            <w:proofErr w:type="spellStart"/>
            <w:r w:rsidRPr="0037300F">
              <w:rPr>
                <w:rFonts w:ascii="Arial" w:eastAsia="Times New Roman" w:hAnsi="Arial" w:cs="Arial"/>
                <w:color w:val="000000"/>
                <w:sz w:val="16"/>
                <w:szCs w:val="16"/>
                <w:lang w:val="es-ES" w:eastAsia="es-ES"/>
              </w:rPr>
              <w:t>uniconductor</w:t>
            </w:r>
            <w:proofErr w:type="spellEnd"/>
            <w:r w:rsidRPr="0037300F">
              <w:rPr>
                <w:rFonts w:ascii="Arial" w:eastAsia="Times New Roman" w:hAnsi="Arial" w:cs="Arial"/>
                <w:color w:val="000000"/>
                <w:sz w:val="16"/>
                <w:szCs w:val="16"/>
                <w:lang w:val="es-ES" w:eastAsia="es-ES"/>
              </w:rPr>
              <w:t>. Sensores de humedad y presión interna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función para regresar el cabezal de la cámara a su posición original.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Tractor transportador para tuberías de 6"a 30"</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377,683.74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Tractor transportador </w:t>
            </w:r>
            <w:proofErr w:type="spellStart"/>
            <w:r w:rsidRPr="0037300F">
              <w:rPr>
                <w:rFonts w:ascii="Arial" w:eastAsia="Times New Roman" w:hAnsi="Arial" w:cs="Arial"/>
                <w:color w:val="000000"/>
                <w:sz w:val="16"/>
                <w:szCs w:val="16"/>
                <w:lang w:val="es-ES" w:eastAsia="es-ES"/>
              </w:rPr>
              <w:t>TranSTAR</w:t>
            </w:r>
            <w:proofErr w:type="spellEnd"/>
            <w:r w:rsidRPr="0037300F">
              <w:rPr>
                <w:rFonts w:ascii="Arial" w:eastAsia="Times New Roman" w:hAnsi="Arial" w:cs="Arial"/>
                <w:color w:val="000000"/>
                <w:sz w:val="16"/>
                <w:szCs w:val="16"/>
                <w:lang w:val="es-ES" w:eastAsia="es-ES"/>
              </w:rPr>
              <w:t xml:space="preserve"> , conducible, 3 velocidades hacia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242,464.29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242,464.29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adelante, una hacia a </w:t>
            </w:r>
            <w:proofErr w:type="spellStart"/>
            <w:r w:rsidRPr="0037300F">
              <w:rPr>
                <w:rFonts w:ascii="Arial" w:eastAsia="Times New Roman" w:hAnsi="Arial" w:cs="Arial"/>
                <w:color w:val="000000"/>
                <w:sz w:val="16"/>
                <w:szCs w:val="16"/>
                <w:lang w:val="es-ES" w:eastAsia="es-ES"/>
              </w:rPr>
              <w:t>tras</w:t>
            </w:r>
            <w:proofErr w:type="spellEnd"/>
            <w:r w:rsidRPr="0037300F">
              <w:rPr>
                <w:rFonts w:ascii="Arial" w:eastAsia="Times New Roman" w:hAnsi="Arial" w:cs="Arial"/>
                <w:color w:val="000000"/>
                <w:sz w:val="16"/>
                <w:szCs w:val="16"/>
                <w:lang w:val="es-ES" w:eastAsia="es-ES"/>
              </w:rPr>
              <w:t xml:space="preserve"> y neutral, equipado con dos motores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magnéticos permanentes de tierras raras de 90 watts cada uno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6 rudas, 19"de longitud, </w:t>
            </w:r>
            <w:proofErr w:type="spellStart"/>
            <w:r w:rsidRPr="0037300F">
              <w:rPr>
                <w:rFonts w:ascii="Arial" w:eastAsia="Times New Roman" w:hAnsi="Arial" w:cs="Arial"/>
                <w:color w:val="000000"/>
                <w:sz w:val="16"/>
                <w:szCs w:val="16"/>
                <w:lang w:val="es-ES" w:eastAsia="es-ES"/>
              </w:rPr>
              <w:t>uniconductor</w:t>
            </w:r>
            <w:proofErr w:type="spellEnd"/>
            <w:r w:rsidRPr="0037300F">
              <w:rPr>
                <w:rFonts w:ascii="Arial" w:eastAsia="Times New Roman" w:hAnsi="Arial" w:cs="Arial"/>
                <w:color w:val="000000"/>
                <w:sz w:val="16"/>
                <w:szCs w:val="16"/>
                <w:lang w:val="es-ES" w:eastAsia="es-ES"/>
              </w:rPr>
              <w:t>, con cámara de color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integrada en la parte posterior y, sistema de elevación manual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y motorizado, para tuberías de 6"a 30, resistente al agua de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acuerdo a IP68, velocidad de hasta 70 pies por minuto, con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capacidad de transportar hasta una distancia de 2000 pies.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Sistema de elevación Motorizado para Cámara </w:t>
            </w:r>
            <w:proofErr w:type="spellStart"/>
            <w:r w:rsidRPr="0037300F">
              <w:rPr>
                <w:rFonts w:ascii="Arial" w:eastAsia="Times New Roman" w:hAnsi="Arial" w:cs="Arial"/>
                <w:color w:val="000000"/>
                <w:sz w:val="16"/>
                <w:szCs w:val="16"/>
                <w:lang w:val="es-ES" w:eastAsia="es-ES"/>
              </w:rPr>
              <w:t>TrackSTAR</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58,660.71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Cable de potencia del Tractor Trasportador a la cámara.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Llantas estándar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7,821.42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de extensión para Tractor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10,428.57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10,428.57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Ensamblaje </w:t>
            </w:r>
            <w:proofErr w:type="spellStart"/>
            <w:r w:rsidRPr="0037300F">
              <w:rPr>
                <w:rFonts w:ascii="Arial" w:eastAsia="Times New Roman" w:hAnsi="Arial" w:cs="Arial"/>
                <w:color w:val="000000"/>
                <w:sz w:val="16"/>
                <w:szCs w:val="16"/>
                <w:lang w:val="es-ES" w:eastAsia="es-ES"/>
              </w:rPr>
              <w:t>TranSTAR</w:t>
            </w:r>
            <w:proofErr w:type="spellEnd"/>
            <w:r w:rsidRPr="0037300F">
              <w:rPr>
                <w:rFonts w:ascii="Arial" w:eastAsia="Times New Roman" w:hAnsi="Arial" w:cs="Arial"/>
                <w:color w:val="000000"/>
                <w:sz w:val="16"/>
                <w:szCs w:val="16"/>
                <w:lang w:val="es-ES" w:eastAsia="es-ES"/>
              </w:rPr>
              <w:t xml:space="preserve">  o similar de ida y de vuelta.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Estante para almacenamiento del Tractor Transportador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6,517.86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Manual de operación del tractor transportador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Espaciador, Tubos día pequeños, incremento de 1/4"</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3,558.75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3,558.75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3</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Tractor Transportador para tuberías de 24"a 120"</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394,721.43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Tractor Transportador para inspección de tuberías de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368,650.00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368,650.00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24"a 120"de diámetro con llantas de 11"x 4", doble tracción con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tren de engranes de alta eficiencia, 3 velocidades hacia adelante,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una hacia a </w:t>
            </w:r>
            <w:proofErr w:type="spellStart"/>
            <w:r w:rsidRPr="0037300F">
              <w:rPr>
                <w:rFonts w:ascii="Arial" w:eastAsia="Times New Roman" w:hAnsi="Arial" w:cs="Arial"/>
                <w:color w:val="000000"/>
                <w:sz w:val="16"/>
                <w:szCs w:val="16"/>
                <w:lang w:val="es-ES" w:eastAsia="es-ES"/>
              </w:rPr>
              <w:t>tras</w:t>
            </w:r>
            <w:proofErr w:type="spellEnd"/>
            <w:r w:rsidRPr="0037300F">
              <w:rPr>
                <w:rFonts w:ascii="Arial" w:eastAsia="Times New Roman" w:hAnsi="Arial" w:cs="Arial"/>
                <w:color w:val="000000"/>
                <w:sz w:val="16"/>
                <w:szCs w:val="16"/>
                <w:lang w:val="es-ES" w:eastAsia="es-ES"/>
              </w:rPr>
              <w:t xml:space="preserve"> y neutral, velocidad de 80-85 pies por minuto,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sistema de control remoto para elevar y centrar la cámara hasta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una altura de 60", 2 lámparas Reajustables de 26 watts (2600 </w:t>
            </w:r>
            <w:proofErr w:type="spellStart"/>
            <w:r w:rsidRPr="0037300F">
              <w:rPr>
                <w:rFonts w:ascii="Arial" w:eastAsia="Times New Roman" w:hAnsi="Arial" w:cs="Arial"/>
                <w:color w:val="000000"/>
                <w:sz w:val="16"/>
                <w:szCs w:val="16"/>
                <w:lang w:val="es-ES" w:eastAsia="es-ES"/>
              </w:rPr>
              <w:t>Lumens</w:t>
            </w:r>
            <w:proofErr w:type="spellEnd"/>
            <w:r w:rsidRPr="0037300F">
              <w:rPr>
                <w:rFonts w:ascii="Arial" w:eastAsia="Times New Roman" w:hAnsi="Arial" w:cs="Arial"/>
                <w:color w:val="000000"/>
                <w:sz w:val="16"/>
                <w:szCs w:val="16"/>
                <w:lang w:val="es-ES" w:eastAsia="es-ES"/>
              </w:rPr>
              <w: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Juego de llantas grandes(4) de alta tracción 13"</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Carrete y cable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214,462.85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Carrete de cable principal </w:t>
            </w:r>
            <w:proofErr w:type="spellStart"/>
            <w:r w:rsidRPr="0037300F">
              <w:rPr>
                <w:rFonts w:ascii="Arial" w:eastAsia="Times New Roman" w:hAnsi="Arial" w:cs="Arial"/>
                <w:color w:val="000000"/>
                <w:sz w:val="16"/>
                <w:szCs w:val="16"/>
                <w:lang w:val="es-ES" w:eastAsia="es-ES"/>
              </w:rPr>
              <w:t>uniconductor</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118,625.00 </w:t>
            </w:r>
          </w:p>
        </w:tc>
        <w:tc>
          <w:tcPr>
            <w:tcW w:w="1606" w:type="dxa"/>
            <w:tcBorders>
              <w:top w:val="nil"/>
              <w:left w:val="nil"/>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118,625.00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Controlador de velocidad del carrete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Medidor de longitud del cable en metros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Interruptor de emergencia del carrete principal del cable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4,588.57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4,588.57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incluye botón de operador iluminado color rojo.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proofErr w:type="spellStart"/>
            <w:r w:rsidRPr="0037300F">
              <w:rPr>
                <w:rFonts w:ascii="Arial" w:eastAsia="Times New Roman" w:hAnsi="Arial" w:cs="Arial"/>
                <w:color w:val="000000"/>
                <w:sz w:val="16"/>
                <w:szCs w:val="16"/>
                <w:lang w:val="es-ES" w:eastAsia="es-ES"/>
              </w:rPr>
              <w:t>Uniconductor</w:t>
            </w:r>
            <w:proofErr w:type="spellEnd"/>
            <w:r w:rsidRPr="0037300F">
              <w:rPr>
                <w:rFonts w:ascii="Arial" w:eastAsia="Times New Roman" w:hAnsi="Arial" w:cs="Arial"/>
                <w:color w:val="000000"/>
                <w:sz w:val="16"/>
                <w:szCs w:val="16"/>
                <w:lang w:val="es-ES" w:eastAsia="es-ES"/>
              </w:rPr>
              <w:t>, Cable con doble armadura de acero inoxidable.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1000</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y cubierta interior de </w:t>
            </w:r>
            <w:proofErr w:type="spellStart"/>
            <w:r w:rsidRPr="0037300F">
              <w:rPr>
                <w:rFonts w:ascii="Arial" w:eastAsia="Times New Roman" w:hAnsi="Arial" w:cs="Arial"/>
                <w:color w:val="000000"/>
                <w:sz w:val="16"/>
                <w:szCs w:val="16"/>
                <w:lang w:val="es-ES" w:eastAsia="es-ES"/>
              </w:rPr>
              <w:t>kevlar</w:t>
            </w:r>
            <w:proofErr w:type="spellEnd"/>
            <w:r w:rsidRPr="0037300F">
              <w:rPr>
                <w:rFonts w:ascii="Arial" w:eastAsia="Times New Roman" w:hAnsi="Arial" w:cs="Arial"/>
                <w:color w:val="000000"/>
                <w:sz w:val="16"/>
                <w:szCs w:val="16"/>
                <w:lang w:val="es-ES" w:eastAsia="es-ES"/>
              </w:rPr>
              <w:t>, por pie.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5</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Vehículo tipo Van marca Ford </w:t>
            </w:r>
            <w:proofErr w:type="spellStart"/>
            <w:r w:rsidRPr="0037300F">
              <w:rPr>
                <w:rFonts w:ascii="Arial" w:eastAsia="Times New Roman" w:hAnsi="Arial" w:cs="Arial"/>
                <w:color w:val="000000"/>
                <w:sz w:val="16"/>
                <w:szCs w:val="16"/>
                <w:lang w:val="es-ES" w:eastAsia="es-ES"/>
              </w:rPr>
              <w:t>Transit</w:t>
            </w:r>
            <w:proofErr w:type="spellEnd"/>
            <w:r w:rsidRPr="0037300F">
              <w:rPr>
                <w:rFonts w:ascii="Arial" w:eastAsia="Times New Roman" w:hAnsi="Arial" w:cs="Arial"/>
                <w:color w:val="000000"/>
                <w:sz w:val="16"/>
                <w:szCs w:val="16"/>
                <w:lang w:val="es-ES" w:eastAsia="es-ES"/>
              </w:rPr>
              <w:t xml:space="preserve"> 350, 2016 techo alto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1,103,911.49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 un área de oficina y otra de equipamiento divididas entre si</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Ford 2016 Van, </w:t>
            </w:r>
            <w:proofErr w:type="spellStart"/>
            <w:r w:rsidRPr="0037300F">
              <w:rPr>
                <w:rFonts w:ascii="Arial" w:eastAsia="Times New Roman" w:hAnsi="Arial" w:cs="Arial"/>
                <w:color w:val="000000"/>
                <w:sz w:val="16"/>
                <w:szCs w:val="16"/>
                <w:lang w:val="es-ES" w:eastAsia="es-ES"/>
              </w:rPr>
              <w:t>Transit</w:t>
            </w:r>
            <w:proofErr w:type="spellEnd"/>
            <w:r w:rsidRPr="0037300F">
              <w:rPr>
                <w:rFonts w:ascii="Arial" w:eastAsia="Times New Roman" w:hAnsi="Arial" w:cs="Arial"/>
                <w:color w:val="000000"/>
                <w:sz w:val="16"/>
                <w:szCs w:val="16"/>
                <w:lang w:val="es-ES" w:eastAsia="es-ES"/>
              </w:rPr>
              <w:t xml:space="preserve"> 350 o similar, techo alto, Motor de Gasolina, extendida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1,060,841.50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1,060,841.50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V-6 de 3.5 L, tracción 2 x 4, </w:t>
            </w:r>
            <w:proofErr w:type="spellStart"/>
            <w:r w:rsidRPr="0037300F">
              <w:rPr>
                <w:rFonts w:ascii="Arial" w:eastAsia="Times New Roman" w:hAnsi="Arial" w:cs="Arial"/>
                <w:color w:val="000000"/>
                <w:sz w:val="16"/>
                <w:szCs w:val="16"/>
                <w:lang w:val="es-ES" w:eastAsia="es-ES"/>
              </w:rPr>
              <w:t>cap</w:t>
            </w:r>
            <w:proofErr w:type="spellEnd"/>
            <w:r w:rsidRPr="0037300F">
              <w:rPr>
                <w:rFonts w:ascii="Arial" w:eastAsia="Times New Roman" w:hAnsi="Arial" w:cs="Arial"/>
                <w:color w:val="000000"/>
                <w:sz w:val="16"/>
                <w:szCs w:val="16"/>
                <w:lang w:val="es-ES" w:eastAsia="es-ES"/>
              </w:rPr>
              <w:t xml:space="preserve"> de combustible 24 gal, LWB-E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tren de válvulas 4 por cilindro, 310 caballos de fuerza a 5,500</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rpm, torsión 400 lb-pie a 2,500 rpm, transmisión </w:t>
            </w:r>
            <w:proofErr w:type="spellStart"/>
            <w:r w:rsidRPr="0037300F">
              <w:rPr>
                <w:rFonts w:ascii="Arial" w:eastAsia="Times New Roman" w:hAnsi="Arial" w:cs="Arial"/>
                <w:color w:val="000000"/>
                <w:sz w:val="16"/>
                <w:szCs w:val="16"/>
                <w:lang w:val="es-ES" w:eastAsia="es-ES"/>
              </w:rPr>
              <w:t>SelectShift</w:t>
            </w:r>
            <w:proofErr w:type="spellEnd"/>
            <w:r w:rsidRPr="0037300F">
              <w:rPr>
                <w:rFonts w:ascii="Arial" w:eastAsia="Times New Roman" w:hAnsi="Arial" w:cs="Arial"/>
                <w:color w:val="000000"/>
                <w:sz w:val="16"/>
                <w:szCs w:val="16"/>
                <w:lang w:val="es-ES" w:eastAsia="es-ES"/>
              </w:rPr>
              <w: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automática de 6 velocidades con sobre marcha, capacidad de carga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máxima 4,560 lb, GVWR máximo 10,360 lb, combustible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recomendado sin plomo común, suspensión delantera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independiente, suspensión trasera muelles de hoja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amortiguadores de gas trabajo pesado, frenos de disco anti bloqueo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en las 4 ruedas, dirección hidráulica, piñón y cremallera,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 puertas, espejos eléctricos en las puertas, volante de posiciones,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volante telescópico, aire acondicionado delantero y trasero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control de estabilidad tacómetro, alternador 150 </w:t>
            </w:r>
            <w:proofErr w:type="spellStart"/>
            <w:r w:rsidRPr="0037300F">
              <w:rPr>
                <w:rFonts w:ascii="Arial" w:eastAsia="Times New Roman" w:hAnsi="Arial" w:cs="Arial"/>
                <w:color w:val="000000"/>
                <w:sz w:val="16"/>
                <w:szCs w:val="16"/>
                <w:lang w:val="es-ES" w:eastAsia="es-ES"/>
              </w:rPr>
              <w:t>amp</w:t>
            </w:r>
            <w:proofErr w:type="spellEnd"/>
            <w:r w:rsidRPr="0037300F">
              <w:rPr>
                <w:rFonts w:ascii="Arial" w:eastAsia="Times New Roman" w:hAnsi="Arial" w:cs="Arial"/>
                <w:color w:val="000000"/>
                <w:sz w:val="16"/>
                <w:szCs w:val="16"/>
                <w:lang w:val="es-ES" w:eastAsia="es-ES"/>
              </w:rPr>
              <w: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neumáticos 195/75 SR16.0 BSW, distancia entre ejes 148",</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advertencia de baja presión en los neumáticos, bolsas de aire dobles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de impacto frontal y de impacto lateral delanteros, mofle de acero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inoxidable , radio AM/FM con 2 bocinas, color blanco con placas y tenencia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Cableado y conexiones de todos de equipos del vehículo propuesto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10,845.71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10,845.71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tipo van.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Contacto eléctrico vehicular, de 10 </w:t>
            </w:r>
            <w:proofErr w:type="spellStart"/>
            <w:r w:rsidRPr="0037300F">
              <w:rPr>
                <w:rFonts w:ascii="Arial" w:eastAsia="Times New Roman" w:hAnsi="Arial" w:cs="Arial"/>
                <w:color w:val="000000"/>
                <w:sz w:val="16"/>
                <w:szCs w:val="16"/>
                <w:lang w:val="es-ES" w:eastAsia="es-ES"/>
              </w:rPr>
              <w:t>amp</w:t>
            </w:r>
            <w:proofErr w:type="spellEnd"/>
            <w:r w:rsidRPr="0037300F">
              <w:rPr>
                <w:rFonts w:ascii="Arial" w:eastAsia="Times New Roman" w:hAnsi="Arial" w:cs="Arial"/>
                <w:color w:val="000000"/>
                <w:sz w:val="16"/>
                <w:szCs w:val="16"/>
                <w:lang w:val="es-ES" w:eastAsia="es-ES"/>
              </w:rPr>
              <w:t>, 110 volts,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4,171.43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8,342.86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Gabinetes adicionales por unidad</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Cortina bloqueadora de luz.</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10,845.71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10,845.71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Área de oficina incluye: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157,456.77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Piso </w:t>
            </w:r>
            <w:proofErr w:type="spellStart"/>
            <w:r w:rsidRPr="0037300F">
              <w:rPr>
                <w:rFonts w:ascii="Arial" w:eastAsia="Times New Roman" w:hAnsi="Arial" w:cs="Arial"/>
                <w:color w:val="000000"/>
                <w:sz w:val="16"/>
                <w:szCs w:val="16"/>
                <w:lang w:val="es-ES" w:eastAsia="es-ES"/>
              </w:rPr>
              <w:t>antiderrapante</w:t>
            </w:r>
            <w:proofErr w:type="spellEnd"/>
            <w:r w:rsidRPr="0037300F">
              <w:rPr>
                <w:rFonts w:ascii="Arial" w:eastAsia="Times New Roman" w:hAnsi="Arial" w:cs="Arial"/>
                <w:color w:val="000000"/>
                <w:sz w:val="16"/>
                <w:szCs w:val="16"/>
                <w:lang w:val="es-ES" w:eastAsia="es-ES"/>
              </w:rPr>
              <w:t xml:space="preserve"> en linóleo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10,857.14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10,857.14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Gabinete en pared alta en forma de  "L"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Estante para impresora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18,250.00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18,250.00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Estante para equipo de consola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16,946.43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16,946.43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Gabinete superior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26,723.21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26,723.21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Luz de 12 volts en techo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Puerta tipo mampara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Ventana corrediza de 30" x 36"en mampara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Gabinete en pared alta , contacto doble eléctrico </w:t>
            </w:r>
            <w:proofErr w:type="spellStart"/>
            <w:r w:rsidRPr="0037300F">
              <w:rPr>
                <w:rFonts w:ascii="Arial" w:eastAsia="Times New Roman" w:hAnsi="Arial" w:cs="Arial"/>
                <w:color w:val="000000"/>
                <w:sz w:val="16"/>
                <w:szCs w:val="16"/>
                <w:lang w:val="es-ES" w:eastAsia="es-ES"/>
              </w:rPr>
              <w:t>ac</w:t>
            </w:r>
            <w:proofErr w:type="spellEnd"/>
            <w:r w:rsidRPr="0037300F">
              <w:rPr>
                <w:rFonts w:ascii="Arial" w:eastAsia="Times New Roman" w:hAnsi="Arial" w:cs="Arial"/>
                <w:color w:val="000000"/>
                <w:sz w:val="16"/>
                <w:szCs w:val="16"/>
                <w:lang w:val="es-ES" w:eastAsia="es-ES"/>
              </w:rPr>
              <w:t xml:space="preserve"> 110 volts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7,143.57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14,287.14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7</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Área de equipamiento incluye: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49,260.35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Piso </w:t>
            </w:r>
            <w:proofErr w:type="spellStart"/>
            <w:r w:rsidRPr="0037300F">
              <w:rPr>
                <w:rFonts w:ascii="Arial" w:eastAsia="Times New Roman" w:hAnsi="Arial" w:cs="Arial"/>
                <w:color w:val="000000"/>
                <w:sz w:val="16"/>
                <w:szCs w:val="16"/>
                <w:lang w:val="es-ES" w:eastAsia="es-ES"/>
              </w:rPr>
              <w:t>antiderrapante</w:t>
            </w:r>
            <w:proofErr w:type="spellEnd"/>
            <w:r w:rsidRPr="0037300F">
              <w:rPr>
                <w:rFonts w:ascii="Arial" w:eastAsia="Times New Roman" w:hAnsi="Arial" w:cs="Arial"/>
                <w:color w:val="000000"/>
                <w:sz w:val="16"/>
                <w:szCs w:val="16"/>
                <w:lang w:val="es-ES" w:eastAsia="es-ES"/>
              </w:rPr>
              <w:t xml:space="preserve"> en linóleo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10,857.14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10,857.14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Mueble con acabado hule mate instalado sobre gabinete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Caja de herramienta de cinco cajones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6,465.71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6,465.71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Luz de 12 volts en techo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gabinete en pared alta, con contacto cuádruple de 110 volts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Contacto eléctrico dúplex exterior, 110 volts montado en pared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3</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5,866.08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8</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Luces de emergencia/ Equipo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100,458.42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de precaución para carretera (tres ángulos)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1,355.71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1,355.71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Extinguidor contra incendios, 2.5 </w:t>
            </w:r>
            <w:proofErr w:type="spellStart"/>
            <w:r w:rsidRPr="0037300F">
              <w:rPr>
                <w:rFonts w:ascii="Arial" w:eastAsia="Times New Roman" w:hAnsi="Arial" w:cs="Arial"/>
                <w:color w:val="000000"/>
                <w:sz w:val="16"/>
                <w:szCs w:val="16"/>
                <w:lang w:val="es-ES" w:eastAsia="es-ES"/>
              </w:rPr>
              <w:t>lbs</w:t>
            </w:r>
            <w:proofErr w:type="spellEnd"/>
            <w:r w:rsidRPr="0037300F">
              <w:rPr>
                <w:rFonts w:ascii="Arial" w:eastAsia="Times New Roman" w:hAnsi="Arial" w:cs="Arial"/>
                <w:color w:val="000000"/>
                <w:sz w:val="16"/>
                <w:szCs w:val="16"/>
                <w:lang w:val="es-ES" w:eastAsia="es-ES"/>
              </w:rPr>
              <w: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1,439.14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1,439.14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Señalizador con luces LED intermitentes, 12 volts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43,539.29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43,539.29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barra de luces secuenciales,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Mini señalador con luces led 12 volts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14,495.71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28,991.42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Alarma vehículo parte trasera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4,171.43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4,171.43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Reflector, 27 watts, 12 volts, led,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4,380.00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4,380.00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Sistema de video en reversa en parte trasera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16,581.43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16,581.43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9</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Fuente de energía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139,638.57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Generador de gasolina  marca </w:t>
            </w:r>
            <w:proofErr w:type="spellStart"/>
            <w:r w:rsidRPr="0037300F">
              <w:rPr>
                <w:rFonts w:ascii="Arial" w:eastAsia="Times New Roman" w:hAnsi="Arial" w:cs="Arial"/>
                <w:color w:val="000000"/>
                <w:sz w:val="16"/>
                <w:szCs w:val="16"/>
                <w:lang w:val="es-ES" w:eastAsia="es-ES"/>
              </w:rPr>
              <w:t>Onan</w:t>
            </w:r>
            <w:proofErr w:type="spellEnd"/>
            <w:r w:rsidRPr="0037300F">
              <w:rPr>
                <w:rFonts w:ascii="Arial" w:eastAsia="Times New Roman" w:hAnsi="Arial" w:cs="Arial"/>
                <w:color w:val="000000"/>
                <w:sz w:val="16"/>
                <w:szCs w:val="16"/>
                <w:lang w:val="es-ES" w:eastAsia="es-ES"/>
              </w:rPr>
              <w:t xml:space="preserve">, EFI de 5.5 </w:t>
            </w:r>
            <w:proofErr w:type="spellStart"/>
            <w:r w:rsidRPr="0037300F">
              <w:rPr>
                <w:rFonts w:ascii="Arial" w:eastAsia="Times New Roman" w:hAnsi="Arial" w:cs="Arial"/>
                <w:color w:val="000000"/>
                <w:sz w:val="16"/>
                <w:szCs w:val="16"/>
                <w:lang w:val="es-ES" w:eastAsia="es-ES"/>
              </w:rPr>
              <w:t>kw</w:t>
            </w:r>
            <w:proofErr w:type="spellEnd"/>
            <w:r w:rsidRPr="0037300F">
              <w:rPr>
                <w:rFonts w:ascii="Arial" w:eastAsia="Times New Roman" w:hAnsi="Arial" w:cs="Arial"/>
                <w:color w:val="000000"/>
                <w:sz w:val="16"/>
                <w:szCs w:val="16"/>
                <w:lang w:val="es-ES" w:eastAsia="es-ES"/>
              </w:rPr>
              <w:t>, enfriado por aire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131,400.00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131,400.00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montado en caja aislada, a prueba de ruido, con todos sus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accesorios para montaje,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Fuente de energía de 55 </w:t>
            </w:r>
            <w:proofErr w:type="spellStart"/>
            <w:r w:rsidRPr="0037300F">
              <w:rPr>
                <w:rFonts w:ascii="Arial" w:eastAsia="Times New Roman" w:hAnsi="Arial" w:cs="Arial"/>
                <w:color w:val="000000"/>
                <w:sz w:val="16"/>
                <w:szCs w:val="16"/>
                <w:lang w:val="es-ES" w:eastAsia="es-ES"/>
              </w:rPr>
              <w:t>amp</w:t>
            </w:r>
            <w:proofErr w:type="spellEnd"/>
            <w:r w:rsidRPr="0037300F">
              <w:rPr>
                <w:rFonts w:ascii="Arial" w:eastAsia="Times New Roman" w:hAnsi="Arial" w:cs="Arial"/>
                <w:color w:val="000000"/>
                <w:sz w:val="16"/>
                <w:szCs w:val="16"/>
                <w:lang w:val="es-ES" w:eastAsia="es-ES"/>
              </w:rPr>
              <w:t xml:space="preserve">, 12 volts, con circuito cargador de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8,238.57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8,238.57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batería de 3 etapas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10</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Aire acondicionado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33,371.43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Aire acondicionado de 9, 200 </w:t>
            </w:r>
            <w:proofErr w:type="spellStart"/>
            <w:r w:rsidRPr="0037300F">
              <w:rPr>
                <w:rFonts w:ascii="Arial" w:eastAsia="Times New Roman" w:hAnsi="Arial" w:cs="Arial"/>
                <w:color w:val="000000"/>
                <w:sz w:val="16"/>
                <w:szCs w:val="16"/>
                <w:lang w:val="es-ES" w:eastAsia="es-ES"/>
              </w:rPr>
              <w:t>Btu</w:t>
            </w:r>
            <w:proofErr w:type="spellEnd"/>
            <w:r w:rsidRPr="0037300F">
              <w:rPr>
                <w:rFonts w:ascii="Arial" w:eastAsia="Times New Roman" w:hAnsi="Arial" w:cs="Arial"/>
                <w:color w:val="000000"/>
                <w:sz w:val="16"/>
                <w:szCs w:val="16"/>
                <w:lang w:val="es-ES" w:eastAsia="es-ES"/>
              </w:rPr>
              <w:t>, instalado en el techo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33,371.43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33,371.43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11</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Sistema de lavado y otros accesorios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77,275.73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Sistema de lavado de 20 galones con carrete y manguera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9,776.79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9,776.79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proofErr w:type="spellStart"/>
            <w:r w:rsidRPr="0037300F">
              <w:rPr>
                <w:rFonts w:ascii="Arial" w:eastAsia="Times New Roman" w:hAnsi="Arial" w:cs="Arial"/>
                <w:color w:val="000000"/>
                <w:sz w:val="16"/>
                <w:szCs w:val="16"/>
                <w:lang w:val="es-ES" w:eastAsia="es-ES"/>
              </w:rPr>
              <w:t>Sink</w:t>
            </w:r>
            <w:proofErr w:type="spellEnd"/>
            <w:r w:rsidRPr="0037300F">
              <w:rPr>
                <w:rFonts w:ascii="Arial" w:eastAsia="Times New Roman" w:hAnsi="Arial" w:cs="Arial"/>
                <w:color w:val="000000"/>
                <w:sz w:val="16"/>
                <w:szCs w:val="16"/>
                <w:lang w:val="es-ES" w:eastAsia="es-ES"/>
              </w:rPr>
              <w:t xml:space="preserve"> y toma de agua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Bomba de agua de 2.8 </w:t>
            </w:r>
            <w:proofErr w:type="spellStart"/>
            <w:r w:rsidRPr="0037300F">
              <w:rPr>
                <w:rFonts w:ascii="Arial" w:eastAsia="Times New Roman" w:hAnsi="Arial" w:cs="Arial"/>
                <w:color w:val="000000"/>
                <w:sz w:val="16"/>
                <w:szCs w:val="16"/>
                <w:lang w:val="es-ES" w:eastAsia="es-ES"/>
              </w:rPr>
              <w:t>gpm</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Tanque de agua de 20 galones con válvula de cierre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12,383.93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12,383.93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Carrete retráctil con 20 pies de manguera y boquilla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Monitor plano de 21"LED, en cuarto de equipo,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20,752.86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20,752.86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Silla de operador con 5 llantas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3,337.14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3,337.14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de herramientas de mantenimiento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8,864.29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8,864.29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Tornillo de banco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Esmeril de velocidad variable marca </w:t>
            </w:r>
            <w:proofErr w:type="spellStart"/>
            <w:r w:rsidRPr="0037300F">
              <w:rPr>
                <w:rFonts w:ascii="Arial" w:eastAsia="Times New Roman" w:hAnsi="Arial" w:cs="Arial"/>
                <w:color w:val="000000"/>
                <w:sz w:val="16"/>
                <w:szCs w:val="16"/>
                <w:lang w:val="es-ES" w:eastAsia="es-ES"/>
              </w:rPr>
              <w:t>Dremel</w:t>
            </w:r>
            <w:proofErr w:type="spellEnd"/>
            <w:r w:rsidRPr="0037300F">
              <w:rPr>
                <w:rFonts w:ascii="Arial" w:eastAsia="Times New Roman" w:hAnsi="Arial" w:cs="Arial"/>
                <w:color w:val="000000"/>
                <w:sz w:val="16"/>
                <w:szCs w:val="16"/>
                <w:lang w:val="es-ES" w:eastAsia="es-ES"/>
              </w:rPr>
              <w:t xml:space="preserve"> o similar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3,128.57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3,125.57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12</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168,942.86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 principal (CPU)</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 principal, incluido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112,367.86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112,367.86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Cable eléctrico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 auxiliar de escritorio, Doble tono, Zoom, palanca p juego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Control inalámbrico auxiliar, Doble tono, Zoom, PS2</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Control inalámbrico PS2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23,985.71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23,985.71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Control inalámbrico PS2 a la línea principal de interface del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5,214.29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Carrete del cable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13</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Opciones para llantas del tractor Transportador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99,826.43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de llantas para Tractor Transportador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de tuberías desde 6"a 30" incluye: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Ensamblaje para mangueras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1,520.83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9,124.98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Extensiones para llantas de 2.70"(diámetros hasta de 6")</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977.68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5,866.08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Extensiones para llantas de 3.30"(diámetros de 8"a 10")</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1,194.94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7,169.64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Extensiones para llantas de 4.40"(diámetros mayores de 12")</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1,694.64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10,167.84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Extensiones para instalar anillos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6,309.29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6,309.29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Llanta de fierro fundido para alta tracción para tuberías de 8"a 12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2,146.20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12,877.20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Llanta inflable </w:t>
            </w:r>
            <w:proofErr w:type="spellStart"/>
            <w:r w:rsidRPr="0037300F">
              <w:rPr>
                <w:rFonts w:ascii="Arial" w:eastAsia="Times New Roman" w:hAnsi="Arial" w:cs="Arial"/>
                <w:color w:val="000000"/>
                <w:sz w:val="16"/>
                <w:szCs w:val="16"/>
                <w:lang w:val="es-ES" w:eastAsia="es-ES"/>
              </w:rPr>
              <w:t>Knobby</w:t>
            </w:r>
            <w:proofErr w:type="spellEnd"/>
            <w:r w:rsidRPr="0037300F">
              <w:rPr>
                <w:rFonts w:ascii="Arial" w:eastAsia="Times New Roman" w:hAnsi="Arial" w:cs="Arial"/>
                <w:color w:val="000000"/>
                <w:sz w:val="16"/>
                <w:szCs w:val="16"/>
                <w:lang w:val="es-ES" w:eastAsia="es-ES"/>
              </w:rPr>
              <w:t xml:space="preserve"> o similar, para tractor transportador para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3,865.35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15,461.40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diámetros mayores a 12"</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Ensamblaje para Llanta neumática de 6"x 2"tractor transportador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4,106.25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16,425.00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Ensamblaje para llanta neumática de 8" x 2" tractor transportador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4</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4,106.25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16,425.00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14</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Accesorios para el pozo de visita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64,917.88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Juego rotativo para pozo con preparación doble, con brazo articulado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Polea sencilla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1,955.36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Polea para parte superior de pozo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Polea doble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2,607.14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Gancho adaptador para pozo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2,281.25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4,562.50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Pértiga con extensión  (tubos)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6</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3,041.67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18,250.02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Gancho para aprisionar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2,137.86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2,137.86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Brazo </w:t>
            </w:r>
            <w:proofErr w:type="spellStart"/>
            <w:r w:rsidRPr="0037300F">
              <w:rPr>
                <w:rFonts w:ascii="Arial" w:eastAsia="Times New Roman" w:hAnsi="Arial" w:cs="Arial"/>
                <w:color w:val="000000"/>
                <w:sz w:val="16"/>
                <w:szCs w:val="16"/>
                <w:lang w:val="es-ES" w:eastAsia="es-ES"/>
              </w:rPr>
              <w:t>articulante</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4,562.50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4,562.50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Mecate opera bajar cosas pesadas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Tecle motorizado  para su </w:t>
            </w:r>
            <w:proofErr w:type="spellStart"/>
            <w:r w:rsidRPr="0037300F">
              <w:rPr>
                <w:rFonts w:ascii="Arial" w:eastAsia="Times New Roman" w:hAnsi="Arial" w:cs="Arial"/>
                <w:color w:val="000000"/>
                <w:sz w:val="16"/>
                <w:szCs w:val="16"/>
                <w:lang w:val="es-ES" w:eastAsia="es-ES"/>
              </w:rPr>
              <w:t>bir</w:t>
            </w:r>
            <w:proofErr w:type="spellEnd"/>
            <w:r w:rsidRPr="0037300F">
              <w:rPr>
                <w:rFonts w:ascii="Arial" w:eastAsia="Times New Roman" w:hAnsi="Arial" w:cs="Arial"/>
                <w:color w:val="000000"/>
                <w:sz w:val="16"/>
                <w:szCs w:val="16"/>
                <w:lang w:val="es-ES" w:eastAsia="es-ES"/>
              </w:rPr>
              <w:t xml:space="preserve"> y bajar Cámara y Tractor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26,280.00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26,280.00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15</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Otros materiales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5,420.26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Cable para prueba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3,221.13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3,221.13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Cable, Línea principal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2,199.13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2,199.13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Manuales completos de Instalación y de Operación en CD</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16</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Partes de repuesto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31,767.26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Cable Euro </w:t>
            </w:r>
            <w:proofErr w:type="spellStart"/>
            <w:r w:rsidRPr="0037300F">
              <w:rPr>
                <w:rFonts w:ascii="Arial" w:eastAsia="Times New Roman" w:hAnsi="Arial" w:cs="Arial"/>
                <w:color w:val="000000"/>
                <w:sz w:val="16"/>
                <w:szCs w:val="16"/>
                <w:lang w:val="es-ES" w:eastAsia="es-ES"/>
              </w:rPr>
              <w:t>Fast</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2</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3,516.78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7,033.56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Juego para reemplazo de conexión de compresión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1,689.95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1,689.95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Juego de reemplazo en campo de terminal de cable flexible y materiales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7,327.38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7,327.38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de instalación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Conector flexible al tractor Transportador o cámara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1,916.25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1,916.25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Ensamblaje de sujeción del cable </w:t>
            </w:r>
            <w:proofErr w:type="spellStart"/>
            <w:r w:rsidRPr="0037300F">
              <w:rPr>
                <w:rFonts w:ascii="Arial" w:eastAsia="Times New Roman" w:hAnsi="Arial" w:cs="Arial"/>
                <w:color w:val="000000"/>
                <w:sz w:val="16"/>
                <w:szCs w:val="16"/>
                <w:lang w:val="es-ES" w:eastAsia="es-ES"/>
              </w:rPr>
              <w:t>uniconductor</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3,058.70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3,058.70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Juego de recarga de nitrógeno para cámara/ tractor ( incluye el tanque)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Regulador de Presión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Manguera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782.14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782.14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Pedestal para Kit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1,042.86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1,042.86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Cilindro, gas, Nitrógeno para cámara, 40 pies cúbicos.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5,005.71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5,005.71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17</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Sistema para recopilar información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382,131.26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Sistema de computación Recolector de información </w:t>
            </w:r>
            <w:proofErr w:type="spellStart"/>
            <w:r w:rsidRPr="0037300F">
              <w:rPr>
                <w:rFonts w:ascii="Arial" w:eastAsia="Times New Roman" w:hAnsi="Arial" w:cs="Arial"/>
                <w:color w:val="000000"/>
                <w:sz w:val="16"/>
                <w:szCs w:val="16"/>
                <w:lang w:val="es-ES" w:eastAsia="es-ES"/>
              </w:rPr>
              <w:t>Winlogger</w:t>
            </w:r>
            <w:proofErr w:type="spellEnd"/>
            <w:r w:rsidRPr="0037300F">
              <w:rPr>
                <w:rFonts w:ascii="Arial" w:eastAsia="Times New Roman" w:hAnsi="Arial" w:cs="Arial"/>
                <w:color w:val="000000"/>
                <w:sz w:val="16"/>
                <w:szCs w:val="16"/>
                <w:lang w:val="es-ES" w:eastAsia="es-ES"/>
              </w:rPr>
              <w:t xml:space="preserve"> ll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Computadora </w:t>
            </w:r>
            <w:proofErr w:type="spellStart"/>
            <w:r w:rsidRPr="0037300F">
              <w:rPr>
                <w:rFonts w:ascii="Arial" w:eastAsia="Times New Roman" w:hAnsi="Arial" w:cs="Arial"/>
                <w:color w:val="000000"/>
                <w:sz w:val="16"/>
                <w:szCs w:val="16"/>
                <w:lang w:val="es-ES" w:eastAsia="es-ES"/>
              </w:rPr>
              <w:t>Winlogger</w:t>
            </w:r>
            <w:proofErr w:type="spellEnd"/>
            <w:r w:rsidRPr="0037300F">
              <w:rPr>
                <w:rFonts w:ascii="Arial" w:eastAsia="Times New Roman" w:hAnsi="Arial" w:cs="Arial"/>
                <w:color w:val="000000"/>
                <w:sz w:val="16"/>
                <w:szCs w:val="16"/>
                <w:lang w:val="es-ES" w:eastAsia="es-ES"/>
              </w:rPr>
              <w:t xml:space="preserve"> para instalar en estante con:</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120,971.43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120,971.43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DVD- RW y Grabador CD- RW</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Software P.O.S.M. con video MPEG y Fotos instantáneas JPEG</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102,982.14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102,982.14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Cubierta para </w:t>
            </w:r>
            <w:proofErr w:type="spellStart"/>
            <w:r w:rsidRPr="0037300F">
              <w:rPr>
                <w:rFonts w:ascii="Arial" w:eastAsia="Times New Roman" w:hAnsi="Arial" w:cs="Arial"/>
                <w:color w:val="000000"/>
                <w:sz w:val="16"/>
                <w:szCs w:val="16"/>
                <w:lang w:val="es-ES" w:eastAsia="es-ES"/>
              </w:rPr>
              <w:t>Winlogger</w:t>
            </w:r>
            <w:proofErr w:type="spellEnd"/>
            <w:r w:rsidRPr="0037300F">
              <w:rPr>
                <w:rFonts w:ascii="Arial" w:eastAsia="Times New Roman" w:hAnsi="Arial" w:cs="Arial"/>
                <w:color w:val="000000"/>
                <w:sz w:val="16"/>
                <w:szCs w:val="16"/>
                <w:lang w:val="es-ES" w:eastAsia="es-ES"/>
              </w:rPr>
              <w:t xml:space="preserve"> ll</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1,303.57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Teclado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Mouses óptico PS/2 </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3,258.93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Set de bocinas para computadora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Kit de cableado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3,910.71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Batería de respaldo UPS de 650 Watts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9,125.00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Soporte básico por 30 días</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65,178.57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Juego de teclado inalámbrico y Mouse</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1,716.54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1,716.54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Monitor, </w:t>
            </w:r>
            <w:proofErr w:type="spellStart"/>
            <w:r w:rsidRPr="0037300F">
              <w:rPr>
                <w:rFonts w:ascii="Arial" w:eastAsia="Times New Roman" w:hAnsi="Arial" w:cs="Arial"/>
                <w:color w:val="000000"/>
                <w:sz w:val="16"/>
                <w:szCs w:val="16"/>
                <w:lang w:val="es-ES" w:eastAsia="es-ES"/>
              </w:rPr>
              <w:t>Tru-Vu</w:t>
            </w:r>
            <w:proofErr w:type="spellEnd"/>
            <w:r w:rsidRPr="0037300F">
              <w:rPr>
                <w:rFonts w:ascii="Arial" w:eastAsia="Times New Roman" w:hAnsi="Arial" w:cs="Arial"/>
                <w:color w:val="000000"/>
                <w:sz w:val="16"/>
                <w:szCs w:val="16"/>
                <w:lang w:val="es-ES" w:eastAsia="es-ES"/>
              </w:rPr>
              <w:t xml:space="preserve">, Video/ </w:t>
            </w:r>
            <w:proofErr w:type="spellStart"/>
            <w:r w:rsidRPr="0037300F">
              <w:rPr>
                <w:rFonts w:ascii="Arial" w:eastAsia="Times New Roman" w:hAnsi="Arial" w:cs="Arial"/>
                <w:color w:val="000000"/>
                <w:sz w:val="16"/>
                <w:szCs w:val="16"/>
                <w:lang w:val="es-ES" w:eastAsia="es-ES"/>
              </w:rPr>
              <w:t>computer</w:t>
            </w:r>
            <w:proofErr w:type="spellEnd"/>
            <w:r w:rsidRPr="0037300F">
              <w:rPr>
                <w:rFonts w:ascii="Arial" w:eastAsia="Times New Roman" w:hAnsi="Arial" w:cs="Arial"/>
                <w:color w:val="000000"/>
                <w:sz w:val="16"/>
                <w:szCs w:val="16"/>
                <w:lang w:val="es-ES" w:eastAsia="es-ES"/>
              </w:rPr>
              <w:t>, 19" Pantalla plana LCD/TFT</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20,857.14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Studio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lastRenderedPageBreak/>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Monitor 19"pantalla plana LED, Oficina/ Estudio, instalado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22,160.71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22,160.71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Estante  para montaje de doble monitor</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4,516.88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4,516.88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Impresora de inyección a Color para Resortes, P.O.S.M.  Pro, instalada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6,778.57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6,778.57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Puerto de computadora CAT 5 para bajar archivos en línea</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jc w:val="cente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1</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6,987.14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6,987.14 </w:t>
            </w:r>
          </w:p>
        </w:tc>
      </w:tr>
      <w:tr w:rsidR="0037300F" w:rsidRPr="0037300F" w:rsidTr="0037300F">
        <w:trPr>
          <w:trHeight w:val="300"/>
        </w:trPr>
        <w:tc>
          <w:tcPr>
            <w:tcW w:w="967" w:type="dxa"/>
            <w:tcBorders>
              <w:top w:val="nil"/>
              <w:left w:val="single" w:sz="4" w:space="0" w:color="auto"/>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5124"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Propuesta económica para su aseguramiento</w:t>
            </w:r>
          </w:p>
        </w:tc>
        <w:tc>
          <w:tcPr>
            <w:tcW w:w="992"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xml:space="preserve"> $               -   </w:t>
            </w:r>
          </w:p>
        </w:tc>
        <w:tc>
          <w:tcPr>
            <w:tcW w:w="1577"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c>
          <w:tcPr>
            <w:tcW w:w="1606" w:type="dxa"/>
            <w:tcBorders>
              <w:top w:val="nil"/>
              <w:left w:val="nil"/>
              <w:bottom w:val="single" w:sz="4" w:space="0" w:color="auto"/>
              <w:right w:val="single" w:sz="4" w:space="0" w:color="auto"/>
            </w:tcBorders>
            <w:shd w:val="clear" w:color="auto" w:fill="auto"/>
            <w:noWrap/>
            <w:vAlign w:val="bottom"/>
            <w:hideMark/>
          </w:tcPr>
          <w:p w:rsidR="0037300F" w:rsidRPr="0037300F" w:rsidRDefault="0037300F" w:rsidP="0037300F">
            <w:pPr>
              <w:rPr>
                <w:rFonts w:ascii="Arial" w:eastAsia="Times New Roman" w:hAnsi="Arial" w:cs="Arial"/>
                <w:color w:val="000000"/>
                <w:sz w:val="16"/>
                <w:szCs w:val="16"/>
                <w:lang w:val="es-ES" w:eastAsia="es-ES"/>
              </w:rPr>
            </w:pPr>
            <w:r w:rsidRPr="0037300F">
              <w:rPr>
                <w:rFonts w:ascii="Arial" w:eastAsia="Times New Roman" w:hAnsi="Arial" w:cs="Arial"/>
                <w:color w:val="000000"/>
                <w:sz w:val="16"/>
                <w:szCs w:val="16"/>
                <w:lang w:val="es-ES" w:eastAsia="es-ES"/>
              </w:rPr>
              <w:t> </w:t>
            </w:r>
          </w:p>
        </w:tc>
      </w:tr>
    </w:tbl>
    <w:p w:rsidR="00EB616B" w:rsidRDefault="00EB616B" w:rsidP="000A2C1F">
      <w:pPr>
        <w:jc w:val="both"/>
        <w:rPr>
          <w:rFonts w:ascii="Arial Narrow" w:hAnsi="Arial Narrow" w:cs="Arial"/>
          <w:bCs/>
        </w:rPr>
      </w:pPr>
    </w:p>
    <w:p w:rsidR="00EB616B" w:rsidRDefault="00EB616B" w:rsidP="000A2C1F">
      <w:pPr>
        <w:jc w:val="both"/>
        <w:rPr>
          <w:rFonts w:ascii="Arial Narrow" w:hAnsi="Arial Narrow" w:cs="Arial"/>
          <w:bCs/>
        </w:rPr>
      </w:pPr>
    </w:p>
    <w:p w:rsidR="003120CA" w:rsidRDefault="003120CA" w:rsidP="003120CA">
      <w:pPr>
        <w:jc w:val="center"/>
        <w:rPr>
          <w:rFonts w:ascii="Arial Narrow" w:hAnsi="Arial Narrow" w:cs="Arial"/>
          <w:bCs/>
        </w:rPr>
      </w:pPr>
      <w:r>
        <w:rPr>
          <w:rFonts w:ascii="Arial Narrow" w:hAnsi="Arial Narrow" w:cs="Arial"/>
          <w:bCs/>
        </w:rPr>
        <w:t>PARTIDA 2</w:t>
      </w:r>
    </w:p>
    <w:p w:rsidR="003120CA" w:rsidRDefault="003120CA" w:rsidP="003120CA">
      <w:pPr>
        <w:tabs>
          <w:tab w:val="left" w:pos="720"/>
        </w:tabs>
        <w:suppressAutoHyphens/>
        <w:jc w:val="both"/>
        <w:rPr>
          <w:rFonts w:ascii="Tahoma" w:hAnsi="Tahoma" w:cs="Tahoma"/>
          <w:sz w:val="18"/>
        </w:rPr>
      </w:pPr>
      <w:r>
        <w:rPr>
          <w:rFonts w:ascii="Tahoma" w:hAnsi="Tahoma" w:cs="Tahoma"/>
          <w:b/>
          <w:sz w:val="18"/>
          <w:szCs w:val="18"/>
        </w:rPr>
        <w:t xml:space="preserve">“Adquisición de pólizas de seguros nacionales para </w:t>
      </w:r>
      <w:r w:rsidRPr="00317F45">
        <w:rPr>
          <w:rFonts w:ascii="Tahoma" w:hAnsi="Tahoma" w:cs="Tahoma"/>
          <w:b/>
          <w:sz w:val="18"/>
          <w:szCs w:val="18"/>
        </w:rPr>
        <w:t>equipo electrónico propiedad de la Comisión Estatal de</w:t>
      </w:r>
      <w:r>
        <w:rPr>
          <w:rFonts w:ascii="Tahoma" w:hAnsi="Tahoma" w:cs="Tahoma"/>
          <w:b/>
          <w:sz w:val="18"/>
          <w:szCs w:val="18"/>
        </w:rPr>
        <w:t xml:space="preserve"> Servicios Públicos de Mexicali</w:t>
      </w:r>
      <w:r>
        <w:rPr>
          <w:rFonts w:ascii="Tahoma" w:hAnsi="Tahoma" w:cs="Tahoma"/>
          <w:b/>
          <w:sz w:val="18"/>
        </w:rPr>
        <w:t>”</w:t>
      </w:r>
    </w:p>
    <w:p w:rsidR="003120CA" w:rsidRDefault="003120CA" w:rsidP="003120CA">
      <w:pPr>
        <w:ind w:right="90"/>
        <w:jc w:val="both"/>
        <w:rPr>
          <w:rFonts w:ascii="Tahoma" w:hAnsi="Tahoma" w:cs="Tahoma"/>
          <w:sz w:val="18"/>
          <w:u w:val="single"/>
        </w:rPr>
      </w:pPr>
    </w:p>
    <w:p w:rsidR="003120CA" w:rsidRDefault="003120CA" w:rsidP="003120CA">
      <w:pPr>
        <w:ind w:right="90"/>
        <w:jc w:val="both"/>
        <w:rPr>
          <w:rFonts w:ascii="Tahoma" w:hAnsi="Tahoma" w:cs="Tahoma"/>
          <w:b/>
          <w:sz w:val="18"/>
        </w:rPr>
      </w:pPr>
      <w:r>
        <w:rPr>
          <w:rFonts w:ascii="Tahoma" w:hAnsi="Tahoma" w:cs="Tahoma"/>
          <w:sz w:val="18"/>
          <w:u w:val="single"/>
        </w:rPr>
        <w:t>Unidad de medida:</w:t>
      </w:r>
      <w:r>
        <w:rPr>
          <w:rFonts w:ascii="Tahoma" w:hAnsi="Tahoma" w:cs="Tahoma"/>
          <w:sz w:val="18"/>
        </w:rPr>
        <w:t xml:space="preserve"> </w:t>
      </w:r>
      <w:r>
        <w:rPr>
          <w:rFonts w:ascii="Tahoma" w:hAnsi="Tahoma" w:cs="Tahoma"/>
          <w:b/>
          <w:sz w:val="18"/>
        </w:rPr>
        <w:t>Póliza.</w:t>
      </w:r>
    </w:p>
    <w:p w:rsidR="003120CA" w:rsidRDefault="003120CA" w:rsidP="003120CA">
      <w:pPr>
        <w:ind w:right="90"/>
        <w:rPr>
          <w:rFonts w:ascii="Tahoma" w:hAnsi="Tahoma" w:cs="Tahoma"/>
          <w:b/>
          <w:bCs/>
          <w:sz w:val="18"/>
        </w:rPr>
      </w:pPr>
    </w:p>
    <w:p w:rsidR="003120CA" w:rsidRDefault="003120CA" w:rsidP="003120CA">
      <w:pPr>
        <w:ind w:right="90"/>
        <w:rPr>
          <w:rFonts w:ascii="Tahoma" w:hAnsi="Tahoma" w:cs="Tahoma"/>
          <w:b/>
          <w:bCs/>
          <w:sz w:val="18"/>
        </w:rPr>
      </w:pPr>
      <w:r>
        <w:rPr>
          <w:rFonts w:ascii="Tahoma" w:hAnsi="Tahoma" w:cs="Tahoma"/>
          <w:b/>
          <w:bCs/>
          <w:sz w:val="18"/>
        </w:rPr>
        <w:t>COBERTURA DE POLIZA.-</w:t>
      </w:r>
    </w:p>
    <w:p w:rsidR="003120CA" w:rsidRDefault="003120CA" w:rsidP="003120CA">
      <w:pPr>
        <w:ind w:right="90"/>
        <w:jc w:val="both"/>
        <w:rPr>
          <w:rFonts w:ascii="Tahoma" w:hAnsi="Tahoma" w:cs="Tahoma"/>
          <w:b/>
          <w:sz w:val="18"/>
          <w:u w:val="single"/>
        </w:rPr>
      </w:pPr>
      <w:r>
        <w:rPr>
          <w:rFonts w:ascii="Tahoma" w:hAnsi="Tahoma" w:cs="Tahoma"/>
          <w:sz w:val="18"/>
          <w:u w:val="single"/>
        </w:rPr>
        <w:t>Cantidad requerida:</w:t>
      </w:r>
      <w:r>
        <w:rPr>
          <w:rFonts w:ascii="Tahoma" w:hAnsi="Tahoma" w:cs="Tahoma"/>
          <w:sz w:val="18"/>
        </w:rPr>
        <w:t xml:space="preserve"> </w:t>
      </w:r>
      <w:r>
        <w:rPr>
          <w:rFonts w:ascii="Tahoma" w:hAnsi="Tahoma" w:cs="Tahoma"/>
          <w:b/>
          <w:sz w:val="18"/>
          <w:u w:val="single"/>
        </w:rPr>
        <w:t xml:space="preserve">1 (uno) solo número de póliza que ampare los 523 </w:t>
      </w:r>
      <w:r w:rsidRPr="00317F45">
        <w:rPr>
          <w:rFonts w:ascii="Tahoma" w:hAnsi="Tahoma" w:cs="Tahoma"/>
          <w:b/>
          <w:sz w:val="18"/>
          <w:u w:val="single"/>
        </w:rPr>
        <w:t>equipos</w:t>
      </w:r>
      <w:r>
        <w:rPr>
          <w:rFonts w:ascii="Tahoma" w:hAnsi="Tahoma" w:cs="Tahoma"/>
          <w:b/>
          <w:sz w:val="18"/>
          <w:u w:val="single"/>
        </w:rPr>
        <w:t xml:space="preserve"> informáticos propiedad de este Organismo por un valor total de $18,686,737.40 M.N. (se anexan</w:t>
      </w:r>
      <w:r w:rsidRPr="00317F45">
        <w:rPr>
          <w:rFonts w:ascii="Tahoma" w:hAnsi="Tahoma" w:cs="Tahoma"/>
          <w:b/>
          <w:sz w:val="18"/>
          <w:u w:val="single"/>
        </w:rPr>
        <w:t xml:space="preserve"> listado</w:t>
      </w:r>
      <w:r>
        <w:rPr>
          <w:rFonts w:ascii="Tahoma" w:hAnsi="Tahoma" w:cs="Tahoma"/>
          <w:b/>
          <w:sz w:val="18"/>
          <w:u w:val="single"/>
        </w:rPr>
        <w:t>s</w:t>
      </w:r>
      <w:r w:rsidRPr="00317F45">
        <w:rPr>
          <w:rFonts w:ascii="Tahoma" w:hAnsi="Tahoma" w:cs="Tahoma"/>
          <w:b/>
          <w:sz w:val="18"/>
          <w:u w:val="single"/>
        </w:rPr>
        <w:t xml:space="preserve"> con características del equipo</w:t>
      </w:r>
      <w:r>
        <w:rPr>
          <w:rFonts w:ascii="Tahoma" w:hAnsi="Tahoma" w:cs="Tahoma"/>
          <w:b/>
          <w:sz w:val="18"/>
          <w:u w:val="single"/>
        </w:rPr>
        <w:t xml:space="preserve"> a las presentes bases en la propuesta técnica detallada y catálogo de conceptos).</w:t>
      </w:r>
    </w:p>
    <w:p w:rsidR="003120CA" w:rsidRDefault="003120CA" w:rsidP="003120CA">
      <w:pPr>
        <w:ind w:right="90"/>
        <w:jc w:val="both"/>
        <w:rPr>
          <w:rFonts w:ascii="Tahoma" w:hAnsi="Tahoma" w:cs="Tahoma"/>
          <w:sz w:val="18"/>
        </w:rPr>
      </w:pPr>
    </w:p>
    <w:p w:rsidR="003120CA" w:rsidRDefault="003120CA" w:rsidP="003120CA">
      <w:pPr>
        <w:ind w:right="90"/>
        <w:rPr>
          <w:rFonts w:ascii="Tahoma" w:hAnsi="Tahoma" w:cs="Tahoma"/>
          <w:b/>
          <w:bCs/>
          <w:sz w:val="18"/>
        </w:rPr>
      </w:pPr>
      <w:r>
        <w:rPr>
          <w:rFonts w:ascii="Tahoma" w:hAnsi="Tahoma" w:cs="Tahoma"/>
          <w:b/>
          <w:bCs/>
          <w:sz w:val="18"/>
        </w:rPr>
        <w:t>COBERTURA DE POLIZA.-</w:t>
      </w:r>
    </w:p>
    <w:p w:rsidR="003120CA" w:rsidRDefault="003120CA" w:rsidP="003120CA">
      <w:pPr>
        <w:ind w:right="90"/>
        <w:rPr>
          <w:rFonts w:ascii="Tahoma" w:hAnsi="Tahoma" w:cs="Tahoma"/>
          <w:b/>
          <w:bCs/>
          <w:sz w:val="18"/>
        </w:rPr>
      </w:pPr>
    </w:p>
    <w:p w:rsidR="003120CA" w:rsidRDefault="003120CA" w:rsidP="006135FF">
      <w:pPr>
        <w:numPr>
          <w:ilvl w:val="0"/>
          <w:numId w:val="87"/>
        </w:numPr>
        <w:tabs>
          <w:tab w:val="left" w:pos="420"/>
        </w:tabs>
        <w:ind w:right="90"/>
        <w:jc w:val="both"/>
        <w:rPr>
          <w:rFonts w:ascii="Tahoma" w:hAnsi="Tahoma" w:cs="Tahoma"/>
          <w:sz w:val="18"/>
          <w:szCs w:val="18"/>
        </w:rPr>
      </w:pPr>
      <w:r w:rsidRPr="00317F45">
        <w:rPr>
          <w:rFonts w:ascii="Tahoma" w:hAnsi="Tahoma" w:cs="Tahoma"/>
          <w:sz w:val="18"/>
          <w:szCs w:val="18"/>
        </w:rPr>
        <w:t>D</w:t>
      </w:r>
      <w:r>
        <w:rPr>
          <w:rFonts w:ascii="Tahoma" w:hAnsi="Tahoma" w:cs="Tahoma"/>
          <w:sz w:val="18"/>
          <w:szCs w:val="18"/>
        </w:rPr>
        <w:t>años a equipos electrónicos deberá considerar cobertura p</w:t>
      </w:r>
      <w:r w:rsidRPr="00317F45">
        <w:rPr>
          <w:rFonts w:ascii="Tahoma" w:hAnsi="Tahoma" w:cs="Tahoma"/>
          <w:sz w:val="18"/>
          <w:szCs w:val="18"/>
        </w:rPr>
        <w:t>or</w:t>
      </w:r>
      <w:r>
        <w:rPr>
          <w:rFonts w:ascii="Tahoma" w:hAnsi="Tahoma" w:cs="Tahoma"/>
          <w:sz w:val="18"/>
          <w:szCs w:val="18"/>
        </w:rPr>
        <w:t xml:space="preserve">: </w:t>
      </w:r>
      <w:r w:rsidRPr="00317F45">
        <w:rPr>
          <w:rFonts w:ascii="Tahoma" w:hAnsi="Tahoma" w:cs="Tahoma"/>
          <w:sz w:val="18"/>
          <w:szCs w:val="18"/>
        </w:rPr>
        <w:t>h</w:t>
      </w:r>
      <w:r>
        <w:rPr>
          <w:rFonts w:ascii="Tahoma" w:hAnsi="Tahoma" w:cs="Tahoma"/>
          <w:sz w:val="18"/>
          <w:szCs w:val="18"/>
        </w:rPr>
        <w:t>uracán,</w:t>
      </w:r>
      <w:r w:rsidRPr="00317F45">
        <w:rPr>
          <w:rFonts w:ascii="Tahoma" w:hAnsi="Tahoma" w:cs="Tahoma"/>
          <w:sz w:val="18"/>
          <w:szCs w:val="18"/>
        </w:rPr>
        <w:t xml:space="preserve"> sismo, incendio,</w:t>
      </w:r>
      <w:r>
        <w:rPr>
          <w:rFonts w:ascii="Tahoma" w:hAnsi="Tahoma" w:cs="Tahoma"/>
          <w:sz w:val="18"/>
          <w:szCs w:val="18"/>
        </w:rPr>
        <w:t xml:space="preserve"> </w:t>
      </w:r>
      <w:r w:rsidRPr="00317F45">
        <w:rPr>
          <w:rFonts w:ascii="Tahoma" w:hAnsi="Tahoma" w:cs="Tahoma"/>
          <w:sz w:val="18"/>
          <w:szCs w:val="18"/>
        </w:rPr>
        <w:t>m</w:t>
      </w:r>
      <w:r>
        <w:rPr>
          <w:rFonts w:ascii="Tahoma" w:hAnsi="Tahoma" w:cs="Tahoma"/>
          <w:sz w:val="18"/>
          <w:szCs w:val="18"/>
        </w:rPr>
        <w:t xml:space="preserve">otín, </w:t>
      </w:r>
      <w:r w:rsidRPr="00317F45">
        <w:rPr>
          <w:rFonts w:ascii="Tahoma" w:hAnsi="Tahoma" w:cs="Tahoma"/>
          <w:sz w:val="18"/>
          <w:szCs w:val="18"/>
        </w:rPr>
        <w:t>c</w:t>
      </w:r>
      <w:r>
        <w:rPr>
          <w:rFonts w:ascii="Tahoma" w:hAnsi="Tahoma" w:cs="Tahoma"/>
          <w:sz w:val="18"/>
          <w:szCs w:val="18"/>
        </w:rPr>
        <w:t xml:space="preserve">onmoción </w:t>
      </w:r>
      <w:r w:rsidRPr="00317F45">
        <w:rPr>
          <w:rFonts w:ascii="Tahoma" w:hAnsi="Tahoma" w:cs="Tahoma"/>
          <w:sz w:val="18"/>
          <w:szCs w:val="18"/>
        </w:rPr>
        <w:t>c</w:t>
      </w:r>
      <w:r>
        <w:rPr>
          <w:rFonts w:ascii="Tahoma" w:hAnsi="Tahoma" w:cs="Tahoma"/>
          <w:sz w:val="18"/>
          <w:szCs w:val="18"/>
        </w:rPr>
        <w:t xml:space="preserve">ivil, </w:t>
      </w:r>
      <w:r w:rsidRPr="00317F45">
        <w:rPr>
          <w:rFonts w:ascii="Tahoma" w:hAnsi="Tahoma" w:cs="Tahoma"/>
          <w:sz w:val="18"/>
          <w:szCs w:val="18"/>
        </w:rPr>
        <w:t>r</w:t>
      </w:r>
      <w:r>
        <w:rPr>
          <w:rFonts w:ascii="Tahoma" w:hAnsi="Tahoma" w:cs="Tahoma"/>
          <w:sz w:val="18"/>
          <w:szCs w:val="18"/>
        </w:rPr>
        <w:t>obo</w:t>
      </w:r>
      <w:r w:rsidRPr="00317F45">
        <w:rPr>
          <w:rFonts w:ascii="Tahoma" w:hAnsi="Tahoma" w:cs="Tahoma"/>
          <w:sz w:val="18"/>
          <w:szCs w:val="18"/>
        </w:rPr>
        <w:t xml:space="preserve"> ya sea con</w:t>
      </w:r>
      <w:r>
        <w:rPr>
          <w:rFonts w:ascii="Tahoma" w:hAnsi="Tahoma" w:cs="Tahoma"/>
          <w:sz w:val="18"/>
          <w:szCs w:val="18"/>
        </w:rPr>
        <w:t xml:space="preserve"> o sin violencia</w:t>
      </w:r>
      <w:r w:rsidRPr="00317F45">
        <w:rPr>
          <w:rFonts w:ascii="Tahoma" w:hAnsi="Tahoma" w:cs="Tahoma"/>
          <w:sz w:val="18"/>
          <w:szCs w:val="18"/>
        </w:rPr>
        <w:t xml:space="preserve"> o en equipo móvil.</w:t>
      </w:r>
    </w:p>
    <w:p w:rsidR="003120CA" w:rsidRDefault="003120CA" w:rsidP="003120CA">
      <w:pPr>
        <w:ind w:right="90"/>
        <w:jc w:val="both"/>
        <w:rPr>
          <w:rFonts w:ascii="Tahoma" w:hAnsi="Tahoma" w:cs="Tahoma"/>
          <w:sz w:val="18"/>
          <w:szCs w:val="18"/>
        </w:rPr>
      </w:pPr>
    </w:p>
    <w:p w:rsidR="003120CA" w:rsidRDefault="003120CA" w:rsidP="006135FF">
      <w:pPr>
        <w:numPr>
          <w:ilvl w:val="0"/>
          <w:numId w:val="87"/>
        </w:numPr>
        <w:tabs>
          <w:tab w:val="left" w:pos="420"/>
        </w:tabs>
        <w:ind w:right="90"/>
        <w:jc w:val="both"/>
        <w:rPr>
          <w:rFonts w:ascii="Tahoma" w:hAnsi="Tahoma" w:cs="Tahoma"/>
          <w:sz w:val="18"/>
          <w:szCs w:val="18"/>
        </w:rPr>
      </w:pPr>
      <w:r w:rsidRPr="00317F45">
        <w:rPr>
          <w:rFonts w:ascii="Tahoma" w:hAnsi="Tahoma" w:cs="Tahoma"/>
          <w:sz w:val="18"/>
          <w:szCs w:val="18"/>
        </w:rPr>
        <w:t>L</w:t>
      </w:r>
      <w:r>
        <w:rPr>
          <w:rFonts w:ascii="Tahoma" w:hAnsi="Tahoma" w:cs="Tahoma"/>
          <w:sz w:val="18"/>
          <w:szCs w:val="18"/>
        </w:rPr>
        <w:t xml:space="preserve">os artículos a asegurar son todos aquellos que se encuentran registrados en el sistema de activos fijos de nuestro organismo y que tienen como característica que la fecha de adquisición es igual o </w:t>
      </w:r>
      <w:r w:rsidRPr="00317F45">
        <w:rPr>
          <w:rFonts w:ascii="Tahoma" w:hAnsi="Tahoma" w:cs="Tahoma"/>
          <w:sz w:val="18"/>
          <w:szCs w:val="18"/>
        </w:rPr>
        <w:t>posterior</w:t>
      </w:r>
      <w:r>
        <w:rPr>
          <w:rFonts w:ascii="Tahoma" w:hAnsi="Tahoma" w:cs="Tahoma"/>
          <w:sz w:val="18"/>
          <w:szCs w:val="18"/>
        </w:rPr>
        <w:t xml:space="preserve"> al 1ro. De enero de 2015 e igual o </w:t>
      </w:r>
      <w:r w:rsidRPr="00317F45">
        <w:rPr>
          <w:rFonts w:ascii="Tahoma" w:hAnsi="Tahoma" w:cs="Tahoma"/>
          <w:sz w:val="18"/>
          <w:szCs w:val="18"/>
        </w:rPr>
        <w:t>anterior</w:t>
      </w:r>
      <w:r>
        <w:rPr>
          <w:rFonts w:ascii="Tahoma" w:hAnsi="Tahoma" w:cs="Tahoma"/>
          <w:sz w:val="18"/>
          <w:szCs w:val="18"/>
        </w:rPr>
        <w:t xml:space="preserve"> al 8 de noviembre del 2019 y que están clasificados como</w:t>
      </w:r>
      <w:r w:rsidRPr="00317F45">
        <w:rPr>
          <w:rFonts w:ascii="Tahoma" w:hAnsi="Tahoma" w:cs="Tahoma"/>
          <w:sz w:val="18"/>
          <w:szCs w:val="18"/>
        </w:rPr>
        <w:t>:</w:t>
      </w:r>
      <w:r>
        <w:rPr>
          <w:rFonts w:ascii="Tahoma" w:hAnsi="Tahoma" w:cs="Tahoma"/>
          <w:sz w:val="18"/>
          <w:szCs w:val="18"/>
        </w:rPr>
        <w:t xml:space="preserve"> Impresoras, computadoras portátiles, proyector, computadoras, microcomputadora, plotter, scanner, maquina impresora de planos, servidor, unidad de fuerza/servidor, </w:t>
      </w:r>
      <w:proofErr w:type="spellStart"/>
      <w:r>
        <w:rPr>
          <w:rFonts w:ascii="Tahoma" w:hAnsi="Tahoma" w:cs="Tahoma"/>
          <w:sz w:val="18"/>
          <w:szCs w:val="18"/>
        </w:rPr>
        <w:t>switch</w:t>
      </w:r>
      <w:proofErr w:type="spellEnd"/>
      <w:r>
        <w:rPr>
          <w:rFonts w:ascii="Tahoma" w:hAnsi="Tahoma" w:cs="Tahoma"/>
          <w:sz w:val="18"/>
          <w:szCs w:val="18"/>
        </w:rPr>
        <w:t xml:space="preserve">, </w:t>
      </w:r>
      <w:proofErr w:type="spellStart"/>
      <w:r>
        <w:rPr>
          <w:rFonts w:ascii="Tahoma" w:hAnsi="Tahoma" w:cs="Tahoma"/>
          <w:sz w:val="18"/>
          <w:szCs w:val="18"/>
        </w:rPr>
        <w:t>router</w:t>
      </w:r>
      <w:proofErr w:type="spellEnd"/>
      <w:r>
        <w:rPr>
          <w:rFonts w:ascii="Tahoma" w:hAnsi="Tahoma" w:cs="Tahoma"/>
          <w:sz w:val="18"/>
          <w:szCs w:val="18"/>
        </w:rPr>
        <w:t xml:space="preserve">, unidad de respaldo, reloj </w:t>
      </w:r>
      <w:proofErr w:type="spellStart"/>
      <w:r>
        <w:rPr>
          <w:rFonts w:ascii="Tahoma" w:hAnsi="Tahoma" w:cs="Tahoma"/>
          <w:sz w:val="18"/>
          <w:szCs w:val="18"/>
        </w:rPr>
        <w:t>checador</w:t>
      </w:r>
      <w:proofErr w:type="spellEnd"/>
      <w:r>
        <w:rPr>
          <w:rFonts w:ascii="Tahoma" w:hAnsi="Tahoma" w:cs="Tahoma"/>
          <w:sz w:val="18"/>
          <w:szCs w:val="18"/>
        </w:rPr>
        <w:t xml:space="preserve"> biométrico, sistema de indicador, libreta electrónica, </w:t>
      </w:r>
      <w:proofErr w:type="spellStart"/>
      <w:r>
        <w:rPr>
          <w:rFonts w:ascii="Tahoma" w:hAnsi="Tahoma" w:cs="Tahoma"/>
          <w:sz w:val="18"/>
          <w:szCs w:val="18"/>
        </w:rPr>
        <w:t>gps</w:t>
      </w:r>
      <w:proofErr w:type="spellEnd"/>
      <w:r>
        <w:rPr>
          <w:rFonts w:ascii="Tahoma" w:hAnsi="Tahoma" w:cs="Tahoma"/>
          <w:sz w:val="18"/>
          <w:szCs w:val="18"/>
        </w:rPr>
        <w:t xml:space="preserve">, conmutadores y registro electrónico datos y que su costo sea superior a </w:t>
      </w:r>
      <w:r w:rsidRPr="00317F45">
        <w:rPr>
          <w:rFonts w:ascii="Tahoma" w:hAnsi="Tahoma" w:cs="Tahoma"/>
          <w:sz w:val="18"/>
          <w:szCs w:val="18"/>
        </w:rPr>
        <w:t>$</w:t>
      </w:r>
      <w:r>
        <w:rPr>
          <w:rFonts w:ascii="Tahoma" w:hAnsi="Tahoma" w:cs="Tahoma"/>
          <w:sz w:val="18"/>
          <w:szCs w:val="18"/>
        </w:rPr>
        <w:t>7</w:t>
      </w:r>
      <w:r w:rsidRPr="00317F45">
        <w:rPr>
          <w:rFonts w:ascii="Tahoma" w:hAnsi="Tahoma" w:cs="Tahoma"/>
          <w:sz w:val="18"/>
          <w:szCs w:val="18"/>
        </w:rPr>
        <w:t>,</w:t>
      </w:r>
      <w:r>
        <w:rPr>
          <w:rFonts w:ascii="Tahoma" w:hAnsi="Tahoma" w:cs="Tahoma"/>
          <w:sz w:val="18"/>
          <w:szCs w:val="18"/>
        </w:rPr>
        <w:t>000</w:t>
      </w:r>
      <w:r w:rsidRPr="00317F45">
        <w:rPr>
          <w:rFonts w:ascii="Tahoma" w:hAnsi="Tahoma" w:cs="Tahoma"/>
          <w:sz w:val="18"/>
          <w:szCs w:val="18"/>
        </w:rPr>
        <w:t>.00</w:t>
      </w:r>
      <w:r>
        <w:rPr>
          <w:rFonts w:ascii="Tahoma" w:hAnsi="Tahoma" w:cs="Tahoma"/>
          <w:sz w:val="18"/>
          <w:szCs w:val="18"/>
        </w:rPr>
        <w:t xml:space="preserve"> </w:t>
      </w:r>
      <w:r w:rsidRPr="00317F45">
        <w:rPr>
          <w:rFonts w:ascii="Tahoma" w:hAnsi="Tahoma" w:cs="Tahoma"/>
          <w:sz w:val="18"/>
          <w:szCs w:val="18"/>
        </w:rPr>
        <w:t>M.N. (Siete mil pesos 00/100 M.N.).</w:t>
      </w:r>
    </w:p>
    <w:p w:rsidR="003120CA" w:rsidRDefault="003120CA" w:rsidP="003120CA">
      <w:pPr>
        <w:ind w:right="90"/>
        <w:jc w:val="both"/>
        <w:rPr>
          <w:rFonts w:ascii="Tahoma" w:hAnsi="Tahoma" w:cs="Tahoma"/>
          <w:sz w:val="18"/>
          <w:szCs w:val="18"/>
        </w:rPr>
      </w:pPr>
    </w:p>
    <w:p w:rsidR="003120CA" w:rsidRDefault="003120CA" w:rsidP="006135FF">
      <w:pPr>
        <w:numPr>
          <w:ilvl w:val="0"/>
          <w:numId w:val="87"/>
        </w:numPr>
        <w:tabs>
          <w:tab w:val="left" w:pos="420"/>
        </w:tabs>
        <w:ind w:right="90"/>
        <w:jc w:val="both"/>
        <w:rPr>
          <w:rFonts w:ascii="Tahoma" w:hAnsi="Tahoma" w:cs="Tahoma"/>
          <w:sz w:val="18"/>
          <w:szCs w:val="18"/>
        </w:rPr>
      </w:pPr>
      <w:r w:rsidRPr="00317F45">
        <w:rPr>
          <w:rFonts w:ascii="Tahoma" w:hAnsi="Tahoma" w:cs="Tahoma"/>
          <w:sz w:val="18"/>
          <w:szCs w:val="18"/>
        </w:rPr>
        <w:t>Artículos cuya adquisición haya sido posterior al 31 de diciembre de 20</w:t>
      </w:r>
      <w:r>
        <w:rPr>
          <w:rFonts w:ascii="Tahoma" w:hAnsi="Tahoma" w:cs="Tahoma"/>
          <w:sz w:val="18"/>
          <w:szCs w:val="18"/>
        </w:rPr>
        <w:t>10</w:t>
      </w:r>
      <w:r w:rsidRPr="00317F45">
        <w:rPr>
          <w:rFonts w:ascii="Tahoma" w:hAnsi="Tahoma" w:cs="Tahoma"/>
          <w:sz w:val="18"/>
          <w:szCs w:val="18"/>
        </w:rPr>
        <w:t xml:space="preserve"> y anterior al 1 de enero de 2010 con valor igual o superior a $60,000.00 M.N. (Sesenta mil pesos 00/100 M.N.).</w:t>
      </w:r>
    </w:p>
    <w:p w:rsidR="003120CA" w:rsidRDefault="003120CA" w:rsidP="003120CA">
      <w:pPr>
        <w:ind w:right="90"/>
        <w:jc w:val="both"/>
        <w:rPr>
          <w:rFonts w:ascii="Tahoma" w:hAnsi="Tahoma" w:cs="Tahoma"/>
          <w:sz w:val="18"/>
        </w:rPr>
      </w:pPr>
    </w:p>
    <w:p w:rsidR="003120CA" w:rsidRDefault="003120CA" w:rsidP="003120CA">
      <w:pPr>
        <w:jc w:val="both"/>
        <w:rPr>
          <w:rFonts w:ascii="Tahoma" w:hAnsi="Tahoma" w:cs="Tahoma"/>
          <w:sz w:val="18"/>
          <w:u w:val="single"/>
        </w:rPr>
      </w:pPr>
      <w:r>
        <w:rPr>
          <w:rFonts w:ascii="Tahoma" w:hAnsi="Tahoma" w:cs="Tahoma"/>
          <w:sz w:val="18"/>
          <w:u w:val="single"/>
        </w:rPr>
        <w:t>Lugar de entrega:</w:t>
      </w:r>
      <w:r>
        <w:rPr>
          <w:rFonts w:ascii="Tahoma" w:hAnsi="Tahoma" w:cs="Tahoma"/>
          <w:sz w:val="18"/>
        </w:rPr>
        <w:t xml:space="preserve"> Las pólizas se deberán entregar en </w:t>
      </w:r>
      <w:r w:rsidRPr="006E4CFE">
        <w:rPr>
          <w:rFonts w:ascii="Tahoma" w:hAnsi="Tahoma" w:cs="Tahoma"/>
          <w:sz w:val="18"/>
        </w:rPr>
        <w:t xml:space="preserve">la </w:t>
      </w:r>
      <w:r w:rsidRPr="00CF7B32">
        <w:rPr>
          <w:rFonts w:ascii="Tahoma" w:hAnsi="Tahoma" w:cs="Tahoma"/>
          <w:sz w:val="18"/>
        </w:rPr>
        <w:t>Oficina de Licitación y Contratos, situada en Calle Rio Sinaloa # 1399 Col. Vallarta C.P. 21270</w:t>
      </w:r>
      <w:r>
        <w:rPr>
          <w:rFonts w:ascii="Tahoma" w:hAnsi="Tahoma" w:cs="Tahoma"/>
          <w:sz w:val="18"/>
        </w:rPr>
        <w:t>,</w:t>
      </w:r>
      <w:r>
        <w:rPr>
          <w:rFonts w:ascii="Tahoma" w:hAnsi="Tahoma" w:cs="Tahoma"/>
          <w:b/>
          <w:sz w:val="18"/>
        </w:rPr>
        <w:t xml:space="preserve"> en presencia del personal del Organismo designado para supervisar la entrega</w:t>
      </w:r>
      <w:r>
        <w:rPr>
          <w:rFonts w:ascii="Tahoma" w:hAnsi="Tahoma" w:cs="Tahoma"/>
          <w:sz w:val="18"/>
        </w:rPr>
        <w:t>.</w:t>
      </w:r>
    </w:p>
    <w:p w:rsidR="003120CA" w:rsidRDefault="003120CA" w:rsidP="003120CA">
      <w:pPr>
        <w:jc w:val="both"/>
        <w:rPr>
          <w:rFonts w:ascii="Tahoma" w:hAnsi="Tahoma" w:cs="Tahoma"/>
          <w:sz w:val="18"/>
          <w:u w:val="single"/>
        </w:rPr>
      </w:pPr>
    </w:p>
    <w:p w:rsidR="003120CA" w:rsidRDefault="003120CA" w:rsidP="003120CA">
      <w:pPr>
        <w:jc w:val="both"/>
        <w:rPr>
          <w:rFonts w:ascii="Tahoma" w:hAnsi="Tahoma" w:cs="Tahoma"/>
          <w:sz w:val="18"/>
        </w:rPr>
      </w:pPr>
      <w:r>
        <w:rPr>
          <w:rFonts w:ascii="Tahoma" w:hAnsi="Tahoma" w:cs="Tahoma"/>
          <w:sz w:val="18"/>
          <w:u w:val="single"/>
        </w:rPr>
        <w:t>Plazo:</w:t>
      </w:r>
      <w:r>
        <w:rPr>
          <w:rFonts w:ascii="Tahoma" w:hAnsi="Tahoma" w:cs="Tahoma"/>
          <w:sz w:val="18"/>
        </w:rPr>
        <w:t xml:space="preserve"> La vigencia de las pólizas será de </w:t>
      </w:r>
      <w:r w:rsidRPr="00762854">
        <w:rPr>
          <w:rFonts w:ascii="Tahoma" w:hAnsi="Tahoma" w:cs="Tahoma"/>
          <w:b/>
          <w:sz w:val="18"/>
        </w:rPr>
        <w:t>306</w:t>
      </w:r>
      <w:r>
        <w:rPr>
          <w:rFonts w:ascii="Tahoma" w:hAnsi="Tahoma" w:cs="Tahoma"/>
          <w:sz w:val="18"/>
        </w:rPr>
        <w:t xml:space="preserve"> días naturales (a partir de las </w:t>
      </w:r>
      <w:r w:rsidRPr="00762854">
        <w:rPr>
          <w:rFonts w:ascii="Tahoma" w:hAnsi="Tahoma" w:cs="Tahoma"/>
          <w:b/>
          <w:sz w:val="18"/>
        </w:rPr>
        <w:t>12:00</w:t>
      </w:r>
      <w:r>
        <w:rPr>
          <w:rFonts w:ascii="Tahoma" w:hAnsi="Tahoma" w:cs="Tahoma"/>
          <w:sz w:val="18"/>
        </w:rPr>
        <w:t xml:space="preserve"> </w:t>
      </w:r>
      <w:proofErr w:type="spellStart"/>
      <w:r>
        <w:rPr>
          <w:rFonts w:ascii="Tahoma" w:hAnsi="Tahoma" w:cs="Tahoma"/>
          <w:sz w:val="18"/>
        </w:rPr>
        <w:t>hrs</w:t>
      </w:r>
      <w:proofErr w:type="spellEnd"/>
      <w:r>
        <w:rPr>
          <w:rFonts w:ascii="Tahoma" w:hAnsi="Tahoma" w:cs="Tahoma"/>
          <w:sz w:val="18"/>
        </w:rPr>
        <w:t xml:space="preserve">. del </w:t>
      </w:r>
      <w:r w:rsidRPr="00762854">
        <w:rPr>
          <w:rFonts w:ascii="Tahoma" w:hAnsi="Tahoma" w:cs="Tahoma"/>
          <w:b/>
          <w:sz w:val="18"/>
        </w:rPr>
        <w:t>29 de Febrero de 2020</w:t>
      </w:r>
      <w:r>
        <w:rPr>
          <w:rFonts w:ascii="Tahoma" w:hAnsi="Tahoma" w:cs="Tahoma"/>
          <w:sz w:val="18"/>
        </w:rPr>
        <w:t xml:space="preserve"> hasta las </w:t>
      </w:r>
      <w:r w:rsidRPr="00762854">
        <w:rPr>
          <w:rFonts w:ascii="Tahoma" w:hAnsi="Tahoma" w:cs="Tahoma"/>
          <w:b/>
          <w:sz w:val="18"/>
        </w:rPr>
        <w:t>24:00</w:t>
      </w:r>
      <w:r>
        <w:rPr>
          <w:rFonts w:ascii="Tahoma" w:hAnsi="Tahoma" w:cs="Tahoma"/>
          <w:sz w:val="18"/>
        </w:rPr>
        <w:t xml:space="preserve"> </w:t>
      </w:r>
      <w:proofErr w:type="spellStart"/>
      <w:r>
        <w:rPr>
          <w:rFonts w:ascii="Tahoma" w:hAnsi="Tahoma" w:cs="Tahoma"/>
          <w:sz w:val="18"/>
        </w:rPr>
        <w:t>hrs</w:t>
      </w:r>
      <w:proofErr w:type="spellEnd"/>
      <w:r>
        <w:rPr>
          <w:rFonts w:ascii="Tahoma" w:hAnsi="Tahoma" w:cs="Tahoma"/>
          <w:sz w:val="18"/>
        </w:rPr>
        <w:t xml:space="preserve">. del </w:t>
      </w:r>
      <w:r>
        <w:rPr>
          <w:rFonts w:ascii="Tahoma" w:hAnsi="Tahoma" w:cs="Tahoma"/>
          <w:b/>
          <w:sz w:val="18"/>
        </w:rPr>
        <w:t>31 de D</w:t>
      </w:r>
      <w:r w:rsidRPr="00762854">
        <w:rPr>
          <w:rFonts w:ascii="Tahoma" w:hAnsi="Tahoma" w:cs="Tahoma"/>
          <w:b/>
          <w:sz w:val="18"/>
        </w:rPr>
        <w:t>iciembre de 2020</w:t>
      </w:r>
      <w:r>
        <w:rPr>
          <w:rFonts w:ascii="Tahoma" w:hAnsi="Tahoma" w:cs="Tahoma"/>
          <w:sz w:val="18"/>
        </w:rPr>
        <w:t>). Las pólizas se deberán entregar a más tardar a los</w:t>
      </w:r>
      <w:r>
        <w:rPr>
          <w:rFonts w:ascii="Tahoma" w:hAnsi="Tahoma" w:cs="Tahoma"/>
          <w:b/>
          <w:bCs/>
          <w:sz w:val="18"/>
        </w:rPr>
        <w:t xml:space="preserve"> 20 días naturales después de la firma del contrato respectivo</w:t>
      </w:r>
      <w:r>
        <w:rPr>
          <w:rFonts w:ascii="Tahoma" w:hAnsi="Tahoma" w:cs="Tahoma"/>
          <w:sz w:val="18"/>
        </w:rPr>
        <w:t xml:space="preserve">, por tal motivo el proveedor deberá entregar una </w:t>
      </w:r>
      <w:r>
        <w:rPr>
          <w:rFonts w:ascii="Tahoma" w:hAnsi="Tahoma" w:cs="Tahoma"/>
          <w:b/>
          <w:bCs/>
          <w:sz w:val="18"/>
        </w:rPr>
        <w:t>carta cobertura por dicho período a más tardar al día siguiente de la firma del contrato</w:t>
      </w:r>
      <w:r>
        <w:rPr>
          <w:rFonts w:ascii="Tahoma" w:hAnsi="Tahoma" w:cs="Tahoma"/>
          <w:sz w:val="18"/>
        </w:rPr>
        <w:t>.</w:t>
      </w:r>
    </w:p>
    <w:p w:rsidR="003120CA" w:rsidRDefault="003120CA" w:rsidP="003120CA">
      <w:pPr>
        <w:tabs>
          <w:tab w:val="left" w:pos="720"/>
          <w:tab w:val="left" w:pos="1296"/>
        </w:tabs>
        <w:suppressAutoHyphens/>
        <w:jc w:val="both"/>
        <w:rPr>
          <w:rFonts w:ascii="Tahoma" w:hAnsi="Tahoma" w:cs="Tahoma"/>
          <w:b/>
          <w:sz w:val="18"/>
        </w:rPr>
      </w:pPr>
    </w:p>
    <w:tbl>
      <w:tblPr>
        <w:tblW w:w="10428" w:type="dxa"/>
        <w:tblInd w:w="-142" w:type="dxa"/>
        <w:tblCellMar>
          <w:left w:w="70" w:type="dxa"/>
          <w:right w:w="70" w:type="dxa"/>
        </w:tblCellMar>
        <w:tblLook w:val="04A0" w:firstRow="1" w:lastRow="0" w:firstColumn="1" w:lastColumn="0" w:noHBand="0" w:noVBand="1"/>
      </w:tblPr>
      <w:tblGrid>
        <w:gridCol w:w="474"/>
        <w:gridCol w:w="1230"/>
        <w:gridCol w:w="3116"/>
        <w:gridCol w:w="3544"/>
        <w:gridCol w:w="2064"/>
      </w:tblGrid>
      <w:tr w:rsidR="003A5CE5" w:rsidRPr="003A5CE5" w:rsidTr="003A5CE5">
        <w:trPr>
          <w:trHeight w:val="420"/>
        </w:trPr>
        <w:tc>
          <w:tcPr>
            <w:tcW w:w="474" w:type="dxa"/>
            <w:tcBorders>
              <w:top w:val="nil"/>
              <w:left w:val="nil"/>
              <w:bottom w:val="nil"/>
              <w:right w:val="nil"/>
            </w:tcBorders>
            <w:shd w:val="clear" w:color="auto" w:fill="auto"/>
            <w:noWrap/>
            <w:vAlign w:val="center"/>
            <w:hideMark/>
          </w:tcPr>
          <w:p w:rsidR="003A5CE5" w:rsidRPr="003A5CE5" w:rsidRDefault="003A5CE5" w:rsidP="003A5CE5">
            <w:pPr>
              <w:rPr>
                <w:rFonts w:eastAsia="Times New Roman"/>
                <w:sz w:val="16"/>
                <w:szCs w:val="16"/>
                <w:lang w:val="es-ES" w:eastAsia="es-ES"/>
              </w:rPr>
            </w:pPr>
          </w:p>
        </w:tc>
        <w:tc>
          <w:tcPr>
            <w:tcW w:w="1230"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rsidR="003A5CE5" w:rsidRPr="003A5CE5" w:rsidRDefault="003A5CE5" w:rsidP="003A5CE5">
            <w:pPr>
              <w:jc w:val="center"/>
              <w:rPr>
                <w:rFonts w:ascii="Arial" w:eastAsia="Times New Roman" w:hAnsi="Arial" w:cs="Arial"/>
                <w:b/>
                <w:bCs/>
                <w:color w:val="FFFFFF"/>
                <w:sz w:val="16"/>
                <w:szCs w:val="16"/>
                <w:u w:val="single"/>
                <w:lang w:val="es-ES" w:eastAsia="es-ES"/>
              </w:rPr>
            </w:pPr>
            <w:r w:rsidRPr="003A5CE5">
              <w:rPr>
                <w:rFonts w:ascii="Arial" w:eastAsia="Times New Roman" w:hAnsi="Arial" w:cs="Arial"/>
                <w:b/>
                <w:bCs/>
                <w:color w:val="FFFFFF"/>
                <w:sz w:val="16"/>
                <w:szCs w:val="16"/>
                <w:u w:val="single"/>
                <w:lang w:val="es-ES" w:eastAsia="es-ES"/>
              </w:rPr>
              <w:t>Inventario</w:t>
            </w:r>
          </w:p>
        </w:tc>
        <w:tc>
          <w:tcPr>
            <w:tcW w:w="3116" w:type="dxa"/>
            <w:tcBorders>
              <w:top w:val="single" w:sz="4" w:space="0" w:color="auto"/>
              <w:left w:val="nil"/>
              <w:bottom w:val="single" w:sz="4" w:space="0" w:color="auto"/>
              <w:right w:val="single" w:sz="4" w:space="0" w:color="auto"/>
            </w:tcBorders>
            <w:shd w:val="clear" w:color="000000" w:fill="C00000"/>
            <w:noWrap/>
            <w:vAlign w:val="center"/>
            <w:hideMark/>
          </w:tcPr>
          <w:p w:rsidR="003A5CE5" w:rsidRPr="003A5CE5" w:rsidRDefault="003A5CE5" w:rsidP="003A5CE5">
            <w:pPr>
              <w:jc w:val="center"/>
              <w:rPr>
                <w:rFonts w:ascii="Arial" w:eastAsia="Times New Roman" w:hAnsi="Arial" w:cs="Arial"/>
                <w:b/>
                <w:bCs/>
                <w:color w:val="FFFFFF"/>
                <w:sz w:val="16"/>
                <w:szCs w:val="16"/>
                <w:u w:val="single"/>
                <w:lang w:val="es-ES" w:eastAsia="es-ES"/>
              </w:rPr>
            </w:pPr>
            <w:r w:rsidRPr="003A5CE5">
              <w:rPr>
                <w:rFonts w:ascii="Arial" w:eastAsia="Times New Roman" w:hAnsi="Arial" w:cs="Arial"/>
                <w:b/>
                <w:bCs/>
                <w:color w:val="FFFFFF"/>
                <w:sz w:val="16"/>
                <w:szCs w:val="16"/>
                <w:u w:val="single"/>
                <w:lang w:val="es-ES" w:eastAsia="es-ES"/>
              </w:rPr>
              <w:t>Área</w:t>
            </w:r>
          </w:p>
        </w:tc>
        <w:tc>
          <w:tcPr>
            <w:tcW w:w="3544" w:type="dxa"/>
            <w:tcBorders>
              <w:top w:val="single" w:sz="4" w:space="0" w:color="auto"/>
              <w:left w:val="nil"/>
              <w:bottom w:val="single" w:sz="4" w:space="0" w:color="auto"/>
              <w:right w:val="single" w:sz="4" w:space="0" w:color="auto"/>
            </w:tcBorders>
            <w:shd w:val="clear" w:color="000000" w:fill="C00000"/>
            <w:noWrap/>
            <w:vAlign w:val="center"/>
            <w:hideMark/>
          </w:tcPr>
          <w:p w:rsidR="003A5CE5" w:rsidRPr="003A5CE5" w:rsidRDefault="003A5CE5" w:rsidP="003A5CE5">
            <w:pPr>
              <w:jc w:val="center"/>
              <w:rPr>
                <w:rFonts w:ascii="Arial" w:eastAsia="Times New Roman" w:hAnsi="Arial" w:cs="Arial"/>
                <w:b/>
                <w:bCs/>
                <w:color w:val="FFFFFF"/>
                <w:sz w:val="16"/>
                <w:szCs w:val="16"/>
                <w:u w:val="single"/>
                <w:lang w:val="es-ES" w:eastAsia="es-ES"/>
              </w:rPr>
            </w:pPr>
            <w:r w:rsidRPr="003A5CE5">
              <w:rPr>
                <w:rFonts w:ascii="Arial" w:eastAsia="Times New Roman" w:hAnsi="Arial" w:cs="Arial"/>
                <w:b/>
                <w:bCs/>
                <w:color w:val="FFFFFF"/>
                <w:sz w:val="16"/>
                <w:szCs w:val="16"/>
                <w:u w:val="single"/>
                <w:lang w:val="es-ES" w:eastAsia="es-ES"/>
              </w:rPr>
              <w:t>Descripción</w:t>
            </w:r>
          </w:p>
        </w:tc>
        <w:tc>
          <w:tcPr>
            <w:tcW w:w="2064" w:type="dxa"/>
            <w:tcBorders>
              <w:top w:val="single" w:sz="4" w:space="0" w:color="auto"/>
              <w:left w:val="nil"/>
              <w:bottom w:val="single" w:sz="4" w:space="0" w:color="auto"/>
              <w:right w:val="single" w:sz="4" w:space="0" w:color="auto"/>
            </w:tcBorders>
            <w:shd w:val="clear" w:color="000000" w:fill="C00000"/>
            <w:noWrap/>
            <w:vAlign w:val="center"/>
            <w:hideMark/>
          </w:tcPr>
          <w:p w:rsidR="003A5CE5" w:rsidRPr="003A5CE5" w:rsidRDefault="003A5CE5" w:rsidP="003A5CE5">
            <w:pPr>
              <w:jc w:val="center"/>
              <w:rPr>
                <w:rFonts w:ascii="Arial" w:eastAsia="Times New Roman" w:hAnsi="Arial" w:cs="Arial"/>
                <w:b/>
                <w:bCs/>
                <w:color w:val="FFFFFF"/>
                <w:sz w:val="16"/>
                <w:szCs w:val="16"/>
                <w:u w:val="single"/>
                <w:lang w:val="es-ES" w:eastAsia="es-ES"/>
              </w:rPr>
            </w:pPr>
            <w:r w:rsidRPr="003A5CE5">
              <w:rPr>
                <w:rFonts w:ascii="Arial" w:eastAsia="Times New Roman" w:hAnsi="Arial" w:cs="Arial"/>
                <w:b/>
                <w:bCs/>
                <w:color w:val="FFFFFF"/>
                <w:sz w:val="16"/>
                <w:szCs w:val="16"/>
                <w:u w:val="single"/>
                <w:lang w:val="es-ES" w:eastAsia="es-ES"/>
              </w:rPr>
              <w:t>Serie</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DIRECCION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43MVBH2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DIRECCION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76Z20T2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DIRECCION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2MP71T2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3YQV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3YTX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3YBY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3YGW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76RWZS2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76SXZS2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76V10T2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76XZZS2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CONTROL INTERNO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3Z8XBH2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CONTROL INTERNO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3Z4YBH2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3Z9Y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3YXX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MJO51PCO</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MJO6QOJZ</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M3300508C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RELACIONES PUBLICAS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FOTOGRAFICA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2684487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MODULO DE ATENCION TELEFONICA (073)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MJO6QOJY</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43LW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3YTW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3Z6Y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3Z9X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MJO6QOKJ</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JURIDICA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2MR81T2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 DE AGUA Y SANEAMIENTO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3YZY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 DE AGUA Y SANEAMIENTO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43JX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 DE AGUA Y SANEAMIENTO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MJO6QOKC</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 DE AGUA Y SANEAMIENTO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771ZZS2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 DE AGUA Y SANEAMIENTO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PROYECTOR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X4YQ7Y00404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43JVBH2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3YTVBH2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3YVXBH2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3Y5XBH2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3Z3XBH2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43KXBH2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43KVBH2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34YVBH2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3YDYBH2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3YDWBH2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MJO6QOJV</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FCGXSM2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2MW31T2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AGUAS RESIDUALES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77040T2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PLANTAS POT.S DE ZONA IX</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3Z4XBH2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3Z5W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3YMX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43MY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3Z9WBH2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3YVWBH2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DE0AE8YG</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UPS SISTEMA DE ENERGIA INTERRUMPIBLES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AS16391656991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7PG4RH2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7PG5CH2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7JT8CH2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7JTBCH2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60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MONITOR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6BA-01SU-A00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POTABILIZACION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MJ06ZX5J</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3YQWBH2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MONITOR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6BA-01YU-A00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DE0AE6YB</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7JV2CH2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7JT6CH2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NO.2 GLEZ.ORTEG</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UPS SISTEMA DE ENERGIA INTERRUMPIBLES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BK503FN001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3Z7W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3ZBN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3YMY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DEPTO.DE CONTROL DE PROCESOS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76X00T2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M1300417C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GEOPOSICIONADOR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00107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3YTVBH2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3YWVBH2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3YMV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3YCW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MJO6QOKE</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APOYOS ADMINISTRATIVOS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APOYOS ADMINISTRATIVOS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MJO6QOJT</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APOYOS ADMINISTRATIVOS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77000T2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APOYOS ADMINISTRATIVOS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76XWZS2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APOYOS ADMINISTRATIVOS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PROYECTOR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X4YQ7Z01689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NO.3 XOCHIMILCO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3Z2XBH2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NO.3 XOCHIMILCO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MONITOR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69Q-01EU-A00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NO.3 XOCHIMILCO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DE0AEGYQ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NO.3 XOCHIMILCO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7JT7CH2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POT. NO.3 XOCHIMILCO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7JT9CH2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NORMATIVIDAD,PREVENCION Y 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3Z8Y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NORMATIVIDAD,PREVENCION Y 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3Z0W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NORMATIVIDAD,PREVENCION Y 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DESALADORA SAS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MXL60803CD</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PLANTA DESALADORA SAS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3Z1XX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M3205959C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290DW52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M3205975C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3VW5X52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MXL6371JCQ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3ZJWBH2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SG7471101S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PRESUPUESTAL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3YQXBH2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PRESUPUESTAL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3YKXBH2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103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PRESUPUESTAL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3YLWBH2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3ZBY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SG74711020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MJO6QOKA</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X4B6001292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PROYECTOR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VSAK5300367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M3205315C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10F8E7R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M3205316C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10F8E6R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M3205329C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FUERZA SERVIDOR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G35TF15KB4F</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M3205766C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USE417XJA3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M3205833C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2100AFW</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3ZKVBH2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3YFWBH2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3YLYBH2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3ZKYBH2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3YPXBH2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3YSWBH2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3ZCXBH2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3YNVBH2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3YWWBH2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38NW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CN6AGP726V</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CN6AGP726W</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CN69GP74KB</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CN69GP74P5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CN63FGG02X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129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CN61FGG0G4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78676FX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786770X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CN70H0Y07F</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CN70H0Y06Z</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MXQ8120474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MXQ81106NO</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MXQ8120473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139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MJ06ZX5P</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MJ070XMJ</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CN87GMX1PH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CN88GMX15M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CN87GMX1MZ</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CN88GMX16H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CN88GMX1YX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CN87GMX1MS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CN88GMX1K9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151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CN88GMX195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CN87GMX21V</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M3206329C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CN78GMX11Z</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CN88GMX1SW</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CN88GMX13P</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CN88GMX1S3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2MW41T2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2M291404Q6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SERVIDOR DE DATOS Y PROCESOS.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2M291404Q7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CINTA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HUJ911BLBS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PROYECTOR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VSAK5300376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2K031DEPAEF399K</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PATRIMONIAL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SG6B81101R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PATRIMONIAL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CONTROL PATRIMONIAL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2D02241PAEY37UL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COMPRAS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3YGYBH2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COMPRAS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76S30T2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MATERIALES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3YHVBH2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MATERIALES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MJO6QOKD</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MATERIALES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76WWZS2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TALLER MECANICO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3YZWBH2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TALLER MECANICO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3Z1YBH2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TALLER MECANICO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3YHXBH2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MANTENIMIENTO A EDIFICIOS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28GSHW52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PHBTR09801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3YNWBH2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3Z7XBH2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179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3ZOYBH2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3YVVBH2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3YGXBH2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3YPWBH2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MJO6QOJW</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MJO6QOKB</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LICITACION Y CONTRATOS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MJ070XMD</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INGRESOS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3ZMVBH2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INGRESOS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INGRESOS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2MR41T2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RECURSOS FINANCIEROS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MJO282QX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CONTABILIDAD</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2FLFW52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CONTABILIDAD</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SG78E1101X</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43HWBH2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194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3YNXBH2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3YZVBH2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54J183003214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1988481009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76T10T2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199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BIENES Y SERVICIOS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76W00T2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M3206158C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ALMACEN GENERAL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3YKWBH2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M3206168C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ALMACEN GENERAL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3Z3YBH2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ALMACEN GENERAL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43LX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MJO525UN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2MS61T2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2MP81T2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2MT31T2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TECNICO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2MT51T2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209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615040042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3YMWBH2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3ZFYBH2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3YHYBH2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3YBWBH2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SG78B1182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D5N89T2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D5N79T2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D5QC9T2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D5KC9T2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M4400190C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2K031DEPAET4FTQ</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2K031DEPAEV8359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615040049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3ZGXBH2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3ZLWBH2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3YTXBH2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3ZJXBH2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3ZFXBH2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229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3ZLXBH2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3ZLXBH2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3ZMXBH2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SG78B11083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MJO6QOKK</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76S00T2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76ZXZS2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76T40T2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76VWZS2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76Y30T2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76YYZS2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MACKAP-191602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242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ND0215044307434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M4400202C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4L04E21PBQB0052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615040066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M3205124C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0208161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M3205125C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0208162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M3205126C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0208160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90816125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249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3ZKXBH2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3ZCYBH2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3ZJYBH2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3ZDWBH2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3ZHYBH2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3YCYBH2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3YBXBH2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3ZGYBH2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3ZNW-BH2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3ZMY-BH2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259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SG78E11015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77100T2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D5MD9T2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77140T2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D5GB9T2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M3206349C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D5GF9T2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D5J89T2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ND0215044307252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M4400200C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PAZ74A13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269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615040047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90816127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90816135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3ZNXBH2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3ZKWBH2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3ZCW-BH2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43MVBH2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SG78E1102F</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76X20T2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76Y20T2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77030T2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615040050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90816132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91016137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3ZMWBH2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43JW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3YJW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3ZGV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43HX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SG78B11075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290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77240T2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76RYZS2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77320T2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HD0215044307263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AEU4504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LABORATORIO DE MEDICION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M1107753C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CERTIFICADORA DE RECIBOS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P73F203195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M1107754C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CERTIFICADORA DE RECIBOS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P73F202967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28L6W52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3ZDY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3YXV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3YQUBH2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MJO6QOKF</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29513509634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41821595714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2324777618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M1107680C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615040048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91016139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309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3Z2WBH2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43KWBH2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3YJVBH2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3ZHVBH2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3YRXBH2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43MX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MJO6QOKG</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76XYZS2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76YWZS2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76S20T2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76SYZS2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76T30T2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76V20T2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MACKAP-191601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CONTADORA DE MONEDAS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615040065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3ZGWBH2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43HYBH2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3YLVBH2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3YFXBH2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43LYBH2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3ZOXBH2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SG78E1100M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MJO6QOKP</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181301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771230T2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76VXZS2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338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76W10T2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339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77220T2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77300T2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77340T2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76YZZS2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M3206364C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76ZWZS2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M3206423C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CAJERO AUTOMATICO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MACKAP-191603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AEL69YU</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M1107609C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EQUIPO DE CORTE DE FACTURAS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140351592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M1107746C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EQUIPO DE CORTE DE FACTURAS</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160553637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3Z8W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349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3YSV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3ZHX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3ZBXBH2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M3206043C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3ZNV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43LVBH2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M3206057C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3Y9Y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M3206333C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B8471194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M3206351C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76RZZS2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2MQ71T2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43KYBH2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359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43JYBH2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SG78E1100J</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2MP61T2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2MR51T2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2MS51T2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3YKV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3YYX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SG78E11004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M3206258C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369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770ZZS2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2MN41T2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2MN81T2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M3205972C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CONCENTRADOR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1506240782900046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43HV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M3206070C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3YWX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M3206229C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SCANNER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SG78E1100H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M3206276C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MJO6QOKN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2MQ91T2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2MR61T2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379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76WXZS2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28FFW52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8PKFV52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M3206009C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3ZDX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3YCX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3Z6X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3Z3WBH2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386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3YPYBH2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M4400179C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CAMARA DE VIDEO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2E00930PAP,DCG34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M4400201C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PROYECTOR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X52M890911L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389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M3206106C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3Z4W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3YDX 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3YYWBH2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3YKYBH2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M3206248C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MJO6QOJU</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MJ070XMG</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MJ06ZX5K</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MJ070XMB</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399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MJ070XME</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MJ070XMP</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MJ06ZX5L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MJ070XMA</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MJ070XMF</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409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2MQ51T2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2MS31T2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2GSHW52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76GK942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3YRVBH2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3Z5YBH2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3Z7YBH2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CONTROL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76TYZS2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M3100720C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ESTACION TOTAL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321654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3YNYBH2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3ZLYBH2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3ZJVBH2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3YHWBH2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3Z6WBH2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3ZLVBH2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3ZHWBH2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3Z2YBH2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3YXWBH2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M3206141C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3YLXBH2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429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773XZS2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773ZZS2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2MV91T2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CONSTRUCCION Y SUP.</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2MT71T2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M1300414C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GEOPOSICIONADOR GEODESICO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143100798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434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M1300415C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GEOPOSICIONADOR GEODESICO</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143100784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M1300416C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ESTACION TOTAL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GZ5798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M3100723C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ESTACION TOTAL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UN6547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PLOTTER SERVIDOR</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CN47VFHO9V</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3YFYBH2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439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3Z1WBH2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M3206129C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3Z5XBH2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M3206130C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3Y9XBH2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MJO525UM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MJO525UL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MJO6ZX5R</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M3206297C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MJ070XMK</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MJ070XMC</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M3206308C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MJ070XMM</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2MQ81T2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449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2MS91T2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M3206397C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APOYOS TECNICOS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2MT61T2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DIRECCION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64FY0N2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DIRECCION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2RX41N2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UNIDAD DE PLANEACION</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PFOMTK1S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PFOMTK2L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PFOMTK38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M3206190C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PFOMTGZG</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6XQXTF2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M3206204C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MANTENIMIENTO</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JBJVTF2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459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SUBDIRECCIÓN ADMINISTRATIVA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PFOMTK2G</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PFOMTGZU</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RECURSOS HUMANOS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PFOMTK4N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XXRCJ143200088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PFOMTK2V</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2Q6W0N2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DE INFORMATICA</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27BS0N2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INGRESOS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PFOMTGZN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DEPTO. RECURSOS FINANCIEROS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PFOMTK4S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OFICINA DE CONTABILIDAD</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PFOMTH15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469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XXRCJ150700238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XXRCJ150700247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2</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XXRCJ151000165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XXRCJ150700257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M3205873C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XXRCJ150700283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M3205874C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3</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XXRCJ151000096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M3205811C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XXRCJ143200053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M3205887C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XXRCJ150700198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M3205889C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XXRCJ150700193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XXRCJ150700182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479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XXRCJ150700185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XXRCJ150700184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XXRCJ150700188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lastRenderedPageBreak/>
              <w:t>482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M3205916C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XXRCJ151000136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M3205917C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XXRCJ150700202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M3205918C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XXRCJ150700206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M3205919C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XXRCJ151000093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XXRCJ151000151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XXRCJ151000108</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M3205956C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4</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XXRCJ150700222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489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XXRCJ151000172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XXRCJ151000102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M3205928C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7</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XXRCJ151000097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5CD6243F6L</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5CD6243F3N</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PFOMTHOH</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PFOMTK25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3QX41N2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M3206236C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8JDW0N2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XXRCJ150700249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499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XXRCJ150700252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XXRCJ150700196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M3205899C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5</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XXRCJ150700201</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M3205903C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XXRCJ2150700204</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M3205905C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XXRCJ150700240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M3205907C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6</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XXRCJ150700239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M3206177C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DEPARTAMENTO DE CONTROL COMERCIAL</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PFOMTK3S</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XXRCJ150700187</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M3205930C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XXRCJ150700213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M3205932C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XXRCJ151000146</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509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M3205936C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XXRCJ150700223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M3205938C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XXRCJ151000133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M3205950C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XXRCJ150700289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M3205952C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XXRCJ150700265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M3205954C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9</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XXRCJ150700290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514</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M3205810C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XXRCJ151000140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515</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M3205812C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XXRCJ143200039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516</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M3205814C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XXRCJ151000163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517</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M3205861C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8</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XXRCJ150700259</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518</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M3205901C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XXRCJ150700190</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519</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M3205934C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XXRCJ151000155</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520</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M3205946C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XXRCJ150700242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521</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M3205948C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ZONA COMERCIAL 10</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MAQUINA IMPRESORA</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XXRCJ150700292</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522</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M3206188C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SUBDIRECCION DE OBRAS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PFOMTK43</w:t>
            </w:r>
          </w:p>
        </w:tc>
      </w:tr>
      <w:tr w:rsidR="003A5CE5" w:rsidRPr="003A5CE5" w:rsidTr="003A5CE5">
        <w:trPr>
          <w:trHeight w:val="255"/>
        </w:trPr>
        <w:tc>
          <w:tcPr>
            <w:tcW w:w="474" w:type="dxa"/>
            <w:tcBorders>
              <w:top w:val="nil"/>
              <w:left w:val="nil"/>
              <w:bottom w:val="nil"/>
              <w:right w:val="nil"/>
            </w:tcBorders>
            <w:shd w:val="clear" w:color="auto" w:fill="auto"/>
            <w:noWrap/>
            <w:vAlign w:val="center"/>
            <w:hideMark/>
          </w:tcPr>
          <w:p w:rsidR="003A5CE5" w:rsidRPr="003A5CE5" w:rsidRDefault="003A5CE5" w:rsidP="003A5CE5">
            <w:pPr>
              <w:jc w:val="right"/>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523</w:t>
            </w:r>
          </w:p>
        </w:tc>
        <w:tc>
          <w:tcPr>
            <w:tcW w:w="1230" w:type="dxa"/>
            <w:tcBorders>
              <w:top w:val="nil"/>
              <w:left w:val="single" w:sz="4" w:space="0" w:color="auto"/>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M3206213C</w:t>
            </w:r>
          </w:p>
        </w:tc>
        <w:tc>
          <w:tcPr>
            <w:tcW w:w="3116"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DEPARTAMENTO DE ESTUDIOS Y PROYECTOS</w:t>
            </w:r>
          </w:p>
        </w:tc>
        <w:tc>
          <w:tcPr>
            <w:tcW w:w="354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COMPUTADORA PORTATIL</w:t>
            </w:r>
          </w:p>
        </w:tc>
        <w:tc>
          <w:tcPr>
            <w:tcW w:w="2064" w:type="dxa"/>
            <w:tcBorders>
              <w:top w:val="nil"/>
              <w:left w:val="nil"/>
              <w:bottom w:val="single" w:sz="4" w:space="0" w:color="auto"/>
              <w:right w:val="single" w:sz="4" w:space="0" w:color="auto"/>
            </w:tcBorders>
            <w:shd w:val="clear" w:color="auto" w:fill="auto"/>
            <w:noWrap/>
            <w:vAlign w:val="center"/>
            <w:hideMark/>
          </w:tcPr>
          <w:p w:rsidR="003A5CE5" w:rsidRPr="003A5CE5" w:rsidRDefault="003A5CE5" w:rsidP="003A5CE5">
            <w:pPr>
              <w:rPr>
                <w:rFonts w:ascii="Arial" w:eastAsia="Times New Roman" w:hAnsi="Arial" w:cs="Arial"/>
                <w:sz w:val="16"/>
                <w:szCs w:val="16"/>
                <w:lang w:val="es-ES" w:eastAsia="es-ES"/>
              </w:rPr>
            </w:pPr>
            <w:r w:rsidRPr="003A5CE5">
              <w:rPr>
                <w:rFonts w:ascii="Arial" w:eastAsia="Times New Roman" w:hAnsi="Arial" w:cs="Arial"/>
                <w:sz w:val="16"/>
                <w:szCs w:val="16"/>
                <w:lang w:val="es-ES" w:eastAsia="es-ES"/>
              </w:rPr>
              <w:t>2DXXTF2</w:t>
            </w:r>
          </w:p>
        </w:tc>
      </w:tr>
    </w:tbl>
    <w:p w:rsidR="003120CA" w:rsidRPr="000A2C1F" w:rsidRDefault="003120CA" w:rsidP="003120CA">
      <w:pPr>
        <w:jc w:val="center"/>
        <w:rPr>
          <w:rFonts w:ascii="Arial Narrow" w:hAnsi="Arial Narrow" w:cs="Arial"/>
          <w:bCs/>
        </w:rPr>
      </w:pPr>
    </w:p>
    <w:p w:rsidR="002B349B" w:rsidRDefault="002B349B" w:rsidP="0043343B">
      <w:pPr>
        <w:pStyle w:val="Textoindependiente2"/>
        <w:ind w:left="1134"/>
        <w:rPr>
          <w:rFonts w:ascii="Arial" w:hAnsi="Arial" w:cs="Arial"/>
          <w:b/>
          <w:sz w:val="22"/>
          <w:szCs w:val="22"/>
        </w:rPr>
      </w:pPr>
    </w:p>
    <w:p w:rsidR="002B349B" w:rsidRDefault="002B349B" w:rsidP="0043343B">
      <w:pPr>
        <w:pStyle w:val="Textoindependiente2"/>
        <w:ind w:left="1134"/>
        <w:rPr>
          <w:rFonts w:ascii="Arial" w:hAnsi="Arial" w:cs="Arial"/>
          <w:b/>
          <w:sz w:val="22"/>
          <w:szCs w:val="22"/>
        </w:rPr>
      </w:pPr>
    </w:p>
    <w:p w:rsidR="002B349B" w:rsidRDefault="002B349B" w:rsidP="0043343B">
      <w:pPr>
        <w:pStyle w:val="Textoindependiente2"/>
        <w:ind w:left="1134"/>
        <w:rPr>
          <w:rFonts w:ascii="Arial" w:hAnsi="Arial" w:cs="Arial"/>
          <w:b/>
          <w:sz w:val="22"/>
          <w:szCs w:val="22"/>
        </w:rPr>
      </w:pPr>
    </w:p>
    <w:p w:rsidR="002B349B" w:rsidRDefault="002B349B" w:rsidP="0043343B">
      <w:pPr>
        <w:pStyle w:val="Textoindependiente2"/>
        <w:ind w:left="1134"/>
        <w:rPr>
          <w:rFonts w:ascii="Arial" w:hAnsi="Arial" w:cs="Arial"/>
          <w:b/>
          <w:sz w:val="22"/>
          <w:szCs w:val="22"/>
        </w:rPr>
      </w:pPr>
    </w:p>
    <w:p w:rsidR="002B349B" w:rsidRDefault="002B349B" w:rsidP="0043343B">
      <w:pPr>
        <w:pStyle w:val="Textoindependiente2"/>
        <w:ind w:left="1134"/>
        <w:rPr>
          <w:rFonts w:ascii="Arial" w:hAnsi="Arial" w:cs="Arial"/>
          <w:b/>
          <w:sz w:val="22"/>
          <w:szCs w:val="22"/>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Pr="003E29BA" w:rsidRDefault="008A0B92" w:rsidP="008A0B92">
      <w:pPr>
        <w:pStyle w:val="Textoindependiente2"/>
        <w:ind w:left="1134"/>
        <w:jc w:val="left"/>
        <w:rPr>
          <w:rFonts w:ascii="Arial" w:hAnsi="Arial" w:cs="Arial"/>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3E29BA" w:rsidTr="003A5CE5">
        <w:trPr>
          <w:trHeight w:val="580"/>
          <w:tblHeader/>
        </w:trPr>
        <w:tc>
          <w:tcPr>
            <w:tcW w:w="1147" w:type="dxa"/>
            <w:shd w:val="clear" w:color="auto" w:fill="E6E6E6"/>
            <w:noWrap/>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3A5CE5" w:rsidRPr="003E29BA" w:rsidRDefault="003A5CE5" w:rsidP="00266AC8">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r>
      <w:tr w:rsidR="003A5CE5" w:rsidRPr="003E29BA" w:rsidTr="003A5CE5">
        <w:trPr>
          <w:trHeight w:val="3562"/>
        </w:trPr>
        <w:tc>
          <w:tcPr>
            <w:tcW w:w="1147" w:type="dxa"/>
            <w:shd w:val="clear" w:color="auto" w:fill="auto"/>
            <w:noWrap/>
          </w:tcPr>
          <w:p w:rsidR="003A5CE5" w:rsidRPr="003E29BA" w:rsidRDefault="003A5CE5" w:rsidP="00266AC8">
            <w:pPr>
              <w:rPr>
                <w:rFonts w:ascii="Arial" w:hAnsi="Arial" w:cs="Arial"/>
                <w:sz w:val="18"/>
                <w:szCs w:val="18"/>
                <w:lang w:val="es-MX"/>
              </w:rPr>
            </w:pPr>
          </w:p>
        </w:tc>
        <w:tc>
          <w:tcPr>
            <w:tcW w:w="3885" w:type="dxa"/>
            <w:shd w:val="clear" w:color="auto" w:fill="auto"/>
            <w:noWrap/>
          </w:tcPr>
          <w:p w:rsidR="003A5CE5" w:rsidRPr="003E29BA" w:rsidRDefault="003A5CE5" w:rsidP="00266AC8">
            <w:pPr>
              <w:pStyle w:val="Sangra2detindependiente"/>
              <w:ind w:left="0"/>
              <w:jc w:val="center"/>
              <w:rPr>
                <w:rFonts w:ascii="Arial" w:hAnsi="Arial" w:cs="Arial"/>
                <w:sz w:val="18"/>
                <w:szCs w:val="18"/>
              </w:rPr>
            </w:pPr>
          </w:p>
          <w:p w:rsidR="003A5CE5" w:rsidRPr="003E29BA" w:rsidRDefault="003A5CE5" w:rsidP="00266AC8">
            <w:pPr>
              <w:jc w:val="both"/>
              <w:rPr>
                <w:rFonts w:ascii="Arial" w:hAnsi="Arial" w:cs="Arial"/>
                <w:sz w:val="18"/>
                <w:szCs w:val="18"/>
              </w:rPr>
            </w:pPr>
          </w:p>
          <w:p w:rsidR="003A5CE5" w:rsidRPr="003E29BA" w:rsidRDefault="003A5CE5" w:rsidP="00266AC8">
            <w:pPr>
              <w:pStyle w:val="Sangra2detindependiente"/>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3A5CE5" w:rsidRPr="003E29BA" w:rsidRDefault="003A5CE5" w:rsidP="00266AC8">
            <w:pPr>
              <w:ind w:left="360"/>
              <w:jc w:val="center"/>
              <w:rPr>
                <w:rFonts w:ascii="Arial" w:hAnsi="Arial" w:cs="Arial"/>
                <w:sz w:val="16"/>
                <w:szCs w:val="16"/>
                <w:lang w:val="es-MX"/>
              </w:rPr>
            </w:pPr>
          </w:p>
        </w:tc>
        <w:tc>
          <w:tcPr>
            <w:tcW w:w="1078" w:type="dxa"/>
            <w:shd w:val="clear" w:color="auto" w:fill="auto"/>
            <w:noWrap/>
          </w:tcPr>
          <w:p w:rsidR="003A5CE5" w:rsidRPr="003E29BA" w:rsidRDefault="003A5CE5" w:rsidP="00266AC8">
            <w:pPr>
              <w:rPr>
                <w:rFonts w:ascii="Arial" w:hAnsi="Arial" w:cs="Arial"/>
                <w:sz w:val="16"/>
                <w:szCs w:val="16"/>
                <w:lang w:val="es-MX" w:eastAsia="es-MX"/>
              </w:rPr>
            </w:pPr>
          </w:p>
        </w:tc>
      </w:tr>
    </w:tbl>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D8474A" w:rsidP="00722AE5">
      <w:pPr>
        <w:pStyle w:val="Textoindependiente2"/>
        <w:ind w:left="1134"/>
        <w:rPr>
          <w:rFonts w:ascii="Arial" w:hAnsi="Arial" w:cs="Arial"/>
          <w:sz w:val="24"/>
          <w:szCs w:val="24"/>
        </w:rPr>
      </w:pPr>
      <w:r>
        <w:rPr>
          <w:rFonts w:ascii="Arial" w:hAnsi="Arial" w:cs="Arial"/>
          <w:sz w:val="24"/>
          <w:szCs w:val="24"/>
        </w:rPr>
        <w:t>CONDICIONES DEL SERVICIO Y DESCRIPCIÓN DETALLADA DE LA PÓLIZA</w:t>
      </w: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Pr>
                <w:rFonts w:ascii="Arial" w:hAnsi="Arial" w:cs="Arial"/>
                <w:sz w:val="22"/>
              </w:rPr>
              <w:t>servicios</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3A5CE5">
              <w:rPr>
                <w:rFonts w:ascii="Arial" w:hAnsi="Arial" w:cs="Arial"/>
                <w:b/>
                <w:bCs/>
                <w:sz w:val="18"/>
                <w:szCs w:val="18"/>
                <w:lang w:val="es-MX" w:eastAsia="es-MX"/>
              </w:rPr>
              <w:t xml:space="preserve"> </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p w:rsidR="00D36292" w:rsidRPr="003E29BA" w:rsidRDefault="00D36292" w:rsidP="00D36292">
            <w:pPr>
              <w:pStyle w:val="Ttulo"/>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2EB5" w:rsidRDefault="00FD2EB5">
      <w:r>
        <w:separator/>
      </w:r>
    </w:p>
  </w:endnote>
  <w:endnote w:type="continuationSeparator" w:id="0">
    <w:p w:rsidR="00FD2EB5" w:rsidRDefault="00FD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G Times">
    <w:panose1 w:val="02020603050405020304"/>
    <w:charset w:val="00"/>
    <w:family w:val="roman"/>
    <w:pitch w:val="variable"/>
    <w:sig w:usb0="00000003" w:usb1="00000000" w:usb2="00000000" w:usb3="00000000" w:csb0="00000001" w:csb1="00000000"/>
  </w:font>
  <w:font w:name="Souvenir Lt BT">
    <w:altName w:val="Georgia"/>
    <w:charset w:val="00"/>
    <w:family w:val="roman"/>
    <w:pitch w:val="default"/>
    <w:sig w:usb0="00000007" w:usb1="00000000" w:usb2="00000000" w:usb3="00000000" w:csb0="00000011" w:csb1="00000000"/>
  </w:font>
  <w:font w:name="Presidencia Fina Versalitas">
    <w:panose1 w:val="00000000000000000000"/>
    <w:charset w:val="00"/>
    <w:family w:val="modern"/>
    <w:notTrueType/>
    <w:pitch w:val="variable"/>
    <w:sig w:usb0="800000AF" w:usb1="40000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DEF" w:rsidRDefault="005C5DE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C5DEF" w:rsidRDefault="005C5DE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DEF" w:rsidRPr="00113CC4" w:rsidRDefault="005C5DEF" w:rsidP="00C76458">
    <w:pPr>
      <w:pStyle w:val="1"/>
      <w:jc w:val="both"/>
      <w:rPr>
        <w:rFonts w:ascii="Tahoma" w:hAnsi="Tahoma" w:cs="Tahoma"/>
        <w:b w:val="0"/>
        <w:bCs/>
        <w:i/>
        <w:iCs/>
        <w:sz w:val="18"/>
        <w:szCs w:val="18"/>
        <w:lang w:val="es-MX"/>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OM-CONSOL-001-2020</w:t>
    </w:r>
  </w:p>
  <w:p w:rsidR="005C5DEF" w:rsidRPr="00113CC4" w:rsidRDefault="005C5DEF"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87307">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87307">
      <w:rPr>
        <w:rStyle w:val="Nmerodepgina"/>
        <w:rFonts w:ascii="Tahoma" w:hAnsi="Tahoma" w:cs="Tahoma"/>
        <w:bCs/>
        <w:i/>
        <w:iCs/>
        <w:noProof/>
        <w:sz w:val="18"/>
        <w:szCs w:val="18"/>
      </w:rPr>
      <w:t>139</w:t>
    </w:r>
    <w:r w:rsidRPr="00113CC4">
      <w:rPr>
        <w:rStyle w:val="Nmerodepgina"/>
        <w:rFonts w:ascii="Tahoma" w:hAnsi="Tahoma" w:cs="Tahoma"/>
        <w:bCs/>
        <w:i/>
        <w:iCs/>
        <w:sz w:val="18"/>
        <w:szCs w:val="18"/>
      </w:rPr>
      <w:fldChar w:fldCharType="end"/>
    </w:r>
  </w:p>
  <w:p w:rsidR="005C5DEF" w:rsidRPr="00113CC4" w:rsidRDefault="005C5DE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2EB5" w:rsidRDefault="00FD2EB5">
      <w:r>
        <w:separator/>
      </w:r>
    </w:p>
  </w:footnote>
  <w:footnote w:type="continuationSeparator" w:id="0">
    <w:p w:rsidR="00FD2EB5" w:rsidRDefault="00FD2E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DEF" w:rsidRDefault="005C5DEF" w:rsidP="00F330EB">
    <w:pPr>
      <w:pStyle w:val="Encabezado"/>
      <w:ind w:firstLine="1440"/>
      <w:rPr>
        <w:rFonts w:ascii="Tahoma" w:hAnsi="Tahoma" w:cs="Tahoma"/>
        <w:b/>
        <w:bCs/>
        <w:iCs/>
        <w:lang w:val="es-ES"/>
      </w:rPr>
    </w:pPr>
    <w:r>
      <w:rPr>
        <w:rFonts w:ascii="Tahoma" w:hAnsi="Tahoma" w:cs="Tahoma"/>
        <w:b/>
        <w:bCs/>
        <w:iCs/>
        <w:lang w:val="es-ES"/>
      </w:rPr>
      <w:t xml:space="preserve">        </w:t>
    </w:r>
  </w:p>
  <w:p w:rsidR="005C5DEF" w:rsidRPr="000E6C34" w:rsidRDefault="005C5DEF" w:rsidP="00F330EB">
    <w:pPr>
      <w:jc w:val="center"/>
      <w:rPr>
        <w:rFonts w:ascii="Arial" w:hAnsi="Arial" w:cs="Arial"/>
      </w:rPr>
    </w:pPr>
    <w:r>
      <w:rPr>
        <w:noProof/>
        <w:lang w:val="es-ES" w:eastAsia="es-ES"/>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C5DEF" w:rsidRDefault="005C5DEF" w:rsidP="00F330EB">
    <w:pPr>
      <w:jc w:val="center"/>
      <w:rPr>
        <w:rFonts w:ascii="Arial" w:hAnsi="Arial" w:cs="Arial"/>
      </w:rPr>
    </w:pPr>
    <w:r>
      <w:rPr>
        <w:rFonts w:ascii="Arial" w:hAnsi="Arial" w:cs="Arial"/>
      </w:rPr>
      <w:t>COMITÉ DE ADQUISICIONES, ARRENDAMIENTOS Y SERVICIOS</w:t>
    </w:r>
  </w:p>
  <w:p w:rsidR="005C5DEF" w:rsidRPr="000E6C34" w:rsidRDefault="005C5DEF" w:rsidP="00F330EB">
    <w:pPr>
      <w:jc w:val="center"/>
      <w:rPr>
        <w:rFonts w:ascii="Arial" w:hAnsi="Arial" w:cs="Arial"/>
      </w:rPr>
    </w:pPr>
    <w:r>
      <w:rPr>
        <w:rFonts w:ascii="Arial" w:hAnsi="Arial" w:cs="Arial"/>
      </w:rPr>
      <w:t>DE OFICIALIA MAYOR DE GOBIERNO DEL ESTADO DE BAJA CALIFORNIA</w:t>
    </w:r>
  </w:p>
  <w:p w:rsidR="005C5DEF" w:rsidRPr="00474D02" w:rsidRDefault="005C5DEF" w:rsidP="00F330EB">
    <w:pPr>
      <w:pStyle w:val="1"/>
      <w:ind w:right="-142"/>
      <w:outlineLvl w:val="0"/>
      <w:rPr>
        <w:rFonts w:ascii="Arial" w:hAnsi="Arial" w:cs="Arial"/>
        <w:sz w:val="16"/>
        <w:szCs w:val="16"/>
        <w:lang w:val="es-MX"/>
      </w:rPr>
    </w:pPr>
  </w:p>
  <w:p w:rsidR="005C5DEF" w:rsidRPr="00C26DA5" w:rsidRDefault="005C5DEF"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7"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0"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2"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3"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4"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29" w15:restartNumberingAfterBreak="0">
    <w:nsid w:val="30F02DAC"/>
    <w:multiLevelType w:val="hybridMultilevel"/>
    <w:tmpl w:val="BE66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3"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7"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520120C"/>
    <w:multiLevelType w:val="hybridMultilevel"/>
    <w:tmpl w:val="83CCD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9" w15:restartNumberingAfterBreak="0">
    <w:nsid w:val="4DBF4D28"/>
    <w:multiLevelType w:val="hybridMultilevel"/>
    <w:tmpl w:val="9D7AF6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4"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6"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58" w15:restartNumberingAfterBreak="0">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9"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88B9D2A"/>
    <w:multiLevelType w:val="singleLevel"/>
    <w:tmpl w:val="588B9D2A"/>
    <w:lvl w:ilvl="0">
      <w:start w:val="1"/>
      <w:numFmt w:val="bullet"/>
      <w:lvlText w:val=""/>
      <w:lvlJc w:val="left"/>
      <w:pPr>
        <w:tabs>
          <w:tab w:val="num" w:pos="420"/>
        </w:tabs>
        <w:ind w:left="420" w:hanging="420"/>
      </w:pPr>
      <w:rPr>
        <w:rFonts w:ascii="Wingdings" w:hAnsi="Wingdings" w:hint="default"/>
      </w:rPr>
    </w:lvl>
  </w:abstractNum>
  <w:abstractNum w:abstractNumId="62"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99043C8"/>
    <w:multiLevelType w:val="hybridMultilevel"/>
    <w:tmpl w:val="EF541C5C"/>
    <w:lvl w:ilvl="0" w:tplc="7D54603E">
      <w:start w:val="1"/>
      <w:numFmt w:val="decimal"/>
      <w:lvlText w:val="%1."/>
      <w:lvlJc w:val="left"/>
      <w:pPr>
        <w:tabs>
          <w:tab w:val="num" w:pos="900"/>
        </w:tabs>
        <w:ind w:left="900" w:hanging="360"/>
      </w:pPr>
      <w:rPr>
        <w:rFonts w:ascii="Arial Narrow" w:eastAsia="Times New Roman" w:hAnsi="Arial Narrow" w:cs="Tahoma" w:hint="default"/>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5"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6" w15:restartNumberingAfterBreak="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69"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63272814"/>
    <w:multiLevelType w:val="hybridMultilevel"/>
    <w:tmpl w:val="9AAE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2"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6"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9"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1"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2"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8"/>
  </w:num>
  <w:num w:numId="3">
    <w:abstractNumId w:val="57"/>
  </w:num>
  <w:num w:numId="4">
    <w:abstractNumId w:val="36"/>
  </w:num>
  <w:num w:numId="5">
    <w:abstractNumId w:val="80"/>
  </w:num>
  <w:num w:numId="6">
    <w:abstractNumId w:val="10"/>
  </w:num>
  <w:num w:numId="7">
    <w:abstractNumId w:val="17"/>
  </w:num>
  <w:num w:numId="8">
    <w:abstractNumId w:val="28"/>
  </w:num>
  <w:num w:numId="9">
    <w:abstractNumId w:val="58"/>
  </w:num>
  <w:num w:numId="10">
    <w:abstractNumId w:val="78"/>
  </w:num>
  <w:num w:numId="11">
    <w:abstractNumId w:val="11"/>
  </w:num>
  <w:num w:numId="12">
    <w:abstractNumId w:val="42"/>
  </w:num>
  <w:num w:numId="13">
    <w:abstractNumId w:val="70"/>
  </w:num>
  <w:num w:numId="14">
    <w:abstractNumId w:val="29"/>
  </w:num>
  <w:num w:numId="15">
    <w:abstractNumId w:val="64"/>
  </w:num>
  <w:num w:numId="16">
    <w:abstractNumId w:val="26"/>
  </w:num>
  <w:num w:numId="17">
    <w:abstractNumId w:val="66"/>
  </w:num>
  <w:num w:numId="18">
    <w:abstractNumId w:val="86"/>
  </w:num>
  <w:num w:numId="19">
    <w:abstractNumId w:val="5"/>
  </w:num>
  <w:num w:numId="20">
    <w:abstractNumId w:val="84"/>
  </w:num>
  <w:num w:numId="21">
    <w:abstractNumId w:val="63"/>
  </w:num>
  <w:num w:numId="22">
    <w:abstractNumId w:val="22"/>
  </w:num>
  <w:num w:numId="23">
    <w:abstractNumId w:val="74"/>
  </w:num>
  <w:num w:numId="24">
    <w:abstractNumId w:val="40"/>
  </w:num>
  <w:num w:numId="25">
    <w:abstractNumId w:val="23"/>
  </w:num>
  <w:num w:numId="26">
    <w:abstractNumId w:val="31"/>
  </w:num>
  <w:num w:numId="27">
    <w:abstractNumId w:val="39"/>
  </w:num>
  <w:num w:numId="28">
    <w:abstractNumId w:val="50"/>
  </w:num>
  <w:num w:numId="29">
    <w:abstractNumId w:val="0"/>
  </w:num>
  <w:num w:numId="30">
    <w:abstractNumId w:val="79"/>
  </w:num>
  <w:num w:numId="31">
    <w:abstractNumId w:val="54"/>
  </w:num>
  <w:num w:numId="32">
    <w:abstractNumId w:val="25"/>
  </w:num>
  <w:num w:numId="33">
    <w:abstractNumId w:val="15"/>
  </w:num>
  <w:num w:numId="34">
    <w:abstractNumId w:val="7"/>
  </w:num>
  <w:num w:numId="35">
    <w:abstractNumId w:val="52"/>
  </w:num>
  <w:num w:numId="36">
    <w:abstractNumId w:val="34"/>
  </w:num>
  <w:num w:numId="37">
    <w:abstractNumId w:val="73"/>
  </w:num>
  <w:num w:numId="38">
    <w:abstractNumId w:val="30"/>
  </w:num>
  <w:num w:numId="39">
    <w:abstractNumId w:val="41"/>
  </w:num>
  <w:num w:numId="40">
    <w:abstractNumId w:val="59"/>
  </w:num>
  <w:num w:numId="41">
    <w:abstractNumId w:val="33"/>
  </w:num>
  <w:num w:numId="42">
    <w:abstractNumId w:val="37"/>
  </w:num>
  <w:num w:numId="43">
    <w:abstractNumId w:val="82"/>
  </w:num>
  <w:num w:numId="44">
    <w:abstractNumId w:val="77"/>
  </w:num>
  <w:num w:numId="45">
    <w:abstractNumId w:val="46"/>
  </w:num>
  <w:num w:numId="46">
    <w:abstractNumId w:val="60"/>
  </w:num>
  <w:num w:numId="47">
    <w:abstractNumId w:val="76"/>
  </w:num>
  <w:num w:numId="48">
    <w:abstractNumId w:val="2"/>
  </w:num>
  <w:num w:numId="49">
    <w:abstractNumId w:val="44"/>
  </w:num>
  <w:num w:numId="50">
    <w:abstractNumId w:val="67"/>
  </w:num>
  <w:num w:numId="51">
    <w:abstractNumId w:val="62"/>
  </w:num>
  <w:num w:numId="52">
    <w:abstractNumId w:val="12"/>
  </w:num>
  <w:num w:numId="53">
    <w:abstractNumId w:val="16"/>
  </w:num>
  <w:num w:numId="54">
    <w:abstractNumId w:val="83"/>
  </w:num>
  <w:num w:numId="55">
    <w:abstractNumId w:val="43"/>
  </w:num>
  <w:num w:numId="56">
    <w:abstractNumId w:val="53"/>
  </w:num>
  <w:num w:numId="57">
    <w:abstractNumId w:val="81"/>
  </w:num>
  <w:num w:numId="58">
    <w:abstractNumId w:val="71"/>
  </w:num>
  <w:num w:numId="59">
    <w:abstractNumId w:val="13"/>
  </w:num>
  <w:num w:numId="60">
    <w:abstractNumId w:val="19"/>
  </w:num>
  <w:num w:numId="61">
    <w:abstractNumId w:val="4"/>
  </w:num>
  <w:num w:numId="62">
    <w:abstractNumId w:val="65"/>
  </w:num>
  <w:num w:numId="63">
    <w:abstractNumId w:val="32"/>
  </w:num>
  <w:num w:numId="64">
    <w:abstractNumId w:val="9"/>
  </w:num>
  <w:num w:numId="65">
    <w:abstractNumId w:val="1"/>
  </w:num>
  <w:num w:numId="66">
    <w:abstractNumId w:val="21"/>
  </w:num>
  <w:num w:numId="67">
    <w:abstractNumId w:val="87"/>
  </w:num>
  <w:num w:numId="68">
    <w:abstractNumId w:val="3"/>
  </w:num>
  <w:num w:numId="69">
    <w:abstractNumId w:val="45"/>
  </w:num>
  <w:num w:numId="70">
    <w:abstractNumId w:val="75"/>
  </w:num>
  <w:num w:numId="71">
    <w:abstractNumId w:val="6"/>
  </w:num>
  <w:num w:numId="72">
    <w:abstractNumId w:val="20"/>
  </w:num>
  <w:num w:numId="73">
    <w:abstractNumId w:val="69"/>
  </w:num>
  <w:num w:numId="74">
    <w:abstractNumId w:val="51"/>
  </w:num>
  <w:num w:numId="75">
    <w:abstractNumId w:val="8"/>
  </w:num>
  <w:num w:numId="76">
    <w:abstractNumId w:val="18"/>
  </w:num>
  <w:num w:numId="77">
    <w:abstractNumId w:val="56"/>
  </w:num>
  <w:num w:numId="78">
    <w:abstractNumId w:val="47"/>
  </w:num>
  <w:num w:numId="79">
    <w:abstractNumId w:val="35"/>
  </w:num>
  <w:num w:numId="80">
    <w:abstractNumId w:val="72"/>
  </w:num>
  <w:num w:numId="81">
    <w:abstractNumId w:val="38"/>
  </w:num>
  <w:num w:numId="82">
    <w:abstractNumId w:val="14"/>
  </w:num>
  <w:num w:numId="83">
    <w:abstractNumId w:val="68"/>
  </w:num>
  <w:num w:numId="84">
    <w:abstractNumId w:val="27"/>
  </w:num>
  <w:num w:numId="85">
    <w:abstractNumId w:val="49"/>
  </w:num>
  <w:num w:numId="86">
    <w:abstractNumId w:val="85"/>
  </w:num>
  <w:num w:numId="87">
    <w:abstractNumId w:val="61"/>
  </w:num>
  <w:num w:numId="88">
    <w:abstractNumId w:val="5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oNotDisplayPageBoundaries/>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32C51"/>
    <w:rsid w:val="002358C3"/>
    <w:rsid w:val="002368CA"/>
    <w:rsid w:val="00236B26"/>
    <w:rsid w:val="00237F14"/>
    <w:rsid w:val="00242996"/>
    <w:rsid w:val="002449ED"/>
    <w:rsid w:val="00245259"/>
    <w:rsid w:val="002455C4"/>
    <w:rsid w:val="0024611A"/>
    <w:rsid w:val="002462E8"/>
    <w:rsid w:val="00246EBF"/>
    <w:rsid w:val="002501D9"/>
    <w:rsid w:val="00251555"/>
    <w:rsid w:val="00251A41"/>
    <w:rsid w:val="00252047"/>
    <w:rsid w:val="00253111"/>
    <w:rsid w:val="0025376E"/>
    <w:rsid w:val="00254C65"/>
    <w:rsid w:val="00255F4F"/>
    <w:rsid w:val="00261927"/>
    <w:rsid w:val="002645D6"/>
    <w:rsid w:val="00264678"/>
    <w:rsid w:val="00266AC8"/>
    <w:rsid w:val="00267509"/>
    <w:rsid w:val="00273919"/>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FED"/>
    <w:rsid w:val="00357AEB"/>
    <w:rsid w:val="00357F5B"/>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5D1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32A1"/>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6EA"/>
    <w:rsid w:val="005C2A7B"/>
    <w:rsid w:val="005C2AD5"/>
    <w:rsid w:val="005C3AA9"/>
    <w:rsid w:val="005C48C8"/>
    <w:rsid w:val="005C4A84"/>
    <w:rsid w:val="005C5BC9"/>
    <w:rsid w:val="005C5DEF"/>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0852"/>
    <w:rsid w:val="00741727"/>
    <w:rsid w:val="00742F4F"/>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392D"/>
    <w:rsid w:val="007E397B"/>
    <w:rsid w:val="007E69B2"/>
    <w:rsid w:val="007F0163"/>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25C17"/>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517E"/>
    <w:rsid w:val="00D77F1E"/>
    <w:rsid w:val="00D82E74"/>
    <w:rsid w:val="00D83E6A"/>
    <w:rsid w:val="00D8474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05A5"/>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294"/>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2347"/>
    <w:rsid w:val="00FD2EB5"/>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character" w:customStyle="1" w:styleId="PuestoCar">
    <w:name w:val="Puesto Car"/>
    <w:link w:val="Ttulo"/>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0F943-8FC3-4B71-923D-8D8D20B47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139</Pages>
  <Words>56880</Words>
  <Characters>312845</Characters>
  <Application>Microsoft Office Word</Application>
  <DocSecurity>0</DocSecurity>
  <Lines>2607</Lines>
  <Paragraphs>737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368988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Mayra Carolina</cp:lastModifiedBy>
  <cp:revision>4</cp:revision>
  <cp:lastPrinted>2011-03-09T20:28:00Z</cp:lastPrinted>
  <dcterms:created xsi:type="dcterms:W3CDTF">2020-01-17T00:39:00Z</dcterms:created>
  <dcterms:modified xsi:type="dcterms:W3CDTF">2020-01-17T16:20:00Z</dcterms:modified>
</cp:coreProperties>
</file>